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E0C" w:rsidRPr="000D3EF9" w:rsidRDefault="00F73E0C" w:rsidP="000D3EF9">
      <w:pPr>
        <w:pStyle w:val="Heading1"/>
        <w:rPr>
          <w:rFonts w:ascii="Helvetica" w:hAnsi="Helvetica" w:cs="Helvetica"/>
          <w:sz w:val="28"/>
          <w:szCs w:val="28"/>
        </w:rPr>
      </w:pPr>
      <w:r w:rsidRPr="000D3EF9">
        <w:rPr>
          <w:rFonts w:ascii="Helvetica" w:hAnsi="Helvetica" w:cs="Helvetica"/>
          <w:sz w:val="28"/>
          <w:szCs w:val="28"/>
        </w:rPr>
        <w:t xml:space="preserve">Supporting school issues through a whole-school approach </w:t>
      </w:r>
    </w:p>
    <w:p w:rsidR="00F73E0C" w:rsidRPr="00E47231" w:rsidRDefault="00825B77" w:rsidP="00E47231">
      <w:pPr>
        <w:pStyle w:val="Theme"/>
      </w:pPr>
      <w:r w:rsidRPr="00E47231">
        <w:t xml:space="preserve">Successful </w:t>
      </w:r>
      <w:r w:rsidR="00562B10" w:rsidRPr="00E47231">
        <w:t>r</w:t>
      </w:r>
      <w:r w:rsidRPr="00E47231">
        <w:t>elationships</w:t>
      </w:r>
    </w:p>
    <w:tbl>
      <w:tblPr>
        <w:tblW w:w="9287" w:type="dxa"/>
        <w:tblInd w:w="-106" w:type="dxa"/>
        <w:tblLook w:val="01E0" w:firstRow="1" w:lastRow="1" w:firstColumn="1" w:lastColumn="1" w:noHBand="0" w:noVBand="0"/>
      </w:tblPr>
      <w:tblGrid>
        <w:gridCol w:w="2321"/>
        <w:gridCol w:w="2322"/>
        <w:gridCol w:w="2322"/>
        <w:gridCol w:w="2322"/>
      </w:tblGrid>
      <w:tr w:rsidR="00F73E0C" w:rsidTr="00E47231">
        <w:trPr>
          <w:trHeight w:val="80"/>
        </w:trPr>
        <w:tc>
          <w:tcPr>
            <w:tcW w:w="2321" w:type="dxa"/>
          </w:tcPr>
          <w:p w:rsidR="00F73E0C" w:rsidRPr="004076E7" w:rsidRDefault="00F73E0C" w:rsidP="007B246A">
            <w:pPr>
              <w:pStyle w:val="Heading3"/>
              <w:rPr>
                <w:rFonts w:ascii="Helvetica" w:hAnsi="Helvetica" w:cs="Helvetica"/>
                <w:sz w:val="18"/>
                <w:szCs w:val="18"/>
              </w:rPr>
            </w:pPr>
            <w:r w:rsidRPr="004076E7">
              <w:rPr>
                <w:rFonts w:ascii="Helvetica" w:hAnsi="Helvetica" w:cs="Helvetica"/>
                <w:sz w:val="18"/>
                <w:szCs w:val="18"/>
              </w:rPr>
              <w:t xml:space="preserve">Police district </w:t>
            </w:r>
          </w:p>
        </w:tc>
        <w:tc>
          <w:tcPr>
            <w:tcW w:w="2322" w:type="dxa"/>
          </w:tcPr>
          <w:p w:rsidR="00F73E0C" w:rsidRPr="004076E7" w:rsidRDefault="00F73E0C" w:rsidP="007B246A">
            <w:pPr>
              <w:pStyle w:val="Heading3"/>
              <w:rPr>
                <w:rFonts w:ascii="Helvetica" w:hAnsi="Helvetica" w:cs="Helvetica"/>
                <w:sz w:val="18"/>
                <w:szCs w:val="18"/>
              </w:rPr>
            </w:pPr>
            <w:r w:rsidRPr="004076E7">
              <w:rPr>
                <w:rFonts w:ascii="Helvetica" w:hAnsi="Helvetica" w:cs="Helvetica"/>
                <w:sz w:val="18"/>
                <w:szCs w:val="18"/>
              </w:rPr>
              <w:t>School name</w:t>
            </w:r>
          </w:p>
        </w:tc>
        <w:tc>
          <w:tcPr>
            <w:tcW w:w="2322" w:type="dxa"/>
          </w:tcPr>
          <w:p w:rsidR="00F73E0C" w:rsidRPr="004076E7" w:rsidRDefault="00F73E0C" w:rsidP="007B246A">
            <w:pPr>
              <w:pStyle w:val="Heading3"/>
              <w:rPr>
                <w:rFonts w:ascii="Helvetica" w:hAnsi="Helvetica" w:cs="Helvetica"/>
                <w:sz w:val="18"/>
                <w:szCs w:val="18"/>
              </w:rPr>
            </w:pPr>
            <w:r w:rsidRPr="004076E7">
              <w:rPr>
                <w:rFonts w:ascii="Helvetica" w:hAnsi="Helvetica" w:cs="Helvetica"/>
                <w:sz w:val="18"/>
                <w:szCs w:val="18"/>
              </w:rPr>
              <w:t>School demographics</w:t>
            </w:r>
          </w:p>
        </w:tc>
        <w:tc>
          <w:tcPr>
            <w:tcW w:w="2322" w:type="dxa"/>
          </w:tcPr>
          <w:p w:rsidR="00F73E0C" w:rsidRPr="004076E7" w:rsidRDefault="00F73E0C" w:rsidP="007B246A">
            <w:pPr>
              <w:pStyle w:val="Heading3"/>
              <w:rPr>
                <w:rFonts w:ascii="Helvetica" w:hAnsi="Helvetica" w:cs="Helvetica"/>
                <w:sz w:val="18"/>
                <w:szCs w:val="18"/>
              </w:rPr>
            </w:pPr>
            <w:r w:rsidRPr="004076E7">
              <w:rPr>
                <w:rFonts w:ascii="Helvetica" w:hAnsi="Helvetica" w:cs="Helvetica"/>
                <w:sz w:val="18"/>
                <w:szCs w:val="18"/>
              </w:rPr>
              <w:t>Submitted by</w:t>
            </w:r>
          </w:p>
        </w:tc>
      </w:tr>
      <w:tr w:rsidR="00F73E0C" w:rsidRPr="003F3A4B" w:rsidTr="00E47231">
        <w:tc>
          <w:tcPr>
            <w:tcW w:w="2321" w:type="dxa"/>
          </w:tcPr>
          <w:p w:rsidR="00F73E0C" w:rsidRPr="003F3A4B" w:rsidRDefault="00BA5D86" w:rsidP="003F3A4B">
            <w:pPr>
              <w:pStyle w:val="Tabletext"/>
            </w:pPr>
            <w:r w:rsidRPr="003F3A4B">
              <w:t>Auckland City</w:t>
            </w:r>
          </w:p>
        </w:tc>
        <w:tc>
          <w:tcPr>
            <w:tcW w:w="2322" w:type="dxa"/>
          </w:tcPr>
          <w:p w:rsidR="00F73E0C" w:rsidRPr="003F3A4B" w:rsidRDefault="00BA5D86" w:rsidP="003F3A4B">
            <w:pPr>
              <w:pStyle w:val="Tabletext"/>
            </w:pPr>
            <w:r w:rsidRPr="003F3A4B">
              <w:t>Sunnydene Special</w:t>
            </w:r>
            <w:r w:rsidR="008F7171" w:rsidRPr="003F3A4B">
              <w:t xml:space="preserve"> </w:t>
            </w:r>
            <w:r w:rsidR="000D3EF9" w:rsidRPr="003F3A4B">
              <w:t xml:space="preserve">School </w:t>
            </w:r>
            <w:r w:rsidR="008F7171" w:rsidRPr="003F3A4B">
              <w:t>(Senior School)</w:t>
            </w:r>
          </w:p>
        </w:tc>
        <w:tc>
          <w:tcPr>
            <w:tcW w:w="2322" w:type="dxa"/>
          </w:tcPr>
          <w:p w:rsidR="000D3EF9" w:rsidRPr="003F3A4B" w:rsidRDefault="00BA5D86" w:rsidP="003F3A4B">
            <w:pPr>
              <w:pStyle w:val="Tabletext"/>
            </w:pPr>
            <w:r w:rsidRPr="003F3A4B">
              <w:t xml:space="preserve">Urban </w:t>
            </w:r>
            <w:r w:rsidR="00CD5592" w:rsidRPr="003F3A4B">
              <w:t xml:space="preserve">school </w:t>
            </w:r>
            <w:r w:rsidR="0003694B" w:rsidRPr="003F3A4B">
              <w:t>rated</w:t>
            </w:r>
            <w:r w:rsidR="000D3EF9" w:rsidRPr="003F3A4B">
              <w:t xml:space="preserve"> </w:t>
            </w:r>
            <w:r w:rsidR="00CD5592" w:rsidRPr="003F3A4B">
              <w:t xml:space="preserve">for students with </w:t>
            </w:r>
            <w:r w:rsidR="000D3EF9" w:rsidRPr="003F3A4B">
              <w:t>disabilities</w:t>
            </w:r>
            <w:r w:rsidR="00C762EB" w:rsidRPr="003F3A4B">
              <w:t xml:space="preserve"> </w:t>
            </w:r>
            <w:r w:rsidR="000D3EF9" w:rsidRPr="003F3A4B">
              <w:br/>
              <w:t>Decile band 4–6</w:t>
            </w:r>
          </w:p>
        </w:tc>
        <w:tc>
          <w:tcPr>
            <w:tcW w:w="2322" w:type="dxa"/>
          </w:tcPr>
          <w:p w:rsidR="00F73E0C" w:rsidRPr="003F3A4B" w:rsidRDefault="000D3EF9" w:rsidP="003F3A4B">
            <w:pPr>
              <w:pStyle w:val="Tabletext"/>
            </w:pPr>
            <w:r w:rsidRPr="003F3A4B">
              <w:t>Snr</w:t>
            </w:r>
            <w:r w:rsidR="00CD5592" w:rsidRPr="003F3A4B">
              <w:t xml:space="preserve"> Const</w:t>
            </w:r>
            <w:r w:rsidRPr="003F3A4B">
              <w:t xml:space="preserve">. </w:t>
            </w:r>
            <w:r w:rsidR="00CD5592" w:rsidRPr="003F3A4B">
              <w:t>D</w:t>
            </w:r>
            <w:r w:rsidR="00CC009B" w:rsidRPr="003F3A4B">
              <w:t>.</w:t>
            </w:r>
            <w:r w:rsidR="00CD5592" w:rsidRPr="003F3A4B">
              <w:t xml:space="preserve"> Jamieson</w:t>
            </w:r>
            <w:r w:rsidR="00CC009B" w:rsidRPr="003F3A4B">
              <w:br/>
              <w:t>School Community Officer</w:t>
            </w:r>
          </w:p>
        </w:tc>
      </w:tr>
    </w:tbl>
    <w:p w:rsidR="003F3A4B" w:rsidRDefault="003F3A4B"/>
    <w:tbl>
      <w:tblPr>
        <w:tblW w:w="9287" w:type="dxa"/>
        <w:tblInd w:w="-106" w:type="dxa"/>
        <w:tblLook w:val="01E0" w:firstRow="1" w:lastRow="1" w:firstColumn="1" w:lastColumn="1" w:noHBand="0" w:noVBand="0"/>
      </w:tblPr>
      <w:tblGrid>
        <w:gridCol w:w="2272"/>
        <w:gridCol w:w="7015"/>
      </w:tblGrid>
      <w:tr w:rsidR="00F73E0C" w:rsidTr="00E47231">
        <w:tc>
          <w:tcPr>
            <w:tcW w:w="2272" w:type="dxa"/>
          </w:tcPr>
          <w:p w:rsidR="00F73E0C" w:rsidRPr="004076E7" w:rsidRDefault="00F73E0C" w:rsidP="00291FE9">
            <w:pPr>
              <w:pStyle w:val="Heading2"/>
              <w:rPr>
                <w:rFonts w:ascii="Helvetica" w:hAnsi="Helvetica" w:cs="Helvetica"/>
                <w:i w:val="0"/>
                <w:iCs w:val="0"/>
                <w:sz w:val="22"/>
                <w:szCs w:val="22"/>
              </w:rPr>
            </w:pPr>
            <w:r w:rsidRPr="004076E7">
              <w:rPr>
                <w:rFonts w:ascii="Helvetica" w:hAnsi="Helvetica" w:cs="Helvetica"/>
                <w:i w:val="0"/>
                <w:iCs w:val="0"/>
                <w:sz w:val="22"/>
                <w:szCs w:val="22"/>
              </w:rPr>
              <w:t>Summary</w:t>
            </w:r>
          </w:p>
        </w:tc>
        <w:tc>
          <w:tcPr>
            <w:tcW w:w="7015" w:type="dxa"/>
          </w:tcPr>
          <w:p w:rsidR="00F73E0C" w:rsidRPr="00587806" w:rsidRDefault="00825B77" w:rsidP="003F3A4B">
            <w:pPr>
              <w:pStyle w:val="BodyText1"/>
            </w:pPr>
            <w:r w:rsidRPr="00587806">
              <w:t>Increasing students' personal safety.</w:t>
            </w:r>
          </w:p>
        </w:tc>
      </w:tr>
      <w:tr w:rsidR="00F73E0C" w:rsidTr="00E47231">
        <w:tc>
          <w:tcPr>
            <w:tcW w:w="2272" w:type="dxa"/>
          </w:tcPr>
          <w:p w:rsidR="00F73E0C" w:rsidRPr="004076E7" w:rsidRDefault="00F73E0C" w:rsidP="00291FE9">
            <w:pPr>
              <w:pStyle w:val="Heading2"/>
              <w:rPr>
                <w:rFonts w:ascii="Helvetica" w:hAnsi="Helvetica" w:cs="Helvetica"/>
                <w:i w:val="0"/>
                <w:iCs w:val="0"/>
                <w:sz w:val="22"/>
                <w:szCs w:val="22"/>
              </w:rPr>
            </w:pPr>
            <w:r w:rsidRPr="004076E7">
              <w:rPr>
                <w:rFonts w:ascii="Helvetica" w:hAnsi="Helvetica" w:cs="Helvetica"/>
                <w:i w:val="0"/>
                <w:iCs w:val="0"/>
                <w:sz w:val="22"/>
                <w:szCs w:val="22"/>
              </w:rPr>
              <w:t>Issue</w:t>
            </w:r>
          </w:p>
        </w:tc>
        <w:tc>
          <w:tcPr>
            <w:tcW w:w="7015" w:type="dxa"/>
          </w:tcPr>
          <w:p w:rsidR="00F73E0C" w:rsidRPr="00587806" w:rsidRDefault="000A6F3D" w:rsidP="003F3A4B">
            <w:pPr>
              <w:pStyle w:val="BodyText1"/>
            </w:pPr>
            <w:r w:rsidRPr="00587806">
              <w:t xml:space="preserve">The school wished to address the personal safety of all its </w:t>
            </w:r>
            <w:r w:rsidR="00E04387" w:rsidRPr="00587806">
              <w:t>h</w:t>
            </w:r>
            <w:r w:rsidR="000D3EF9">
              <w:t>igh-</w:t>
            </w:r>
            <w:r w:rsidR="00E04387" w:rsidRPr="00587806">
              <w:t>s</w:t>
            </w:r>
            <w:r w:rsidR="000D3EF9">
              <w:t>chool-</w:t>
            </w:r>
            <w:r w:rsidRPr="00587806">
              <w:t>age</w:t>
            </w:r>
            <w:r w:rsidR="000D3EF9">
              <w:t>d</w:t>
            </w:r>
            <w:r w:rsidRPr="00587806">
              <w:t xml:space="preserve"> and older students at school, at home</w:t>
            </w:r>
            <w:r w:rsidR="000D3EF9">
              <w:t>,</w:t>
            </w:r>
            <w:r w:rsidRPr="00587806">
              <w:t xml:space="preserve"> and </w:t>
            </w:r>
            <w:r w:rsidR="008F7171" w:rsidRPr="00587806">
              <w:t xml:space="preserve">particularly when out </w:t>
            </w:r>
            <w:r w:rsidRPr="00587806">
              <w:t>in the wider community.</w:t>
            </w:r>
          </w:p>
        </w:tc>
      </w:tr>
      <w:tr w:rsidR="00F73E0C" w:rsidTr="00E47231">
        <w:tc>
          <w:tcPr>
            <w:tcW w:w="2272" w:type="dxa"/>
          </w:tcPr>
          <w:p w:rsidR="00F73E0C" w:rsidRPr="004076E7" w:rsidRDefault="00F73E0C" w:rsidP="00291FE9">
            <w:pPr>
              <w:pStyle w:val="Heading2"/>
              <w:rPr>
                <w:rFonts w:ascii="Helvetica" w:hAnsi="Helvetica" w:cs="Helvetica"/>
                <w:i w:val="0"/>
                <w:iCs w:val="0"/>
                <w:sz w:val="22"/>
                <w:szCs w:val="22"/>
              </w:rPr>
            </w:pPr>
            <w:r w:rsidRPr="004076E7">
              <w:rPr>
                <w:rFonts w:ascii="Helvetica" w:hAnsi="Helvetica" w:cs="Helvetica"/>
                <w:i w:val="0"/>
                <w:iCs w:val="0"/>
                <w:sz w:val="22"/>
                <w:szCs w:val="22"/>
              </w:rPr>
              <w:t>Identification and prioritisation</w:t>
            </w:r>
          </w:p>
        </w:tc>
        <w:tc>
          <w:tcPr>
            <w:tcW w:w="7015" w:type="dxa"/>
          </w:tcPr>
          <w:p w:rsidR="0063396B" w:rsidRPr="00587806" w:rsidRDefault="0004674F" w:rsidP="003F3A4B">
            <w:pPr>
              <w:pStyle w:val="BodyText1"/>
            </w:pPr>
            <w:r w:rsidRPr="00587806">
              <w:t xml:space="preserve">The school </w:t>
            </w:r>
            <w:r w:rsidR="001301F2" w:rsidRPr="00587806">
              <w:t xml:space="preserve">management </w:t>
            </w:r>
            <w:r w:rsidR="0063396B" w:rsidRPr="00587806">
              <w:t xml:space="preserve">identified that </w:t>
            </w:r>
            <w:r w:rsidR="009938E7" w:rsidRPr="00587806">
              <w:t xml:space="preserve">the personal safety of </w:t>
            </w:r>
            <w:r w:rsidRPr="00587806">
              <w:t xml:space="preserve">a small number of </w:t>
            </w:r>
            <w:r w:rsidR="009938E7" w:rsidRPr="00587806">
              <w:t xml:space="preserve">students </w:t>
            </w:r>
            <w:r w:rsidR="000D3EF9">
              <w:t>might</w:t>
            </w:r>
            <w:r w:rsidR="009938E7" w:rsidRPr="00587806">
              <w:t xml:space="preserve"> have been compromised </w:t>
            </w:r>
            <w:r w:rsidR="001301F2" w:rsidRPr="00587806">
              <w:t xml:space="preserve">earlier in the year </w:t>
            </w:r>
            <w:r w:rsidR="009938E7" w:rsidRPr="00587806">
              <w:t xml:space="preserve">when some of them </w:t>
            </w:r>
            <w:r w:rsidR="00904EAA" w:rsidRPr="00587806">
              <w:t>wandered away from their homes</w:t>
            </w:r>
            <w:r w:rsidR="009938E7" w:rsidRPr="00587806">
              <w:t xml:space="preserve"> and </w:t>
            </w:r>
            <w:r w:rsidR="000D3EF9">
              <w:t>went</w:t>
            </w:r>
            <w:r w:rsidR="009938E7" w:rsidRPr="00587806">
              <w:t xml:space="preserve"> out into the community without a caregiver.</w:t>
            </w:r>
            <w:r w:rsidR="001301F2" w:rsidRPr="00587806">
              <w:t xml:space="preserve"> </w:t>
            </w:r>
          </w:p>
          <w:p w:rsidR="00F73E0C" w:rsidRPr="00587806" w:rsidRDefault="001301F2" w:rsidP="003F3A4B">
            <w:pPr>
              <w:pStyle w:val="BodyText1"/>
            </w:pPr>
            <w:r w:rsidRPr="00587806">
              <w:t>The</w:t>
            </w:r>
            <w:r w:rsidR="009938E7" w:rsidRPr="00587806">
              <w:t xml:space="preserve"> school </w:t>
            </w:r>
            <w:r w:rsidR="000D3EF9">
              <w:t xml:space="preserve">was implementing </w:t>
            </w:r>
            <w:r w:rsidR="000D3EF9" w:rsidRPr="00587806">
              <w:t>a new programme to place more of the older students out in a hostel situation in the community.</w:t>
            </w:r>
            <w:r w:rsidR="000D3EF9">
              <w:t xml:space="preserve"> The school needed to </w:t>
            </w:r>
            <w:r w:rsidRPr="00587806">
              <w:t xml:space="preserve">ensure </w:t>
            </w:r>
            <w:r w:rsidR="000D3EF9">
              <w:t>that</w:t>
            </w:r>
            <w:r w:rsidRPr="00587806">
              <w:t xml:space="preserve"> older students kn</w:t>
            </w:r>
            <w:r w:rsidR="00E04387" w:rsidRPr="00587806">
              <w:t>e</w:t>
            </w:r>
            <w:r w:rsidRPr="00587806">
              <w:t>w how to keep safe out in the community</w:t>
            </w:r>
            <w:r w:rsidR="000D3EF9">
              <w:t>.</w:t>
            </w:r>
          </w:p>
          <w:p w:rsidR="0063396B" w:rsidRPr="00587806" w:rsidRDefault="0063396B" w:rsidP="003F3A4B">
            <w:pPr>
              <w:pStyle w:val="BodyText1"/>
            </w:pPr>
            <w:r w:rsidRPr="00587806">
              <w:t xml:space="preserve">This school was identified as a high priority school </w:t>
            </w:r>
            <w:r w:rsidR="000D3EF9">
              <w:t xml:space="preserve">because of </w:t>
            </w:r>
            <w:r w:rsidRPr="00587806">
              <w:t>its demographics.</w:t>
            </w:r>
          </w:p>
        </w:tc>
      </w:tr>
      <w:tr w:rsidR="00F73E0C" w:rsidTr="00E47231">
        <w:tc>
          <w:tcPr>
            <w:tcW w:w="2272" w:type="dxa"/>
          </w:tcPr>
          <w:p w:rsidR="00F73E0C" w:rsidRPr="004076E7" w:rsidRDefault="00F73E0C" w:rsidP="00291FE9">
            <w:pPr>
              <w:pStyle w:val="Heading2"/>
              <w:rPr>
                <w:rFonts w:ascii="Helvetica" w:hAnsi="Helvetica" w:cs="Helvetica"/>
                <w:i w:val="0"/>
                <w:iCs w:val="0"/>
                <w:sz w:val="22"/>
                <w:szCs w:val="22"/>
              </w:rPr>
            </w:pPr>
            <w:r w:rsidRPr="004076E7">
              <w:rPr>
                <w:rFonts w:ascii="Helvetica" w:hAnsi="Helvetica" w:cs="Helvetica"/>
                <w:i w:val="0"/>
                <w:iCs w:val="0"/>
                <w:sz w:val="22"/>
                <w:szCs w:val="22"/>
              </w:rPr>
              <w:t>Short-term goal</w:t>
            </w:r>
          </w:p>
        </w:tc>
        <w:tc>
          <w:tcPr>
            <w:tcW w:w="7015" w:type="dxa"/>
          </w:tcPr>
          <w:p w:rsidR="00F73E0C" w:rsidRPr="00587806" w:rsidRDefault="000D3EF9" w:rsidP="003F3A4B">
            <w:pPr>
              <w:pStyle w:val="ListBullet"/>
              <w:numPr>
                <w:ilvl w:val="0"/>
                <w:numId w:val="0"/>
              </w:numPr>
            </w:pPr>
            <w:r>
              <w:t xml:space="preserve">To </w:t>
            </w:r>
            <w:r w:rsidR="0012768A">
              <w:t xml:space="preserve">ensure that </w:t>
            </w:r>
            <w:r w:rsidR="008E244C" w:rsidRPr="00587806">
              <w:t xml:space="preserve">students </w:t>
            </w:r>
            <w:r w:rsidR="0012768A">
              <w:t>did not wander</w:t>
            </w:r>
            <w:r w:rsidR="008E244C" w:rsidRPr="00587806">
              <w:t xml:space="preserve"> </w:t>
            </w:r>
            <w:r w:rsidR="009829A3" w:rsidRPr="00587806">
              <w:t>out into the community unaccompanied</w:t>
            </w:r>
            <w:r w:rsidR="0063396B" w:rsidRPr="00587806">
              <w:t xml:space="preserve"> </w:t>
            </w:r>
            <w:r w:rsidR="00E04387" w:rsidRPr="00587806">
              <w:t>by</w:t>
            </w:r>
            <w:r w:rsidR="00390EAC" w:rsidRPr="00587806">
              <w:t xml:space="preserve"> their caregiver</w:t>
            </w:r>
            <w:r w:rsidR="00E04387" w:rsidRPr="00587806">
              <w:t>,</w:t>
            </w:r>
            <w:r w:rsidR="0063396B" w:rsidRPr="00587806">
              <w:t xml:space="preserve"> </w:t>
            </w:r>
            <w:r w:rsidR="0012768A">
              <w:t>where they could get lost and not know</w:t>
            </w:r>
            <w:r w:rsidR="00390EAC" w:rsidRPr="00587806">
              <w:t xml:space="preserve"> how or where to get help.</w:t>
            </w:r>
          </w:p>
        </w:tc>
      </w:tr>
      <w:tr w:rsidR="00F73E0C" w:rsidTr="00E47231">
        <w:tc>
          <w:tcPr>
            <w:tcW w:w="2272" w:type="dxa"/>
          </w:tcPr>
          <w:p w:rsidR="00F73E0C" w:rsidRPr="004076E7" w:rsidRDefault="00F73E0C" w:rsidP="00291FE9">
            <w:pPr>
              <w:pStyle w:val="Heading2"/>
              <w:rPr>
                <w:rFonts w:ascii="Helvetica" w:hAnsi="Helvetica" w:cs="Helvetica"/>
                <w:i w:val="0"/>
                <w:iCs w:val="0"/>
                <w:sz w:val="22"/>
                <w:szCs w:val="22"/>
              </w:rPr>
            </w:pPr>
            <w:r w:rsidRPr="004076E7">
              <w:rPr>
                <w:rFonts w:ascii="Helvetica" w:hAnsi="Helvetica" w:cs="Helvetica"/>
                <w:i w:val="0"/>
                <w:iCs w:val="0"/>
                <w:sz w:val="22"/>
                <w:szCs w:val="22"/>
              </w:rPr>
              <w:t>Long-term goal</w:t>
            </w:r>
          </w:p>
        </w:tc>
        <w:tc>
          <w:tcPr>
            <w:tcW w:w="7015" w:type="dxa"/>
          </w:tcPr>
          <w:p w:rsidR="0012768A" w:rsidRDefault="009829A3" w:rsidP="003F3A4B">
            <w:pPr>
              <w:pStyle w:val="ListBullet"/>
              <w:numPr>
                <w:ilvl w:val="0"/>
                <w:numId w:val="0"/>
              </w:numPr>
            </w:pPr>
            <w:r w:rsidRPr="00587806">
              <w:t xml:space="preserve">To ensure </w:t>
            </w:r>
            <w:r w:rsidR="0012768A">
              <w:t xml:space="preserve">that </w:t>
            </w:r>
            <w:r w:rsidRPr="00587806">
              <w:t xml:space="preserve">students </w:t>
            </w:r>
            <w:r w:rsidR="00390EAC" w:rsidRPr="00587806">
              <w:t xml:space="preserve">are </w:t>
            </w:r>
            <w:r w:rsidR="0063396B" w:rsidRPr="00587806">
              <w:t xml:space="preserve">able </w:t>
            </w:r>
            <w:r w:rsidR="00390EAC" w:rsidRPr="00587806">
              <w:t>to</w:t>
            </w:r>
            <w:r w:rsidR="0012768A">
              <w:t>:</w:t>
            </w:r>
            <w:r w:rsidR="00390EAC" w:rsidRPr="00587806">
              <w:t xml:space="preserve"> </w:t>
            </w:r>
          </w:p>
          <w:p w:rsidR="0012768A" w:rsidRPr="0012768A" w:rsidRDefault="00390EAC" w:rsidP="003F3A4B">
            <w:pPr>
              <w:pStyle w:val="ListBullet"/>
            </w:pPr>
            <w:r w:rsidRPr="0012768A">
              <w:t xml:space="preserve">maintain </w:t>
            </w:r>
            <w:r w:rsidR="0012768A" w:rsidRPr="0012768A">
              <w:t xml:space="preserve">their </w:t>
            </w:r>
            <w:r w:rsidRPr="0012768A">
              <w:t xml:space="preserve">personal safety by </w:t>
            </w:r>
            <w:r w:rsidR="009829A3" w:rsidRPr="0012768A">
              <w:t>follow</w:t>
            </w:r>
            <w:r w:rsidRPr="0012768A">
              <w:t>ing</w:t>
            </w:r>
            <w:r w:rsidR="009829A3" w:rsidRPr="0012768A">
              <w:t xml:space="preserve"> safe prac</w:t>
            </w:r>
            <w:r w:rsidR="00DD2325" w:rsidRPr="0012768A">
              <w:t>t</w:t>
            </w:r>
            <w:r w:rsidR="009829A3" w:rsidRPr="0012768A">
              <w:t>ices when out in the community</w:t>
            </w:r>
          </w:p>
          <w:p w:rsidR="0012768A" w:rsidRPr="0012768A" w:rsidRDefault="00390EAC" w:rsidP="003F3A4B">
            <w:pPr>
              <w:pStyle w:val="ListBullet"/>
            </w:pPr>
            <w:r w:rsidRPr="0012768A">
              <w:t>interact</w:t>
            </w:r>
            <w:r w:rsidR="0012768A" w:rsidRPr="0012768A">
              <w:t xml:space="preserve"> appropriately with others</w:t>
            </w:r>
          </w:p>
          <w:p w:rsidR="00F73E0C" w:rsidRPr="00587806" w:rsidRDefault="009829A3" w:rsidP="003F3A4B">
            <w:pPr>
              <w:pStyle w:val="ListBullet"/>
            </w:pPr>
            <w:r w:rsidRPr="0012768A">
              <w:t xml:space="preserve">know how </w:t>
            </w:r>
            <w:r w:rsidRPr="00587806">
              <w:t>to get help or report abuse.</w:t>
            </w:r>
          </w:p>
        </w:tc>
      </w:tr>
      <w:tr w:rsidR="00F73E0C" w:rsidTr="00E47231">
        <w:tc>
          <w:tcPr>
            <w:tcW w:w="2272" w:type="dxa"/>
          </w:tcPr>
          <w:p w:rsidR="00F73E0C" w:rsidRPr="004076E7" w:rsidRDefault="00F73E0C" w:rsidP="00291FE9">
            <w:pPr>
              <w:pStyle w:val="Heading2"/>
              <w:rPr>
                <w:rFonts w:ascii="Helvetica" w:hAnsi="Helvetica" w:cs="Helvetica"/>
                <w:i w:val="0"/>
                <w:iCs w:val="0"/>
                <w:sz w:val="22"/>
                <w:szCs w:val="22"/>
              </w:rPr>
            </w:pPr>
            <w:r w:rsidRPr="004076E7">
              <w:rPr>
                <w:rFonts w:ascii="Helvetica" w:hAnsi="Helvetica" w:cs="Helvetica"/>
                <w:i w:val="0"/>
                <w:iCs w:val="0"/>
                <w:sz w:val="22"/>
                <w:szCs w:val="22"/>
              </w:rPr>
              <w:t>Prevention activities</w:t>
            </w:r>
          </w:p>
        </w:tc>
        <w:tc>
          <w:tcPr>
            <w:tcW w:w="7015" w:type="dxa"/>
          </w:tcPr>
          <w:p w:rsidR="00F73E0C" w:rsidRPr="00587806" w:rsidRDefault="00F73E0C" w:rsidP="003F3A4B">
            <w:pPr>
              <w:pStyle w:val="BodyText1"/>
            </w:pPr>
            <w:r w:rsidRPr="00587806">
              <w:t>Activities that occurred within a whole</w:t>
            </w:r>
            <w:r w:rsidR="00981F69" w:rsidRPr="00587806">
              <w:t>-</w:t>
            </w:r>
            <w:r w:rsidRPr="00587806">
              <w:t xml:space="preserve">school approach included: </w:t>
            </w:r>
          </w:p>
          <w:p w:rsidR="00F73E0C" w:rsidRPr="00587806" w:rsidRDefault="00F73E0C" w:rsidP="00587806">
            <w:pPr>
              <w:pStyle w:val="Subhead"/>
              <w:spacing w:before="0" w:after="6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587806">
              <w:rPr>
                <w:rFonts w:ascii="Calibri" w:hAnsi="Calibri" w:cs="Calibri"/>
                <w:sz w:val="22"/>
                <w:szCs w:val="22"/>
              </w:rPr>
              <w:t>School ethos and environment</w:t>
            </w:r>
          </w:p>
          <w:p w:rsidR="00F73E0C" w:rsidRPr="00587806" w:rsidRDefault="00DD2325" w:rsidP="003F3A4B">
            <w:pPr>
              <w:pStyle w:val="ListBullet"/>
              <w:numPr>
                <w:ilvl w:val="0"/>
                <w:numId w:val="48"/>
              </w:numPr>
            </w:pPr>
            <w:r w:rsidRPr="00587806">
              <w:t xml:space="preserve">The school has polices in place to maintain a safe learning environment. </w:t>
            </w:r>
          </w:p>
          <w:p w:rsidR="00BE509F" w:rsidRPr="00587806" w:rsidRDefault="00DD2325" w:rsidP="003F3A4B">
            <w:pPr>
              <w:pStyle w:val="ListBullet"/>
              <w:numPr>
                <w:ilvl w:val="0"/>
                <w:numId w:val="48"/>
              </w:numPr>
            </w:pPr>
            <w:r w:rsidRPr="00587806">
              <w:t xml:space="preserve">The staff are skilled and trained </w:t>
            </w:r>
            <w:r w:rsidR="00E47231">
              <w:t>in</w:t>
            </w:r>
            <w:r w:rsidRPr="00587806">
              <w:t xml:space="preserve"> deal</w:t>
            </w:r>
            <w:r w:rsidR="00E47231">
              <w:t>ing</w:t>
            </w:r>
            <w:r w:rsidRPr="00587806">
              <w:t xml:space="preserve"> with the </w:t>
            </w:r>
            <w:r w:rsidR="00B35963" w:rsidRPr="00587806">
              <w:t>students</w:t>
            </w:r>
            <w:r w:rsidR="00E04387" w:rsidRPr="00587806">
              <w:t>’</w:t>
            </w:r>
            <w:r w:rsidR="00B35963" w:rsidRPr="00587806">
              <w:t xml:space="preserve"> </w:t>
            </w:r>
            <w:r w:rsidRPr="00587806">
              <w:t>special need</w:t>
            </w:r>
            <w:r w:rsidR="00390EAC" w:rsidRPr="00587806">
              <w:t>s</w:t>
            </w:r>
            <w:r w:rsidRPr="00587806">
              <w:t>.</w:t>
            </w:r>
          </w:p>
          <w:p w:rsidR="00621C37" w:rsidRPr="0012768A" w:rsidRDefault="002C7481" w:rsidP="003F3A4B">
            <w:pPr>
              <w:pStyle w:val="ListBullet"/>
              <w:numPr>
                <w:ilvl w:val="0"/>
                <w:numId w:val="48"/>
              </w:numPr>
              <w:rPr>
                <w:rFonts w:ascii="Helvetica" w:hAnsi="Helvetica" w:cs="Helvetica"/>
              </w:rPr>
            </w:pPr>
            <w:hyperlink r:id="rId7" w:history="1">
              <w:r w:rsidR="00DD2325" w:rsidRPr="0012768A">
                <w:rPr>
                  <w:rStyle w:val="Hyperlink"/>
                  <w:rFonts w:cs="Calibri"/>
                </w:rPr>
                <w:t>Keeping Ours</w:t>
              </w:r>
              <w:r w:rsidR="00390EAC" w:rsidRPr="0012768A">
                <w:rPr>
                  <w:rStyle w:val="Hyperlink"/>
                  <w:rFonts w:cs="Calibri"/>
                </w:rPr>
                <w:t>e</w:t>
              </w:r>
              <w:r w:rsidR="00DD2325" w:rsidRPr="0012768A">
                <w:rPr>
                  <w:rStyle w:val="Hyperlink"/>
                  <w:rFonts w:cs="Calibri"/>
                </w:rPr>
                <w:t>lves Safe</w:t>
              </w:r>
            </w:hyperlink>
            <w:r w:rsidR="00DD2325" w:rsidRPr="00587806">
              <w:t xml:space="preserve"> </w:t>
            </w:r>
            <w:r w:rsidR="0063396B" w:rsidRPr="00587806">
              <w:t xml:space="preserve">(KOS) </w:t>
            </w:r>
            <w:r w:rsidR="00DD2325" w:rsidRPr="00587806">
              <w:t xml:space="preserve">resources </w:t>
            </w:r>
            <w:r w:rsidR="00587806">
              <w:t xml:space="preserve">were </w:t>
            </w:r>
            <w:r w:rsidR="00DD2325" w:rsidRPr="00587806">
              <w:t>supplied to the school</w:t>
            </w:r>
            <w:r w:rsidR="0063396B" w:rsidRPr="00587806">
              <w:t>.</w:t>
            </w:r>
          </w:p>
          <w:p w:rsidR="00F73E0C" w:rsidRPr="00587806" w:rsidRDefault="00F73E0C" w:rsidP="00587806">
            <w:pPr>
              <w:pStyle w:val="Subhead"/>
              <w:spacing w:before="0" w:after="60"/>
              <w:rPr>
                <w:rFonts w:ascii="Calibri" w:hAnsi="Calibri" w:cs="Calibri"/>
                <w:sz w:val="22"/>
                <w:szCs w:val="22"/>
              </w:rPr>
            </w:pPr>
            <w:r w:rsidRPr="00587806">
              <w:rPr>
                <w:rFonts w:ascii="Calibri" w:hAnsi="Calibri" w:cs="Calibri"/>
                <w:sz w:val="22"/>
                <w:szCs w:val="22"/>
              </w:rPr>
              <w:t>Community connections</w:t>
            </w:r>
          </w:p>
          <w:p w:rsidR="00BE509F" w:rsidRPr="00587806" w:rsidRDefault="0063396B" w:rsidP="003F3A4B">
            <w:pPr>
              <w:pStyle w:val="ListBullet"/>
              <w:numPr>
                <w:ilvl w:val="0"/>
                <w:numId w:val="47"/>
              </w:numPr>
            </w:pPr>
            <w:r w:rsidRPr="00587806">
              <w:t xml:space="preserve">School </w:t>
            </w:r>
            <w:r w:rsidR="00DD2325" w:rsidRPr="00587806">
              <w:t xml:space="preserve">teachers and therapists </w:t>
            </w:r>
            <w:r w:rsidRPr="00587806">
              <w:t xml:space="preserve">met with Police (SCO) </w:t>
            </w:r>
            <w:r w:rsidR="00DD2325" w:rsidRPr="00587806">
              <w:t xml:space="preserve">to discuss how best </w:t>
            </w:r>
            <w:r w:rsidR="00390EAC" w:rsidRPr="00587806">
              <w:t xml:space="preserve">to </w:t>
            </w:r>
            <w:r w:rsidR="00DD2325" w:rsidRPr="00587806">
              <w:t>meet the needs of the students.</w:t>
            </w:r>
          </w:p>
          <w:p w:rsidR="00BE509F" w:rsidRDefault="00390EAC" w:rsidP="003F3A4B">
            <w:pPr>
              <w:pStyle w:val="ListBullet"/>
              <w:numPr>
                <w:ilvl w:val="0"/>
                <w:numId w:val="47"/>
              </w:numPr>
            </w:pPr>
            <w:r w:rsidRPr="00587806">
              <w:t xml:space="preserve">School management </w:t>
            </w:r>
            <w:r w:rsidR="0012768A">
              <w:t xml:space="preserve">continues to </w:t>
            </w:r>
            <w:r w:rsidRPr="00587806">
              <w:t>keep</w:t>
            </w:r>
            <w:r w:rsidR="0063396B" w:rsidRPr="00587806">
              <w:t xml:space="preserve"> </w:t>
            </w:r>
            <w:r w:rsidRPr="00587806">
              <w:t xml:space="preserve">families informed of the need to monitor and supervise students when </w:t>
            </w:r>
            <w:r w:rsidR="0063396B" w:rsidRPr="00587806">
              <w:t xml:space="preserve">they </w:t>
            </w:r>
            <w:r w:rsidRPr="00587806">
              <w:t>go out into the community.</w:t>
            </w:r>
          </w:p>
          <w:p w:rsidR="003F3A4B" w:rsidRPr="00587806" w:rsidRDefault="003F3A4B" w:rsidP="003F3A4B">
            <w:pPr>
              <w:pStyle w:val="ListBullet"/>
              <w:numPr>
                <w:ilvl w:val="0"/>
                <w:numId w:val="0"/>
              </w:numPr>
              <w:ind w:left="357" w:hanging="357"/>
            </w:pPr>
            <w:bookmarkStart w:id="0" w:name="_GoBack"/>
            <w:bookmarkEnd w:id="0"/>
          </w:p>
          <w:p w:rsidR="00BE509F" w:rsidRPr="00587806" w:rsidRDefault="0063396B" w:rsidP="003F3A4B">
            <w:pPr>
              <w:pStyle w:val="ListBullet"/>
              <w:numPr>
                <w:ilvl w:val="0"/>
                <w:numId w:val="47"/>
              </w:numPr>
            </w:pPr>
            <w:r w:rsidRPr="00587806">
              <w:lastRenderedPageBreak/>
              <w:t>S</w:t>
            </w:r>
            <w:r w:rsidR="005E23B7" w:rsidRPr="00587806">
              <w:t xml:space="preserve">chool management </w:t>
            </w:r>
            <w:r w:rsidRPr="00587806">
              <w:t xml:space="preserve">and the SCO </w:t>
            </w:r>
            <w:r w:rsidR="005E23B7" w:rsidRPr="00587806">
              <w:t xml:space="preserve">compiled an information sheet </w:t>
            </w:r>
            <w:r w:rsidRPr="00587806">
              <w:t xml:space="preserve">for Police staff </w:t>
            </w:r>
            <w:r w:rsidR="005E23B7" w:rsidRPr="00587806">
              <w:t xml:space="preserve">on how to interact </w:t>
            </w:r>
            <w:r w:rsidR="0012768A" w:rsidRPr="00587806">
              <w:t xml:space="preserve">positively </w:t>
            </w:r>
            <w:r w:rsidR="005E23B7" w:rsidRPr="00587806">
              <w:t>with persons with autism</w:t>
            </w:r>
            <w:r w:rsidRPr="00587806">
              <w:t xml:space="preserve">. </w:t>
            </w:r>
            <w:r w:rsidR="0012768A">
              <w:t>T</w:t>
            </w:r>
            <w:r w:rsidR="0012768A" w:rsidRPr="00587806">
              <w:t xml:space="preserve">o </w:t>
            </w:r>
            <w:r w:rsidR="004224D2">
              <w:t>foster</w:t>
            </w:r>
            <w:r w:rsidR="0012768A">
              <w:t xml:space="preserve"> </w:t>
            </w:r>
            <w:r w:rsidR="0012768A" w:rsidRPr="00587806">
              <w:t xml:space="preserve">the positive assimilation of the special needs students into the area </w:t>
            </w:r>
            <w:r w:rsidR="00AC2233" w:rsidRPr="00587806">
              <w:t xml:space="preserve">Police staff </w:t>
            </w:r>
            <w:r w:rsidR="003B449E" w:rsidRPr="00587806">
              <w:t>in the local</w:t>
            </w:r>
            <w:r w:rsidR="0012768A">
              <w:t>ity</w:t>
            </w:r>
            <w:r w:rsidR="003B449E" w:rsidRPr="00587806">
              <w:t xml:space="preserve"> </w:t>
            </w:r>
            <w:r w:rsidR="0012768A">
              <w:t>of</w:t>
            </w:r>
            <w:r w:rsidR="003B449E" w:rsidRPr="00587806">
              <w:t xml:space="preserve"> the proposed student hostel were provided with this information sheet</w:t>
            </w:r>
            <w:r w:rsidR="005E23B7" w:rsidRPr="00587806">
              <w:t>.</w:t>
            </w:r>
          </w:p>
          <w:p w:rsidR="00F73E0C" w:rsidRPr="00587806" w:rsidRDefault="00F73E0C" w:rsidP="00587806">
            <w:pPr>
              <w:pStyle w:val="Subhead"/>
              <w:spacing w:before="0" w:after="60"/>
              <w:rPr>
                <w:rFonts w:ascii="Calibri" w:hAnsi="Calibri" w:cs="Calibri"/>
                <w:sz w:val="22"/>
                <w:szCs w:val="22"/>
              </w:rPr>
            </w:pPr>
            <w:r w:rsidRPr="00587806">
              <w:rPr>
                <w:rFonts w:ascii="Calibri" w:hAnsi="Calibri" w:cs="Calibri"/>
                <w:sz w:val="22"/>
                <w:szCs w:val="22"/>
              </w:rPr>
              <w:t>Curriculum teaching and learning</w:t>
            </w:r>
          </w:p>
          <w:p w:rsidR="00BE509F" w:rsidRPr="00587806" w:rsidRDefault="004224D2" w:rsidP="003F3A4B">
            <w:pPr>
              <w:pStyle w:val="ListBullet"/>
              <w:numPr>
                <w:ilvl w:val="0"/>
                <w:numId w:val="46"/>
              </w:numPr>
            </w:pPr>
            <w:r>
              <w:t xml:space="preserve">The </w:t>
            </w:r>
            <w:r w:rsidR="00DD2325" w:rsidRPr="00587806">
              <w:t xml:space="preserve">SCO </w:t>
            </w:r>
            <w:r>
              <w:t>held</w:t>
            </w:r>
            <w:r w:rsidR="00D6238D" w:rsidRPr="00587806">
              <w:t xml:space="preserve"> sessions with the students </w:t>
            </w:r>
            <w:r>
              <w:t>on</w:t>
            </w:r>
            <w:r w:rsidR="00D6238D" w:rsidRPr="00587806">
              <w:t xml:space="preserve"> personal safety, road safety, and the role of the Police. </w:t>
            </w:r>
            <w:r>
              <w:t>The</w:t>
            </w:r>
            <w:r w:rsidR="00D6238D" w:rsidRPr="00587806">
              <w:t xml:space="preserve"> SCO also engaged students in role plays to demonstrate and reinforce what to do in challenging situations out in the community</w:t>
            </w:r>
            <w:r w:rsidR="00E04387" w:rsidRPr="00587806">
              <w:t>,</w:t>
            </w:r>
            <w:r w:rsidR="00D6238D" w:rsidRPr="00587806">
              <w:t xml:space="preserve"> </w:t>
            </w:r>
            <w:r w:rsidRPr="00587806">
              <w:t>how to keep safe</w:t>
            </w:r>
            <w:r>
              <w:t>,</w:t>
            </w:r>
            <w:r w:rsidRPr="00587806">
              <w:t xml:space="preserve"> </w:t>
            </w:r>
            <w:r w:rsidR="00E04387" w:rsidRPr="00587806">
              <w:t xml:space="preserve">and </w:t>
            </w:r>
            <w:r w:rsidR="00D6238D" w:rsidRPr="00587806">
              <w:t>how to get help from the appropriate people when they need it.</w:t>
            </w:r>
          </w:p>
          <w:p w:rsidR="00F73E0C" w:rsidRPr="00587806" w:rsidRDefault="00784336" w:rsidP="003F3A4B">
            <w:pPr>
              <w:pStyle w:val="ListBullet"/>
              <w:numPr>
                <w:ilvl w:val="0"/>
                <w:numId w:val="46"/>
              </w:numPr>
            </w:pPr>
            <w:r w:rsidRPr="00587806">
              <w:t xml:space="preserve">Relevant material from </w:t>
            </w:r>
            <w:hyperlink r:id="rId8" w:history="1">
              <w:r w:rsidRPr="00587806">
                <w:rPr>
                  <w:rStyle w:val="Hyperlink"/>
                  <w:rFonts w:cs="Calibri"/>
                </w:rPr>
                <w:t>KOS</w:t>
              </w:r>
            </w:hyperlink>
            <w:r w:rsidRPr="00587806">
              <w:t xml:space="preserve"> </w:t>
            </w:r>
            <w:r w:rsidR="003B449E" w:rsidRPr="00587806">
              <w:t xml:space="preserve">is </w:t>
            </w:r>
            <w:r w:rsidRPr="00587806">
              <w:t>taught by teachers as and when required.</w:t>
            </w:r>
          </w:p>
        </w:tc>
      </w:tr>
      <w:tr w:rsidR="00F73E0C" w:rsidTr="00E47231">
        <w:tc>
          <w:tcPr>
            <w:tcW w:w="2272" w:type="dxa"/>
          </w:tcPr>
          <w:p w:rsidR="00F73E0C" w:rsidRPr="004076E7" w:rsidRDefault="00F73E0C" w:rsidP="00291FE9">
            <w:pPr>
              <w:pStyle w:val="Heading2"/>
              <w:rPr>
                <w:rFonts w:ascii="Helvetica" w:hAnsi="Helvetica" w:cs="Helvetica"/>
                <w:i w:val="0"/>
                <w:iCs w:val="0"/>
                <w:sz w:val="22"/>
                <w:szCs w:val="22"/>
              </w:rPr>
            </w:pPr>
            <w:r w:rsidRPr="004076E7">
              <w:rPr>
                <w:rFonts w:ascii="Helvetica" w:hAnsi="Helvetica" w:cs="Helvetica"/>
                <w:i w:val="0"/>
                <w:iCs w:val="0"/>
                <w:sz w:val="22"/>
                <w:szCs w:val="22"/>
              </w:rPr>
              <w:lastRenderedPageBreak/>
              <w:t>Impact</w:t>
            </w:r>
          </w:p>
        </w:tc>
        <w:tc>
          <w:tcPr>
            <w:tcW w:w="7015" w:type="dxa"/>
          </w:tcPr>
          <w:p w:rsidR="00F73E0C" w:rsidRPr="00587806" w:rsidRDefault="001F25D2" w:rsidP="003F3A4B">
            <w:pPr>
              <w:pStyle w:val="BodyText1"/>
            </w:pPr>
            <w:r w:rsidRPr="00587806">
              <w:t>There have been no recent r</w:t>
            </w:r>
            <w:r w:rsidR="004224D2">
              <w:t xml:space="preserve">eported incidents of concern. </w:t>
            </w:r>
            <w:r w:rsidR="003B449E" w:rsidRPr="00587806">
              <w:t xml:space="preserve">Through the role plays </w:t>
            </w:r>
            <w:r w:rsidRPr="00587806">
              <w:t>stud</w:t>
            </w:r>
            <w:r w:rsidR="00D6238D" w:rsidRPr="00587806">
              <w:t xml:space="preserve">ents </w:t>
            </w:r>
            <w:r w:rsidR="004224D2">
              <w:t xml:space="preserve">have </w:t>
            </w:r>
            <w:r w:rsidR="00D6238D" w:rsidRPr="00587806">
              <w:t xml:space="preserve">demonstrated improved skills and knowledge about how to get help when needed, how to contact emergency </w:t>
            </w:r>
            <w:r w:rsidRPr="00587806">
              <w:t>services</w:t>
            </w:r>
            <w:r w:rsidR="00E04387" w:rsidRPr="00587806">
              <w:t>,</w:t>
            </w:r>
            <w:r w:rsidR="00D6238D" w:rsidRPr="00587806">
              <w:t xml:space="preserve"> how to avoid situations of personal danger and abuse</w:t>
            </w:r>
            <w:r w:rsidR="00E04387" w:rsidRPr="00587806">
              <w:t>,</w:t>
            </w:r>
            <w:r w:rsidR="00D6238D" w:rsidRPr="00587806">
              <w:t xml:space="preserve"> and to report any such incidents to staff and caregivers. </w:t>
            </w:r>
            <w:r w:rsidR="007A3998" w:rsidRPr="00587806">
              <w:t>The</w:t>
            </w:r>
            <w:r w:rsidRPr="00587806">
              <w:t xml:space="preserve"> students</w:t>
            </w:r>
            <w:r w:rsidR="004224D2">
              <w:t>’</w:t>
            </w:r>
            <w:r w:rsidRPr="00587806">
              <w:t xml:space="preserve"> </w:t>
            </w:r>
            <w:r w:rsidR="007A3998" w:rsidRPr="00587806">
              <w:t xml:space="preserve">trust and confidence in </w:t>
            </w:r>
            <w:r w:rsidR="00784336" w:rsidRPr="00587806">
              <w:t xml:space="preserve">the </w:t>
            </w:r>
            <w:r w:rsidR="007A3998" w:rsidRPr="00587806">
              <w:t>Police was also visibly increased.</w:t>
            </w:r>
            <w:r w:rsidR="00D6238D" w:rsidRPr="00587806">
              <w:t xml:space="preserve"> </w:t>
            </w:r>
          </w:p>
        </w:tc>
      </w:tr>
      <w:tr w:rsidR="00F73E0C" w:rsidTr="00E47231">
        <w:tc>
          <w:tcPr>
            <w:tcW w:w="2272" w:type="dxa"/>
          </w:tcPr>
          <w:p w:rsidR="00F73E0C" w:rsidRPr="004076E7" w:rsidRDefault="00F73E0C" w:rsidP="00291FE9">
            <w:pPr>
              <w:pStyle w:val="Heading2"/>
              <w:rPr>
                <w:rFonts w:ascii="Helvetica" w:hAnsi="Helvetica" w:cs="Helvetica"/>
                <w:i w:val="0"/>
                <w:iCs w:val="0"/>
                <w:sz w:val="22"/>
                <w:szCs w:val="22"/>
              </w:rPr>
            </w:pPr>
            <w:r w:rsidRPr="004076E7">
              <w:rPr>
                <w:rFonts w:ascii="Helvetica" w:hAnsi="Helvetica" w:cs="Helvetica"/>
                <w:i w:val="0"/>
                <w:iCs w:val="0"/>
                <w:sz w:val="22"/>
                <w:szCs w:val="22"/>
              </w:rPr>
              <w:t>Next steps</w:t>
            </w:r>
          </w:p>
        </w:tc>
        <w:tc>
          <w:tcPr>
            <w:tcW w:w="7015" w:type="dxa"/>
          </w:tcPr>
          <w:p w:rsidR="00F73E0C" w:rsidRPr="00587806" w:rsidRDefault="004224D2" w:rsidP="003F3A4B">
            <w:pPr>
              <w:pStyle w:val="BodyText1"/>
            </w:pPr>
            <w:r>
              <w:t xml:space="preserve">The </w:t>
            </w:r>
            <w:r w:rsidR="007A3998" w:rsidRPr="00587806">
              <w:t xml:space="preserve">SCO </w:t>
            </w:r>
            <w:r>
              <w:t>will</w:t>
            </w:r>
            <w:r w:rsidR="007A3998" w:rsidRPr="00587806">
              <w:t xml:space="preserve"> main</w:t>
            </w:r>
            <w:r w:rsidR="00BC6547" w:rsidRPr="00587806">
              <w:t>tain contact with school staff</w:t>
            </w:r>
            <w:r>
              <w:t>,</w:t>
            </w:r>
            <w:r w:rsidR="00BC6547" w:rsidRPr="00587806">
              <w:t xml:space="preserve"> and assist in resolving any further issues</w:t>
            </w:r>
            <w:r w:rsidR="00E04387" w:rsidRPr="00587806">
              <w:t>,</w:t>
            </w:r>
            <w:r w:rsidR="00BC6547" w:rsidRPr="00587806">
              <w:t xml:space="preserve"> and monitor progress of the proposed student hostel.</w:t>
            </w:r>
          </w:p>
        </w:tc>
      </w:tr>
      <w:tr w:rsidR="00F73E0C" w:rsidTr="00E47231">
        <w:tc>
          <w:tcPr>
            <w:tcW w:w="2272" w:type="dxa"/>
          </w:tcPr>
          <w:p w:rsidR="00F73E0C" w:rsidRPr="004076E7" w:rsidRDefault="00F73E0C" w:rsidP="00291FE9">
            <w:pPr>
              <w:pStyle w:val="Heading2"/>
              <w:rPr>
                <w:rFonts w:ascii="Helvetica" w:hAnsi="Helvetica" w:cs="Helvetica"/>
                <w:i w:val="0"/>
                <w:iCs w:val="0"/>
                <w:sz w:val="22"/>
                <w:szCs w:val="22"/>
              </w:rPr>
            </w:pPr>
            <w:r w:rsidRPr="004076E7">
              <w:rPr>
                <w:rFonts w:ascii="Helvetica" w:hAnsi="Helvetica" w:cs="Helvetica"/>
                <w:i w:val="0"/>
                <w:iCs w:val="0"/>
                <w:sz w:val="22"/>
                <w:szCs w:val="22"/>
              </w:rPr>
              <w:t>Obstacles</w:t>
            </w:r>
          </w:p>
        </w:tc>
        <w:tc>
          <w:tcPr>
            <w:tcW w:w="7015" w:type="dxa"/>
          </w:tcPr>
          <w:p w:rsidR="007A3998" w:rsidRPr="00587806" w:rsidRDefault="00904EAA" w:rsidP="003F3A4B">
            <w:pPr>
              <w:pStyle w:val="BodyText1"/>
            </w:pPr>
            <w:r w:rsidRPr="00587806">
              <w:t xml:space="preserve">Many of the students </w:t>
            </w:r>
            <w:r w:rsidR="007A3998" w:rsidRPr="00587806">
              <w:t xml:space="preserve">are non-verbal and can communicate only </w:t>
            </w:r>
            <w:r w:rsidR="004224D2">
              <w:t>through</w:t>
            </w:r>
            <w:r w:rsidR="007A3998" w:rsidRPr="00587806">
              <w:t xml:space="preserve"> electronic media devices. Th</w:t>
            </w:r>
            <w:r w:rsidR="003B449E" w:rsidRPr="00587806">
              <w:t xml:space="preserve">is may increase their vulnerability </w:t>
            </w:r>
            <w:r w:rsidR="007A3998" w:rsidRPr="00587806">
              <w:t xml:space="preserve">and </w:t>
            </w:r>
            <w:r w:rsidR="00C3707E" w:rsidRPr="00587806">
              <w:t xml:space="preserve">create </w:t>
            </w:r>
            <w:r w:rsidR="007A3998" w:rsidRPr="00587806">
              <w:t xml:space="preserve">greater risk for </w:t>
            </w:r>
            <w:r w:rsidR="00C3707E" w:rsidRPr="00587806">
              <w:t xml:space="preserve">their </w:t>
            </w:r>
            <w:r w:rsidR="007A3998" w:rsidRPr="00587806">
              <w:t>personal safety when venturing out in society unaccomp</w:t>
            </w:r>
            <w:r w:rsidR="00C3707E" w:rsidRPr="00587806">
              <w:t>an</w:t>
            </w:r>
            <w:r w:rsidR="007A3998" w:rsidRPr="00587806">
              <w:t xml:space="preserve">ied by their caregiver. </w:t>
            </w:r>
            <w:r w:rsidR="004224D2">
              <w:t>C</w:t>
            </w:r>
            <w:r w:rsidR="004224D2" w:rsidRPr="00587806">
              <w:t xml:space="preserve">onstraints </w:t>
            </w:r>
            <w:r w:rsidR="004224D2">
              <w:t>on t</w:t>
            </w:r>
            <w:r w:rsidR="007A3998" w:rsidRPr="00587806">
              <w:t>ime</w:t>
            </w:r>
            <w:r w:rsidRPr="00587806">
              <w:t>,</w:t>
            </w:r>
            <w:r w:rsidR="00810216" w:rsidRPr="00587806">
              <w:t xml:space="preserve"> </w:t>
            </w:r>
            <w:r w:rsidR="007A3998" w:rsidRPr="00587806">
              <w:t xml:space="preserve">transport and staffing resources </w:t>
            </w:r>
            <w:r w:rsidR="003B449E" w:rsidRPr="00587806">
              <w:t xml:space="preserve">limited the </w:t>
            </w:r>
            <w:r w:rsidR="004224D2">
              <w:t xml:space="preserve">school’s </w:t>
            </w:r>
            <w:r w:rsidR="003B449E" w:rsidRPr="00587806">
              <w:t xml:space="preserve">ability to </w:t>
            </w:r>
            <w:r w:rsidR="007A3998" w:rsidRPr="00587806">
              <w:t xml:space="preserve">extend </w:t>
            </w:r>
            <w:r w:rsidR="003B449E" w:rsidRPr="00587806">
              <w:t xml:space="preserve">learning </w:t>
            </w:r>
            <w:r w:rsidR="007A3998" w:rsidRPr="00587806">
              <w:t>with the SCO</w:t>
            </w:r>
            <w:r w:rsidR="003B449E" w:rsidRPr="00587806">
              <w:t xml:space="preserve"> outside the classroom</w:t>
            </w:r>
            <w:r w:rsidR="00B45C69" w:rsidRPr="00587806">
              <w:t>.</w:t>
            </w:r>
            <w:r w:rsidR="003C5DEE" w:rsidRPr="00587806">
              <w:t xml:space="preserve"> </w:t>
            </w:r>
          </w:p>
        </w:tc>
      </w:tr>
      <w:tr w:rsidR="00F73E0C" w:rsidTr="00E47231">
        <w:tc>
          <w:tcPr>
            <w:tcW w:w="2272" w:type="dxa"/>
          </w:tcPr>
          <w:p w:rsidR="00F73E0C" w:rsidRPr="004076E7" w:rsidRDefault="00F73E0C" w:rsidP="00291FE9">
            <w:pPr>
              <w:pStyle w:val="Heading2"/>
              <w:rPr>
                <w:rFonts w:ascii="Helvetica" w:hAnsi="Helvetica" w:cs="Helvetica"/>
                <w:i w:val="0"/>
                <w:iCs w:val="0"/>
                <w:sz w:val="22"/>
                <w:szCs w:val="22"/>
              </w:rPr>
            </w:pPr>
            <w:r w:rsidRPr="004076E7">
              <w:rPr>
                <w:rFonts w:ascii="Helvetica" w:hAnsi="Helvetica" w:cs="Helvetica"/>
                <w:i w:val="0"/>
                <w:iCs w:val="0"/>
                <w:sz w:val="22"/>
                <w:szCs w:val="22"/>
              </w:rPr>
              <w:t>Improvements</w:t>
            </w:r>
          </w:p>
        </w:tc>
        <w:tc>
          <w:tcPr>
            <w:tcW w:w="7015" w:type="dxa"/>
          </w:tcPr>
          <w:p w:rsidR="00F73E0C" w:rsidRPr="00587806" w:rsidRDefault="00B45C69" w:rsidP="003F3A4B">
            <w:pPr>
              <w:pStyle w:val="BodyText1"/>
            </w:pPr>
            <w:r w:rsidRPr="00587806">
              <w:t>The knowledge gained thr</w:t>
            </w:r>
            <w:r w:rsidR="00E04387" w:rsidRPr="00587806">
              <w:t>ough</w:t>
            </w:r>
            <w:r w:rsidRPr="00587806">
              <w:t xml:space="preserve"> the school sessions is to be reinforced </w:t>
            </w:r>
            <w:r w:rsidR="00E04387" w:rsidRPr="00587806">
              <w:t>as part of the staff’s regular school routine</w:t>
            </w:r>
            <w:r w:rsidRPr="00587806">
              <w:t xml:space="preserve"> </w:t>
            </w:r>
            <w:r w:rsidR="004224D2">
              <w:t xml:space="preserve">– for example, </w:t>
            </w:r>
            <w:r w:rsidRPr="00587806">
              <w:t xml:space="preserve">when </w:t>
            </w:r>
            <w:r w:rsidR="004224D2">
              <w:t xml:space="preserve">taking </w:t>
            </w:r>
            <w:r w:rsidRPr="00587806">
              <w:t>students out into the community on field trips</w:t>
            </w:r>
            <w:r w:rsidR="00E04387" w:rsidRPr="00587806">
              <w:t>.</w:t>
            </w:r>
            <w:r w:rsidRPr="00587806">
              <w:t xml:space="preserve"> </w:t>
            </w:r>
          </w:p>
        </w:tc>
      </w:tr>
      <w:tr w:rsidR="00F73E0C" w:rsidTr="00E47231">
        <w:tc>
          <w:tcPr>
            <w:tcW w:w="2272" w:type="dxa"/>
          </w:tcPr>
          <w:p w:rsidR="00F73E0C" w:rsidRPr="004076E7" w:rsidRDefault="00F73E0C" w:rsidP="00291FE9">
            <w:pPr>
              <w:pStyle w:val="Heading2"/>
              <w:rPr>
                <w:rFonts w:ascii="Helvetica" w:hAnsi="Helvetica" w:cs="Helvetica"/>
                <w:i w:val="0"/>
                <w:iCs w:val="0"/>
                <w:sz w:val="22"/>
                <w:szCs w:val="22"/>
              </w:rPr>
            </w:pPr>
            <w:r w:rsidRPr="004076E7">
              <w:rPr>
                <w:rFonts w:ascii="Helvetica" w:hAnsi="Helvetica" w:cs="Helvetica"/>
                <w:i w:val="0"/>
                <w:iCs w:val="0"/>
                <w:sz w:val="22"/>
                <w:szCs w:val="22"/>
              </w:rPr>
              <w:t>Conclusion</w:t>
            </w:r>
          </w:p>
        </w:tc>
        <w:tc>
          <w:tcPr>
            <w:tcW w:w="7015" w:type="dxa"/>
          </w:tcPr>
          <w:p w:rsidR="00F73E0C" w:rsidRPr="00587806" w:rsidRDefault="00E80283" w:rsidP="003F3A4B">
            <w:pPr>
              <w:pStyle w:val="BodyText1"/>
            </w:pPr>
            <w:r w:rsidRPr="00587806">
              <w:t xml:space="preserve">The school is proud of the way its students interacted </w:t>
            </w:r>
            <w:r w:rsidR="00ED4AC3" w:rsidRPr="00587806">
              <w:t xml:space="preserve">in their learning </w:t>
            </w:r>
            <w:r w:rsidRPr="00587806">
              <w:t>with the SCO</w:t>
            </w:r>
            <w:r w:rsidR="00E04387" w:rsidRPr="00587806">
              <w:t>,</w:t>
            </w:r>
            <w:r w:rsidRPr="00587806">
              <w:t xml:space="preserve"> and </w:t>
            </w:r>
            <w:r w:rsidR="00E04387" w:rsidRPr="00587806">
              <w:t xml:space="preserve">of </w:t>
            </w:r>
            <w:r w:rsidRPr="00587806">
              <w:t xml:space="preserve">how they demonstrated the necessary essential skills to keep safe in a variety of situations. </w:t>
            </w:r>
          </w:p>
        </w:tc>
      </w:tr>
    </w:tbl>
    <w:p w:rsidR="00142332" w:rsidRDefault="00142332" w:rsidP="00B70847"/>
    <w:sectPr w:rsidR="00142332" w:rsidSect="00EC053A">
      <w:headerReference w:type="default" r:id="rId9"/>
      <w:footerReference w:type="default" r:id="rId10"/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481" w:rsidRDefault="002C7481" w:rsidP="006E58DF">
      <w:r>
        <w:separator/>
      </w:r>
    </w:p>
  </w:endnote>
  <w:endnote w:type="continuationSeparator" w:id="0">
    <w:p w:rsidR="002C7481" w:rsidRDefault="002C7481" w:rsidP="006E5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96B" w:rsidRPr="00C81643" w:rsidRDefault="0063396B" w:rsidP="00C81643">
    <w:pPr>
      <w:pStyle w:val="Footer"/>
    </w:pPr>
    <w:r>
      <w:t>2015</w:t>
    </w:r>
    <w:r>
      <w:tab/>
      <w:t xml:space="preserve">New Zealand Police </w:t>
    </w:r>
    <w:r w:rsidRPr="00C81643">
      <w:tab/>
    </w:r>
    <w:r w:rsidR="00B85A57">
      <w:fldChar w:fldCharType="begin"/>
    </w:r>
    <w:r w:rsidR="00B85A57">
      <w:instrText xml:space="preserve"> PAGE   \* MERGEFORMAT </w:instrText>
    </w:r>
    <w:r w:rsidR="00B85A57">
      <w:fldChar w:fldCharType="separate"/>
    </w:r>
    <w:r w:rsidR="003F3A4B">
      <w:rPr>
        <w:noProof/>
      </w:rPr>
      <w:t>2</w:t>
    </w:r>
    <w:r w:rsidR="00B85A5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481" w:rsidRDefault="002C7481" w:rsidP="006E58DF">
      <w:r>
        <w:separator/>
      </w:r>
    </w:p>
  </w:footnote>
  <w:footnote w:type="continuationSeparator" w:id="0">
    <w:p w:rsidR="002C7481" w:rsidRDefault="002C7481" w:rsidP="006E5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96B" w:rsidRPr="00C81643" w:rsidRDefault="0063396B" w:rsidP="00C81643">
    <w:pPr>
      <w:pStyle w:val="Header"/>
    </w:pPr>
    <w:r w:rsidRPr="00C81643">
      <w:t>School narrative</w:t>
    </w:r>
    <w:r w:rsidR="000D3EF9">
      <w:t>s</w:t>
    </w:r>
    <w:r>
      <w:t xml:space="preserve"> </w:t>
    </w:r>
    <w:r w:rsidRPr="00C81643">
      <w:tab/>
    </w:r>
    <w:r w:rsidRPr="00C81643">
      <w:tab/>
    </w:r>
    <w:r>
      <w:t>Successful relationships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14407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7E2B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8809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0B467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A104756"/>
    <w:lvl w:ilvl="0">
      <w:start w:val="1"/>
      <w:numFmt w:val="bullet"/>
      <w:pStyle w:val="ListNumber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033EDF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90B875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21A8AA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5212EF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5CE7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499097D"/>
    <w:multiLevelType w:val="hybridMultilevel"/>
    <w:tmpl w:val="85103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65E7E88"/>
    <w:multiLevelType w:val="hybridMultilevel"/>
    <w:tmpl w:val="D8E0B3BE"/>
    <w:lvl w:ilvl="0" w:tplc="A92ED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F532597"/>
    <w:multiLevelType w:val="hybridMultilevel"/>
    <w:tmpl w:val="F83E183A"/>
    <w:lvl w:ilvl="0" w:tplc="5FD4CCCA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480380C"/>
    <w:multiLevelType w:val="hybridMultilevel"/>
    <w:tmpl w:val="2B8AC4E2"/>
    <w:lvl w:ilvl="0" w:tplc="A92ED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0EB0838"/>
    <w:multiLevelType w:val="hybridMultilevel"/>
    <w:tmpl w:val="DB828ECA"/>
    <w:lvl w:ilvl="0" w:tplc="A92ED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C817F93"/>
    <w:multiLevelType w:val="hybridMultilevel"/>
    <w:tmpl w:val="DC2631F2"/>
    <w:lvl w:ilvl="0" w:tplc="A92ED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A92EDC5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09264C"/>
    <w:multiLevelType w:val="hybridMultilevel"/>
    <w:tmpl w:val="D1842A34"/>
    <w:lvl w:ilvl="0" w:tplc="A92ED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4A84550"/>
    <w:multiLevelType w:val="hybridMultilevel"/>
    <w:tmpl w:val="80C6A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E8345A"/>
    <w:multiLevelType w:val="hybridMultilevel"/>
    <w:tmpl w:val="1E96A0C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81A76FC"/>
    <w:multiLevelType w:val="hybridMultilevel"/>
    <w:tmpl w:val="D7D2137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8F83859"/>
    <w:multiLevelType w:val="hybridMultilevel"/>
    <w:tmpl w:val="B79084F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F1F47E3"/>
    <w:multiLevelType w:val="hybridMultilevel"/>
    <w:tmpl w:val="009CAA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2A156EF"/>
    <w:multiLevelType w:val="hybridMultilevel"/>
    <w:tmpl w:val="8D32299C"/>
    <w:lvl w:ilvl="0" w:tplc="A92ED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A295B42"/>
    <w:multiLevelType w:val="hybridMultilevel"/>
    <w:tmpl w:val="626AFAD8"/>
    <w:lvl w:ilvl="0" w:tplc="A92EDC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BFE14BD"/>
    <w:multiLevelType w:val="hybridMultilevel"/>
    <w:tmpl w:val="7E6420A0"/>
    <w:lvl w:ilvl="0" w:tplc="A92ED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F053F1E"/>
    <w:multiLevelType w:val="hybridMultilevel"/>
    <w:tmpl w:val="5FB4DB2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F0118A"/>
    <w:multiLevelType w:val="hybridMultilevel"/>
    <w:tmpl w:val="130282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50700B"/>
    <w:multiLevelType w:val="hybridMultilevel"/>
    <w:tmpl w:val="15187C9C"/>
    <w:lvl w:ilvl="0" w:tplc="A92ED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6747254"/>
    <w:multiLevelType w:val="hybridMultilevel"/>
    <w:tmpl w:val="48E60AE6"/>
    <w:lvl w:ilvl="0" w:tplc="D76E1B58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603603"/>
    <w:multiLevelType w:val="hybridMultilevel"/>
    <w:tmpl w:val="A7B0BB9C"/>
    <w:lvl w:ilvl="0" w:tplc="E3B8A832">
      <w:start w:val="1"/>
      <w:numFmt w:val="decimal"/>
      <w:lvlText w:val="%1."/>
      <w:lvlJc w:val="left"/>
      <w:pPr>
        <w:ind w:left="368" w:hanging="360"/>
      </w:pPr>
    </w:lvl>
    <w:lvl w:ilvl="1" w:tplc="14090019">
      <w:start w:val="1"/>
      <w:numFmt w:val="lowerLetter"/>
      <w:lvlText w:val="%2."/>
      <w:lvlJc w:val="left"/>
      <w:pPr>
        <w:ind w:left="1088" w:hanging="360"/>
      </w:pPr>
    </w:lvl>
    <w:lvl w:ilvl="2" w:tplc="1409001B">
      <w:start w:val="1"/>
      <w:numFmt w:val="lowerRoman"/>
      <w:lvlText w:val="%3."/>
      <w:lvlJc w:val="right"/>
      <w:pPr>
        <w:ind w:left="1808" w:hanging="180"/>
      </w:pPr>
    </w:lvl>
    <w:lvl w:ilvl="3" w:tplc="1409000F">
      <w:start w:val="1"/>
      <w:numFmt w:val="decimal"/>
      <w:lvlText w:val="%4."/>
      <w:lvlJc w:val="left"/>
      <w:pPr>
        <w:ind w:left="2528" w:hanging="360"/>
      </w:pPr>
    </w:lvl>
    <w:lvl w:ilvl="4" w:tplc="14090019">
      <w:start w:val="1"/>
      <w:numFmt w:val="lowerLetter"/>
      <w:lvlText w:val="%5."/>
      <w:lvlJc w:val="left"/>
      <w:pPr>
        <w:ind w:left="3248" w:hanging="360"/>
      </w:pPr>
    </w:lvl>
    <w:lvl w:ilvl="5" w:tplc="1409001B">
      <w:start w:val="1"/>
      <w:numFmt w:val="lowerRoman"/>
      <w:lvlText w:val="%6."/>
      <w:lvlJc w:val="right"/>
      <w:pPr>
        <w:ind w:left="3968" w:hanging="180"/>
      </w:pPr>
    </w:lvl>
    <w:lvl w:ilvl="6" w:tplc="1409000F">
      <w:start w:val="1"/>
      <w:numFmt w:val="decimal"/>
      <w:lvlText w:val="%7."/>
      <w:lvlJc w:val="left"/>
      <w:pPr>
        <w:ind w:left="4688" w:hanging="360"/>
      </w:pPr>
    </w:lvl>
    <w:lvl w:ilvl="7" w:tplc="14090019">
      <w:start w:val="1"/>
      <w:numFmt w:val="lowerLetter"/>
      <w:lvlText w:val="%8."/>
      <w:lvlJc w:val="left"/>
      <w:pPr>
        <w:ind w:left="5408" w:hanging="360"/>
      </w:pPr>
    </w:lvl>
    <w:lvl w:ilvl="8" w:tplc="1409001B">
      <w:start w:val="1"/>
      <w:numFmt w:val="lowerRoman"/>
      <w:lvlText w:val="%9."/>
      <w:lvlJc w:val="right"/>
      <w:pPr>
        <w:ind w:left="6128" w:hanging="180"/>
      </w:pPr>
    </w:lvl>
  </w:abstractNum>
  <w:abstractNum w:abstractNumId="30" w15:restartNumberingAfterBreak="0">
    <w:nsid w:val="59ED225B"/>
    <w:multiLevelType w:val="hybridMultilevel"/>
    <w:tmpl w:val="82906162"/>
    <w:lvl w:ilvl="0" w:tplc="A92ED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FFF02AB"/>
    <w:multiLevelType w:val="hybridMultilevel"/>
    <w:tmpl w:val="0C00CEB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3340868"/>
    <w:multiLevelType w:val="hybridMultilevel"/>
    <w:tmpl w:val="41C6B6B0"/>
    <w:lvl w:ilvl="0" w:tplc="A92ED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56A565A"/>
    <w:multiLevelType w:val="hybridMultilevel"/>
    <w:tmpl w:val="2614348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9E2E69"/>
    <w:multiLevelType w:val="hybridMultilevel"/>
    <w:tmpl w:val="7FDE006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A575889"/>
    <w:multiLevelType w:val="hybridMultilevel"/>
    <w:tmpl w:val="8970199A"/>
    <w:lvl w:ilvl="0" w:tplc="040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2B25BFB"/>
    <w:multiLevelType w:val="hybridMultilevel"/>
    <w:tmpl w:val="6EBA72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2EDC5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3D0CA6"/>
    <w:multiLevelType w:val="hybridMultilevel"/>
    <w:tmpl w:val="E2BA8B52"/>
    <w:lvl w:ilvl="0" w:tplc="A92EDC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8"/>
  </w:num>
  <w:num w:numId="3">
    <w:abstractNumId w:val="9"/>
  </w:num>
  <w:num w:numId="4">
    <w:abstractNumId w:val="8"/>
  </w:num>
  <w:num w:numId="5">
    <w:abstractNumId w:val="9"/>
  </w:num>
  <w:num w:numId="6">
    <w:abstractNumId w:val="8"/>
  </w:num>
  <w:num w:numId="7">
    <w:abstractNumId w:val="9"/>
  </w:num>
  <w:num w:numId="8">
    <w:abstractNumId w:val="8"/>
  </w:num>
  <w:num w:numId="9">
    <w:abstractNumId w:val="16"/>
  </w:num>
  <w:num w:numId="10">
    <w:abstractNumId w:val="24"/>
  </w:num>
  <w:num w:numId="11">
    <w:abstractNumId w:val="30"/>
  </w:num>
  <w:num w:numId="12">
    <w:abstractNumId w:val="14"/>
  </w:num>
  <w:num w:numId="13">
    <w:abstractNumId w:val="26"/>
  </w:num>
  <w:num w:numId="14">
    <w:abstractNumId w:val="28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9"/>
  </w:num>
  <w:num w:numId="26">
    <w:abstractNumId w:val="11"/>
  </w:num>
  <w:num w:numId="27">
    <w:abstractNumId w:val="27"/>
  </w:num>
  <w:num w:numId="28">
    <w:abstractNumId w:val="23"/>
  </w:num>
  <w:num w:numId="29">
    <w:abstractNumId w:val="29"/>
    <w:lvlOverride w:ilvl="0">
      <w:startOverride w:val="1"/>
    </w:lvlOverride>
  </w:num>
  <w:num w:numId="30">
    <w:abstractNumId w:val="13"/>
  </w:num>
  <w:num w:numId="31">
    <w:abstractNumId w:val="29"/>
    <w:lvlOverride w:ilvl="0">
      <w:startOverride w:val="1"/>
    </w:lvlOverride>
  </w:num>
  <w:num w:numId="32">
    <w:abstractNumId w:val="36"/>
  </w:num>
  <w:num w:numId="33">
    <w:abstractNumId w:val="15"/>
  </w:num>
  <w:num w:numId="34">
    <w:abstractNumId w:val="32"/>
  </w:num>
  <w:num w:numId="35">
    <w:abstractNumId w:val="22"/>
  </w:num>
  <w:num w:numId="36">
    <w:abstractNumId w:val="12"/>
  </w:num>
  <w:num w:numId="37">
    <w:abstractNumId w:val="37"/>
  </w:num>
  <w:num w:numId="38">
    <w:abstractNumId w:val="35"/>
  </w:num>
  <w:num w:numId="39">
    <w:abstractNumId w:val="21"/>
  </w:num>
  <w:num w:numId="40">
    <w:abstractNumId w:val="10"/>
  </w:num>
  <w:num w:numId="41">
    <w:abstractNumId w:val="19"/>
  </w:num>
  <w:num w:numId="42">
    <w:abstractNumId w:val="20"/>
  </w:num>
  <w:num w:numId="43">
    <w:abstractNumId w:val="31"/>
  </w:num>
  <w:num w:numId="44">
    <w:abstractNumId w:val="17"/>
  </w:num>
  <w:num w:numId="45">
    <w:abstractNumId w:val="18"/>
  </w:num>
  <w:num w:numId="46">
    <w:abstractNumId w:val="33"/>
  </w:num>
  <w:num w:numId="47">
    <w:abstractNumId w:val="34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embedSystem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6537"/>
    <w:rsid w:val="00014530"/>
    <w:rsid w:val="00031985"/>
    <w:rsid w:val="0003694B"/>
    <w:rsid w:val="00044D40"/>
    <w:rsid w:val="0004674F"/>
    <w:rsid w:val="00054EAC"/>
    <w:rsid w:val="000947DC"/>
    <w:rsid w:val="000A3ADC"/>
    <w:rsid w:val="000A6F3D"/>
    <w:rsid w:val="000A7ED2"/>
    <w:rsid w:val="000B27E4"/>
    <w:rsid w:val="000C79B7"/>
    <w:rsid w:val="000D3EF9"/>
    <w:rsid w:val="000D3FD4"/>
    <w:rsid w:val="000E0EE7"/>
    <w:rsid w:val="000E7B1B"/>
    <w:rsid w:val="0010058B"/>
    <w:rsid w:val="00101F99"/>
    <w:rsid w:val="0012768A"/>
    <w:rsid w:val="001301F2"/>
    <w:rsid w:val="001357AE"/>
    <w:rsid w:val="00142332"/>
    <w:rsid w:val="0018194B"/>
    <w:rsid w:val="00186472"/>
    <w:rsid w:val="00192DD8"/>
    <w:rsid w:val="00197A2A"/>
    <w:rsid w:val="001A08FD"/>
    <w:rsid w:val="001D0829"/>
    <w:rsid w:val="001D6CC2"/>
    <w:rsid w:val="001E1252"/>
    <w:rsid w:val="001F25D2"/>
    <w:rsid w:val="00230B13"/>
    <w:rsid w:val="00232843"/>
    <w:rsid w:val="00243D52"/>
    <w:rsid w:val="002475C8"/>
    <w:rsid w:val="00281F8B"/>
    <w:rsid w:val="00291FE9"/>
    <w:rsid w:val="002A00F8"/>
    <w:rsid w:val="002A3446"/>
    <w:rsid w:val="002C7481"/>
    <w:rsid w:val="002D4243"/>
    <w:rsid w:val="002F29CC"/>
    <w:rsid w:val="00315CF5"/>
    <w:rsid w:val="00320415"/>
    <w:rsid w:val="003373C0"/>
    <w:rsid w:val="00352672"/>
    <w:rsid w:val="003718A8"/>
    <w:rsid w:val="003730BE"/>
    <w:rsid w:val="00382C8B"/>
    <w:rsid w:val="00386F97"/>
    <w:rsid w:val="00390EAC"/>
    <w:rsid w:val="003B449E"/>
    <w:rsid w:val="003C5DEE"/>
    <w:rsid w:val="003F3A4B"/>
    <w:rsid w:val="004075EF"/>
    <w:rsid w:val="004076E7"/>
    <w:rsid w:val="004224D2"/>
    <w:rsid w:val="00453326"/>
    <w:rsid w:val="0049119E"/>
    <w:rsid w:val="004C336E"/>
    <w:rsid w:val="00500760"/>
    <w:rsid w:val="0050783C"/>
    <w:rsid w:val="00562B10"/>
    <w:rsid w:val="005847F5"/>
    <w:rsid w:val="00585E03"/>
    <w:rsid w:val="00587806"/>
    <w:rsid w:val="005A18F1"/>
    <w:rsid w:val="005A4389"/>
    <w:rsid w:val="005C3138"/>
    <w:rsid w:val="005D45A5"/>
    <w:rsid w:val="005E23B7"/>
    <w:rsid w:val="005F3BAE"/>
    <w:rsid w:val="00621C37"/>
    <w:rsid w:val="0063396B"/>
    <w:rsid w:val="006378FF"/>
    <w:rsid w:val="00691886"/>
    <w:rsid w:val="00696DA9"/>
    <w:rsid w:val="006C0799"/>
    <w:rsid w:val="006C59CF"/>
    <w:rsid w:val="006E30BC"/>
    <w:rsid w:val="006E58DF"/>
    <w:rsid w:val="006E6809"/>
    <w:rsid w:val="006F560D"/>
    <w:rsid w:val="006F6ABC"/>
    <w:rsid w:val="00710DD2"/>
    <w:rsid w:val="00784336"/>
    <w:rsid w:val="00790460"/>
    <w:rsid w:val="007A3998"/>
    <w:rsid w:val="007B246A"/>
    <w:rsid w:val="007C4DE0"/>
    <w:rsid w:val="007E0E19"/>
    <w:rsid w:val="007E6C4E"/>
    <w:rsid w:val="007E7CA5"/>
    <w:rsid w:val="0080091B"/>
    <w:rsid w:val="00810216"/>
    <w:rsid w:val="008111D3"/>
    <w:rsid w:val="00823667"/>
    <w:rsid w:val="0082466B"/>
    <w:rsid w:val="00825B77"/>
    <w:rsid w:val="00840528"/>
    <w:rsid w:val="00851813"/>
    <w:rsid w:val="008649A0"/>
    <w:rsid w:val="008805C8"/>
    <w:rsid w:val="00881EEB"/>
    <w:rsid w:val="00896DE8"/>
    <w:rsid w:val="008A5380"/>
    <w:rsid w:val="008B26D9"/>
    <w:rsid w:val="008E244C"/>
    <w:rsid w:val="008F4B4B"/>
    <w:rsid w:val="008F7171"/>
    <w:rsid w:val="0090117E"/>
    <w:rsid w:val="00904EAA"/>
    <w:rsid w:val="00907B85"/>
    <w:rsid w:val="0091338F"/>
    <w:rsid w:val="0094123A"/>
    <w:rsid w:val="00955AD1"/>
    <w:rsid w:val="00981F69"/>
    <w:rsid w:val="009829A3"/>
    <w:rsid w:val="009938E7"/>
    <w:rsid w:val="009A1CDD"/>
    <w:rsid w:val="009F53E0"/>
    <w:rsid w:val="00A07256"/>
    <w:rsid w:val="00A478CF"/>
    <w:rsid w:val="00A54B2D"/>
    <w:rsid w:val="00A611F7"/>
    <w:rsid w:val="00A63B2C"/>
    <w:rsid w:val="00A82EC0"/>
    <w:rsid w:val="00A92A08"/>
    <w:rsid w:val="00A94CD0"/>
    <w:rsid w:val="00A960BE"/>
    <w:rsid w:val="00AC0AEA"/>
    <w:rsid w:val="00AC2233"/>
    <w:rsid w:val="00AD1AE0"/>
    <w:rsid w:val="00AE78F4"/>
    <w:rsid w:val="00AF24B9"/>
    <w:rsid w:val="00AF389A"/>
    <w:rsid w:val="00AF5ABF"/>
    <w:rsid w:val="00AF6E36"/>
    <w:rsid w:val="00B16FCA"/>
    <w:rsid w:val="00B31AB8"/>
    <w:rsid w:val="00B35963"/>
    <w:rsid w:val="00B400EF"/>
    <w:rsid w:val="00B45C69"/>
    <w:rsid w:val="00B45E46"/>
    <w:rsid w:val="00B52746"/>
    <w:rsid w:val="00B57135"/>
    <w:rsid w:val="00B70847"/>
    <w:rsid w:val="00B85A57"/>
    <w:rsid w:val="00B93640"/>
    <w:rsid w:val="00BA5D86"/>
    <w:rsid w:val="00BC0387"/>
    <w:rsid w:val="00BC2B09"/>
    <w:rsid w:val="00BC4289"/>
    <w:rsid w:val="00BC6547"/>
    <w:rsid w:val="00BD3112"/>
    <w:rsid w:val="00BE509F"/>
    <w:rsid w:val="00C16389"/>
    <w:rsid w:val="00C27E91"/>
    <w:rsid w:val="00C3707E"/>
    <w:rsid w:val="00C50587"/>
    <w:rsid w:val="00C762EB"/>
    <w:rsid w:val="00C81643"/>
    <w:rsid w:val="00C86EBB"/>
    <w:rsid w:val="00CB34E9"/>
    <w:rsid w:val="00CB5F4E"/>
    <w:rsid w:val="00CC009B"/>
    <w:rsid w:val="00CD5592"/>
    <w:rsid w:val="00CD590C"/>
    <w:rsid w:val="00CF6433"/>
    <w:rsid w:val="00D1191F"/>
    <w:rsid w:val="00D14DCC"/>
    <w:rsid w:val="00D25541"/>
    <w:rsid w:val="00D25772"/>
    <w:rsid w:val="00D447D1"/>
    <w:rsid w:val="00D60CBF"/>
    <w:rsid w:val="00D6238D"/>
    <w:rsid w:val="00D7342C"/>
    <w:rsid w:val="00D828C4"/>
    <w:rsid w:val="00D95A42"/>
    <w:rsid w:val="00DA1BA0"/>
    <w:rsid w:val="00DA2079"/>
    <w:rsid w:val="00DD0B57"/>
    <w:rsid w:val="00DD2325"/>
    <w:rsid w:val="00DF121B"/>
    <w:rsid w:val="00E020DC"/>
    <w:rsid w:val="00E04387"/>
    <w:rsid w:val="00E06537"/>
    <w:rsid w:val="00E152B0"/>
    <w:rsid w:val="00E168E1"/>
    <w:rsid w:val="00E2460E"/>
    <w:rsid w:val="00E27158"/>
    <w:rsid w:val="00E3198E"/>
    <w:rsid w:val="00E3243F"/>
    <w:rsid w:val="00E47231"/>
    <w:rsid w:val="00E769A2"/>
    <w:rsid w:val="00E80283"/>
    <w:rsid w:val="00E81150"/>
    <w:rsid w:val="00E86F26"/>
    <w:rsid w:val="00E92FF3"/>
    <w:rsid w:val="00E949A2"/>
    <w:rsid w:val="00E9750E"/>
    <w:rsid w:val="00EC053A"/>
    <w:rsid w:val="00EC5DB1"/>
    <w:rsid w:val="00ED4AC3"/>
    <w:rsid w:val="00EF6E93"/>
    <w:rsid w:val="00F026C1"/>
    <w:rsid w:val="00F240EF"/>
    <w:rsid w:val="00F30F13"/>
    <w:rsid w:val="00F525FF"/>
    <w:rsid w:val="00F70938"/>
    <w:rsid w:val="00F73E0C"/>
    <w:rsid w:val="00F8207A"/>
    <w:rsid w:val="00F82384"/>
    <w:rsid w:val="00FB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9F09E83-346D-41A8-A527-DE2AC5D0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F69"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16FCA"/>
    <w:pPr>
      <w:keepNext/>
      <w:tabs>
        <w:tab w:val="right" w:pos="9082"/>
      </w:tabs>
      <w:spacing w:before="120" w:after="36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1985"/>
    <w:pPr>
      <w:widowControl w:val="0"/>
      <w:spacing w:after="120" w:line="280" w:lineRule="atLeast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Heading4"/>
    <w:next w:val="Normal"/>
    <w:link w:val="Heading3Char"/>
    <w:uiPriority w:val="99"/>
    <w:qFormat/>
    <w:rsid w:val="00031985"/>
    <w:pPr>
      <w:outlineLvl w:val="2"/>
    </w:pPr>
    <w:rPr>
      <w:rFonts w:ascii="Cambria" w:hAnsi="Cambria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31985"/>
    <w:pPr>
      <w:widowControl w:val="0"/>
      <w:spacing w:before="80" w:after="80"/>
      <w:outlineLvl w:val="3"/>
    </w:pPr>
    <w:rPr>
      <w:rFonts w:ascii="Helvetica" w:hAnsi="Helvetica" w:cs="Times New Roma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8805C8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semiHidden/>
    <w:rsid w:val="008805C8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9"/>
    <w:semiHidden/>
    <w:rsid w:val="008805C8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9"/>
    <w:rsid w:val="00031985"/>
    <w:rPr>
      <w:rFonts w:ascii="Helvetica" w:hAnsi="Helvetica" w:cs="Helvetica"/>
      <w:b/>
      <w:bCs/>
      <w:sz w:val="18"/>
      <w:szCs w:val="18"/>
      <w:lang w:eastAsia="en-US"/>
    </w:rPr>
  </w:style>
  <w:style w:type="paragraph" w:customStyle="1" w:styleId="Redpara">
    <w:name w:val="Red para"/>
    <w:basedOn w:val="Normal"/>
    <w:uiPriority w:val="99"/>
    <w:rsid w:val="00AF24B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</w:pPr>
    <w:rPr>
      <w:color w:val="FF0000"/>
      <w:sz w:val="28"/>
      <w:szCs w:val="28"/>
    </w:rPr>
  </w:style>
  <w:style w:type="paragraph" w:customStyle="1" w:styleId="Roly1">
    <w:name w:val="Roly 1"/>
    <w:basedOn w:val="Normal"/>
    <w:next w:val="Redpara"/>
    <w:uiPriority w:val="99"/>
    <w:rsid w:val="00AF24B9"/>
    <w:pPr>
      <w:tabs>
        <w:tab w:val="center" w:pos="2040"/>
        <w:tab w:val="center" w:pos="5400"/>
        <w:tab w:val="center" w:pos="7800"/>
      </w:tabs>
    </w:pPr>
    <w:rPr>
      <w:rFonts w:ascii="Monotype Corsiva" w:hAnsi="Monotype Corsiva" w:cs="Monotype Corsiva"/>
      <w:i/>
      <w:iCs/>
      <w:color w:val="008000"/>
    </w:rPr>
  </w:style>
  <w:style w:type="paragraph" w:customStyle="1" w:styleId="Style2">
    <w:name w:val="Style2"/>
    <w:basedOn w:val="Heading3"/>
    <w:uiPriority w:val="99"/>
    <w:rsid w:val="00A82EC0"/>
    <w:pPr>
      <w:tabs>
        <w:tab w:val="left" w:pos="357"/>
      </w:tabs>
      <w:spacing w:after="120"/>
    </w:pPr>
    <w:rPr>
      <w:sz w:val="24"/>
      <w:szCs w:val="24"/>
      <w:lang w:val="en-GB" w:eastAsia="en-NZ"/>
    </w:rPr>
  </w:style>
  <w:style w:type="table" w:styleId="TableGrid">
    <w:name w:val="Table Grid"/>
    <w:basedOn w:val="TableNormal"/>
    <w:uiPriority w:val="99"/>
    <w:rsid w:val="00790460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81643"/>
    <w:pPr>
      <w:tabs>
        <w:tab w:val="center" w:pos="4513"/>
        <w:tab w:val="right" w:pos="9026"/>
      </w:tabs>
    </w:pPr>
    <w:rPr>
      <w:rFonts w:ascii="Helvetica" w:hAnsi="Helvetica" w:cs="Times New Roman"/>
      <w:sz w:val="18"/>
      <w:szCs w:val="18"/>
    </w:rPr>
  </w:style>
  <w:style w:type="character" w:customStyle="1" w:styleId="HeaderChar">
    <w:name w:val="Header Char"/>
    <w:link w:val="Header"/>
    <w:uiPriority w:val="99"/>
    <w:rsid w:val="00C81643"/>
    <w:rPr>
      <w:rFonts w:ascii="Helvetica" w:hAnsi="Helvetica" w:cs="Helvetica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rsid w:val="00C81643"/>
    <w:pPr>
      <w:pBdr>
        <w:top w:val="single" w:sz="4" w:space="6" w:color="auto"/>
      </w:pBdr>
      <w:tabs>
        <w:tab w:val="center" w:pos="4680"/>
        <w:tab w:val="right" w:pos="9084"/>
      </w:tabs>
    </w:pPr>
    <w:rPr>
      <w:rFonts w:ascii="Helvetica" w:hAnsi="Helvetica" w:cs="Times New Roman"/>
      <w:sz w:val="18"/>
      <w:szCs w:val="18"/>
      <w:lang w:val="en-AU"/>
    </w:rPr>
  </w:style>
  <w:style w:type="character" w:customStyle="1" w:styleId="FooterChar">
    <w:name w:val="Footer Char"/>
    <w:link w:val="Footer"/>
    <w:uiPriority w:val="99"/>
    <w:rsid w:val="00C81643"/>
    <w:rPr>
      <w:rFonts w:ascii="Helvetica" w:hAnsi="Helvetica" w:cs="Helvetica"/>
      <w:sz w:val="18"/>
      <w:szCs w:val="18"/>
      <w:lang w:val="en-AU"/>
    </w:rPr>
  </w:style>
  <w:style w:type="paragraph" w:customStyle="1" w:styleId="BodyText1">
    <w:name w:val="Body Text1"/>
    <w:basedOn w:val="Normal"/>
    <w:uiPriority w:val="99"/>
    <w:rsid w:val="003F3A4B"/>
    <w:pPr>
      <w:widowControl w:val="0"/>
      <w:tabs>
        <w:tab w:val="left" w:pos="283"/>
      </w:tabs>
      <w:suppressAutoHyphens/>
      <w:autoSpaceDE w:val="0"/>
      <w:autoSpaceDN w:val="0"/>
      <w:adjustRightInd w:val="0"/>
      <w:spacing w:after="120" w:line="280" w:lineRule="atLeast"/>
      <w:textAlignment w:val="center"/>
    </w:pPr>
    <w:rPr>
      <w:rFonts w:ascii="Calibri" w:hAnsi="Calibri" w:cs="Calibri"/>
      <w:color w:val="000000"/>
      <w:sz w:val="22"/>
      <w:szCs w:val="22"/>
      <w:lang w:val="en-US"/>
    </w:rPr>
  </w:style>
  <w:style w:type="paragraph" w:customStyle="1" w:styleId="Theme">
    <w:name w:val="Theme"/>
    <w:basedOn w:val="Heading1"/>
    <w:uiPriority w:val="99"/>
    <w:rsid w:val="00E47231"/>
    <w:rPr>
      <w:rFonts w:ascii="Helvetica" w:hAnsi="Helvetica" w:cs="Helvetica"/>
    </w:rPr>
  </w:style>
  <w:style w:type="paragraph" w:customStyle="1" w:styleId="Tabletext">
    <w:name w:val="Table text"/>
    <w:basedOn w:val="BodyText1"/>
    <w:uiPriority w:val="99"/>
    <w:rsid w:val="00031985"/>
    <w:rPr>
      <w:sz w:val="20"/>
      <w:szCs w:val="20"/>
    </w:rPr>
  </w:style>
  <w:style w:type="paragraph" w:customStyle="1" w:styleId="Subhead">
    <w:name w:val="Subhead"/>
    <w:basedOn w:val="Heading3"/>
    <w:uiPriority w:val="99"/>
    <w:rsid w:val="00C16389"/>
  </w:style>
  <w:style w:type="paragraph" w:styleId="ListBullet">
    <w:name w:val="List Bullet"/>
    <w:basedOn w:val="Normal"/>
    <w:autoRedefine/>
    <w:uiPriority w:val="99"/>
    <w:rsid w:val="003F3A4B"/>
    <w:pPr>
      <w:widowControl w:val="0"/>
      <w:numPr>
        <w:numId w:val="15"/>
      </w:numPr>
      <w:spacing w:after="120" w:line="280" w:lineRule="atLeast"/>
      <w:ind w:left="357" w:hanging="357"/>
    </w:pPr>
    <w:rPr>
      <w:rFonts w:ascii="Calibri" w:hAnsi="Calibri" w:cs="Calibri"/>
      <w:sz w:val="22"/>
      <w:szCs w:val="22"/>
      <w:lang w:val="en-US"/>
    </w:rPr>
  </w:style>
  <w:style w:type="character" w:styleId="CommentReference">
    <w:name w:val="annotation reference"/>
    <w:uiPriority w:val="99"/>
    <w:semiHidden/>
    <w:rsid w:val="00C8164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81643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81643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8164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81643"/>
    <w:rPr>
      <w:rFonts w:ascii="Arial" w:hAnsi="Arial" w:cs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81643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643"/>
    <w:rPr>
      <w:rFonts w:ascii="Tahoma" w:hAnsi="Tahoma" w:cs="Tahoma"/>
      <w:sz w:val="16"/>
      <w:szCs w:val="16"/>
      <w:lang w:eastAsia="en-US"/>
    </w:rPr>
  </w:style>
  <w:style w:type="paragraph" w:styleId="ListNumber">
    <w:name w:val="List Number"/>
    <w:basedOn w:val="Normal"/>
    <w:uiPriority w:val="99"/>
    <w:rsid w:val="00C81643"/>
    <w:pPr>
      <w:numPr>
        <w:numId w:val="19"/>
      </w:numPr>
      <w:tabs>
        <w:tab w:val="clear" w:pos="1492"/>
      </w:tabs>
      <w:spacing w:after="120" w:line="280" w:lineRule="atLeast"/>
      <w:ind w:left="332" w:hanging="324"/>
    </w:pPr>
    <w:rPr>
      <w:rFonts w:ascii="Calibri" w:hAnsi="Calibri" w:cs="Calibri"/>
      <w:color w:val="000000"/>
      <w:sz w:val="22"/>
      <w:szCs w:val="22"/>
      <w:lang w:val="en-US"/>
    </w:rPr>
  </w:style>
  <w:style w:type="character" w:styleId="Hyperlink">
    <w:name w:val="Hyperlink"/>
    <w:uiPriority w:val="99"/>
    <w:rsid w:val="007C4DE0"/>
    <w:rPr>
      <w:rFonts w:cs="Times New Roman"/>
      <w:color w:val="0000FF"/>
      <w:u w:val="single"/>
    </w:rPr>
  </w:style>
  <w:style w:type="character" w:styleId="FootnoteReference">
    <w:name w:val="footnote reference"/>
    <w:uiPriority w:val="99"/>
    <w:semiHidden/>
    <w:rsid w:val="00BC2B09"/>
    <w:rPr>
      <w:rFonts w:cs="Times New Roman"/>
      <w:vertAlign w:val="superscript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uiPriority w:val="99"/>
    <w:rsid w:val="00044D40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ce.govt.nz/advice/personal-and-community-advice/school-portal/resources/successful-relationships/keep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ice.govt.nz/advice/personal-and-community-advice/school-portal/resources/successful-relationships/keep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Suggested layout as discussed (but feel free to adapt</vt:lpstr>
    </vt:vector>
  </TitlesOfParts>
  <Company>New Zealand Police</Company>
  <LinksUpToDate>false</LinksUpToDate>
  <CharactersWithSpaces>4477</CharactersWithSpaces>
  <SharedDoc>false</SharedDoc>
  <HLinks>
    <vt:vector size="12" baseType="variant">
      <vt:variant>
        <vt:i4>2883702</vt:i4>
      </vt:variant>
      <vt:variant>
        <vt:i4>3</vt:i4>
      </vt:variant>
      <vt:variant>
        <vt:i4>0</vt:i4>
      </vt:variant>
      <vt:variant>
        <vt:i4>5</vt:i4>
      </vt:variant>
      <vt:variant>
        <vt:lpwstr>http://www.police.govt.nz/advice/personal-and-community-advice/school-portal/resources/successful-relationships/keeping</vt:lpwstr>
      </vt:variant>
      <vt:variant>
        <vt:lpwstr/>
      </vt:variant>
      <vt:variant>
        <vt:i4>2883702</vt:i4>
      </vt:variant>
      <vt:variant>
        <vt:i4>0</vt:i4>
      </vt:variant>
      <vt:variant>
        <vt:i4>0</vt:i4>
      </vt:variant>
      <vt:variant>
        <vt:i4>5</vt:i4>
      </vt:variant>
      <vt:variant>
        <vt:lpwstr>http://www.police.govt.nz/advice/personal-and-community-advice/school-portal/resources/successful-relationships/keeping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Suggested layout as discussed (but feel free to adapt</dc:title>
  <dc:subject/>
  <dc:creator>rhce42</dc:creator>
  <cp:keywords/>
  <cp:lastModifiedBy>Annamaria</cp:lastModifiedBy>
  <cp:revision>5</cp:revision>
  <cp:lastPrinted>2015-02-25T01:54:00Z</cp:lastPrinted>
  <dcterms:created xsi:type="dcterms:W3CDTF">2016-03-08T01:28:00Z</dcterms:created>
  <dcterms:modified xsi:type="dcterms:W3CDTF">2016-03-13T10:44:00Z</dcterms:modified>
</cp:coreProperties>
</file>