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4" w:type="dxa"/>
        <w:jc w:val="center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0A0"/>
      </w:tblPr>
      <w:tblGrid>
        <w:gridCol w:w="14764"/>
      </w:tblGrid>
      <w:tr w:rsidR="00DF46A1" w:rsidRPr="00FB121D">
        <w:trPr>
          <w:jc w:val="center"/>
        </w:trPr>
        <w:tc>
          <w:tcPr>
            <w:tcW w:w="14764" w:type="dxa"/>
          </w:tcPr>
          <w:p w:rsidR="00DF46A1" w:rsidRPr="00FB121D" w:rsidRDefault="00DE165B" w:rsidP="00391D8F">
            <w:pPr>
              <w:tabs>
                <w:tab w:val="left" w:pos="2003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DE165B">
              <w:rPr>
                <w:noProof/>
                <w:lang w:eastAsia="en-N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-10.45pt;margin-top:1.1pt;width:598.8pt;height:75.25pt;z-index:251658240;visibility:visible" filled="f" stroked="f">
                  <v:textbox>
                    <w:txbxContent>
                      <w:p w:rsidR="00DF46A1" w:rsidRPr="001158E1" w:rsidRDefault="00DE165B" w:rsidP="003F196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Calibri" w:hAnsi="Calibri" w:cs="Calibri"/>
                            <w:b/>
                            <w:color w:val="008080"/>
                            <w:sz w:val="48"/>
                            <w:szCs w:val="48"/>
                            <w:lang w:eastAsia="en-NZ"/>
                          </w:rPr>
                        </w:pPr>
                        <w:r>
                          <w:rPr>
                            <w:noProof/>
                            <w:lang w:eastAsia="en-NZ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2" o:spid="_x0000_i1026" type="#_x0000_t75" alt="ANd9GcSRsWmYCRD7NmlhcIVWqcgkXt_KKUo4oZarwyXL6wsdX_jck7JE" style="width:33.75pt;height:28.5pt;visibility:visible">
                              <v:imagedata r:id="rId7" o:title=""/>
                            </v:shape>
                          </w:pict>
                        </w:r>
                        <w:r w:rsidR="0036422D">
                          <w:rPr>
                            <w:rFonts w:ascii="Calibri" w:hAnsi="Calibri" w:cs="Calibri"/>
                            <w:b/>
                            <w:color w:val="008080"/>
                            <w:sz w:val="40"/>
                            <w:szCs w:val="40"/>
                            <w:lang w:eastAsia="en-NZ"/>
                          </w:rPr>
                          <w:t>Pohutukawa</w:t>
                        </w:r>
                        <w:r w:rsidR="00DF46A1" w:rsidRPr="00161C48">
                          <w:rPr>
                            <w:rFonts w:ascii="Calibri" w:hAnsi="Calibri" w:cs="Calibri"/>
                            <w:b/>
                            <w:color w:val="008080"/>
                            <w:sz w:val="40"/>
                            <w:szCs w:val="40"/>
                            <w:lang w:eastAsia="en-NZ"/>
                          </w:rPr>
                          <w:t xml:space="preserve"> </w:t>
                        </w:r>
                        <w:r w:rsidR="00DF46A1">
                          <w:rPr>
                            <w:rFonts w:ascii="Calibri" w:hAnsi="Calibri" w:cs="Calibri"/>
                            <w:b/>
                            <w:color w:val="008080"/>
                            <w:sz w:val="40"/>
                            <w:szCs w:val="40"/>
                            <w:lang w:eastAsia="en-NZ"/>
                          </w:rPr>
                          <w:t>College</w:t>
                        </w:r>
                        <w:r w:rsidR="00DF46A1" w:rsidRPr="00161C48">
                          <w:rPr>
                            <w:rFonts w:ascii="Calibri" w:hAnsi="Calibri" w:cs="Calibri"/>
                            <w:b/>
                            <w:color w:val="008080"/>
                            <w:sz w:val="40"/>
                            <w:szCs w:val="40"/>
                            <w:lang w:eastAsia="en-NZ"/>
                          </w:rPr>
                          <w:t xml:space="preserve"> Safety Education Plan </w:t>
                        </w:r>
                        <w:r w:rsidR="00DF46A1" w:rsidRPr="00161C48">
                          <w:rPr>
                            <w:rFonts w:ascii="Calibri" w:hAnsi="Calibri" w:cs="Calibri"/>
                            <w:b/>
                            <w:color w:val="008080"/>
                            <w:sz w:val="40"/>
                            <w:szCs w:val="40"/>
                            <w:lang w:eastAsia="en-NZ"/>
                          </w:rPr>
                          <w:br/>
                        </w:r>
                        <w:r w:rsidR="00C763F6">
                          <w:rPr>
                            <w:rFonts w:ascii="Calibri" w:hAnsi="Calibri" w:cs="Calibri"/>
                            <w:b/>
                            <w:color w:val="008080"/>
                            <w:sz w:val="40"/>
                            <w:szCs w:val="40"/>
                            <w:lang w:eastAsia="en-NZ"/>
                          </w:rPr>
                          <w:t>S</w:t>
                        </w:r>
                        <w:r w:rsidR="00DF46A1">
                          <w:rPr>
                            <w:rFonts w:ascii="Calibri" w:hAnsi="Calibri" w:cs="Calibri"/>
                            <w:b/>
                            <w:color w:val="008080"/>
                            <w:sz w:val="40"/>
                            <w:szCs w:val="40"/>
                            <w:lang w:eastAsia="en-NZ"/>
                          </w:rPr>
                          <w:t xml:space="preserve">tudents </w:t>
                        </w:r>
                        <w:r w:rsidR="00C763F6">
                          <w:rPr>
                            <w:rFonts w:ascii="Calibri" w:hAnsi="Calibri" w:cs="Calibri"/>
                            <w:b/>
                            <w:color w:val="008080"/>
                            <w:sz w:val="40"/>
                            <w:szCs w:val="40"/>
                            <w:lang w:eastAsia="en-NZ"/>
                          </w:rPr>
                          <w:t xml:space="preserve">achieve </w:t>
                        </w:r>
                        <w:r w:rsidR="00DF46A1">
                          <w:rPr>
                            <w:rFonts w:ascii="Calibri" w:hAnsi="Calibri" w:cs="Calibri"/>
                            <w:b/>
                            <w:color w:val="008080"/>
                            <w:sz w:val="40"/>
                            <w:szCs w:val="40"/>
                            <w:lang w:eastAsia="en-NZ"/>
                          </w:rPr>
                          <w:t xml:space="preserve">with successful relationships </w:t>
                        </w:r>
                      </w:p>
                    </w:txbxContent>
                  </v:textbox>
                </v:shape>
              </w:pict>
            </w:r>
            <w:r w:rsidRPr="00DE165B">
              <w:rPr>
                <w:rFonts w:ascii="Calibri" w:hAnsi="Calibri" w:cs="FrutigerMaori-Light"/>
                <w:b/>
                <w:noProof/>
                <w:sz w:val="28"/>
                <w:szCs w:val="28"/>
                <w:lang w:eastAsia="en-NZ"/>
              </w:rPr>
              <w:pict>
                <v:shape id="Picture 1" o:spid="_x0000_i1027" type="#_x0000_t75" alt="banner_inverted" style="width:721.5pt;height:63.75pt;visibility:visible">
                  <v:imagedata r:id="rId8" o:title=""/>
                </v:shape>
              </w:pict>
            </w:r>
          </w:p>
        </w:tc>
      </w:tr>
      <w:tr w:rsidR="00DF46A1" w:rsidRPr="00FB121D">
        <w:trPr>
          <w:jc w:val="center"/>
        </w:trPr>
        <w:tc>
          <w:tcPr>
            <w:tcW w:w="14764" w:type="dxa"/>
            <w:shd w:val="clear" w:color="auto" w:fill="FFFFFF"/>
          </w:tcPr>
          <w:p w:rsidR="00DF46A1" w:rsidRPr="00FB121D" w:rsidRDefault="00DF46A1" w:rsidP="004B3C0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</w:pP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Our </w:t>
            </w:r>
            <w:r w:rsidRPr="00FB121D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>vision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for a safe physical and emotional environment is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that </w:t>
            </w:r>
            <w:r w:rsidRPr="004B3C0C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the </w:t>
            </w:r>
            <w:r w:rsidR="0036422D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>Pohutukawa</w:t>
            </w:r>
            <w:r w:rsidRPr="004B3C0C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 College environment inspires</w:t>
            </w:r>
            <w:r w:rsidRPr="00FB121D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 learning</w:t>
            </w:r>
            <w:r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>.</w:t>
            </w:r>
            <w:r w:rsidRPr="00FB121D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 </w:t>
            </w:r>
          </w:p>
        </w:tc>
      </w:tr>
      <w:tr w:rsidR="00DF46A1" w:rsidRPr="00FB121D">
        <w:trPr>
          <w:jc w:val="center"/>
        </w:trPr>
        <w:tc>
          <w:tcPr>
            <w:tcW w:w="14764" w:type="dxa"/>
            <w:shd w:val="clear" w:color="auto" w:fill="FFFFFF"/>
          </w:tcPr>
          <w:p w:rsidR="00DF46A1" w:rsidRPr="00607FC6" w:rsidRDefault="00DF46A1" w:rsidP="005075A0">
            <w:pPr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Our main </w:t>
            </w:r>
            <w:r w:rsidRPr="00751E7A">
              <w:rPr>
                <w:rFonts w:ascii="Calibri" w:hAnsi="Calibri" w:cs="FrutigerMaori-Light"/>
                <w:sz w:val="28"/>
                <w:szCs w:val="28"/>
                <w:lang w:eastAsia="en-NZ"/>
              </w:rPr>
              <w:t>short-term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goal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is an</w:t>
            </w:r>
            <w:r w:rsidRPr="00751E7A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 increase</w:t>
            </w:r>
            <w:r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 in recording of harmful online </w:t>
            </w:r>
            <w:r w:rsidRPr="00751E7A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behaviour </w:t>
            </w:r>
            <w:r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reported by students 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within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the first school term after the school-wide interventio</w:t>
            </w:r>
            <w:bookmarkStart w:id="0" w:name="_GoBack"/>
            <w:bookmarkEnd w:id="0"/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n is implemented.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</w:t>
            </w:r>
          </w:p>
        </w:tc>
      </w:tr>
      <w:tr w:rsidR="00DF46A1" w:rsidRPr="00FB121D">
        <w:trPr>
          <w:jc w:val="center"/>
        </w:trPr>
        <w:tc>
          <w:tcPr>
            <w:tcW w:w="14764" w:type="dxa"/>
            <w:shd w:val="clear" w:color="auto" w:fill="FFFFFF"/>
          </w:tcPr>
          <w:p w:rsidR="00DF46A1" w:rsidRPr="00607FC6" w:rsidRDefault="00DF46A1" w:rsidP="00607FC6">
            <w:pPr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Our main </w:t>
            </w:r>
            <w:r w:rsidRPr="00751E7A">
              <w:rPr>
                <w:rFonts w:ascii="Calibri" w:hAnsi="Calibri" w:cs="FrutigerMaori-Light"/>
                <w:sz w:val="28"/>
                <w:szCs w:val="28"/>
                <w:lang w:eastAsia="en-NZ"/>
              </w:rPr>
              <w:t>longer-term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goal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is </w:t>
            </w:r>
            <w:r w:rsidRPr="00751E7A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decreased reporting by students of </w:t>
            </w:r>
            <w:r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harmful online </w:t>
            </w:r>
            <w:r w:rsidRPr="00751E7A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behaviour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three school terms after the intervention has been implemented.</w:t>
            </w:r>
          </w:p>
        </w:tc>
      </w:tr>
      <w:tr w:rsidR="00DF46A1" w:rsidRPr="00FB121D">
        <w:trPr>
          <w:jc w:val="center"/>
        </w:trPr>
        <w:tc>
          <w:tcPr>
            <w:tcW w:w="14764" w:type="dxa"/>
            <w:shd w:val="clear" w:color="auto" w:fill="FFFFFF"/>
          </w:tcPr>
          <w:p w:rsidR="00DF46A1" w:rsidRDefault="00DF46A1" w:rsidP="001C2583">
            <w:pPr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This goal links to o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ur </w:t>
            </w:r>
            <w:r w:rsidRPr="00FB121D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>planning and reporting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target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s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of: </w:t>
            </w:r>
          </w:p>
          <w:p w:rsidR="00DF46A1" w:rsidRDefault="00DF46A1" w:rsidP="009D2F7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increase in student engagement from our annual student survey</w:t>
            </w:r>
          </w:p>
          <w:p w:rsidR="00DF46A1" w:rsidRPr="00D22961" w:rsidRDefault="00DF46A1" w:rsidP="009D2F7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increase in student 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achievement in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NCEA Level 2 due to 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a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learning 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environment free from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harmful online behaviour</w:t>
            </w:r>
          </w:p>
          <w:p w:rsidR="00DF46A1" w:rsidRPr="00DC50CA" w:rsidRDefault="00DF46A1" w:rsidP="009D2F7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decrease in student unexplained absence rates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>.</w:t>
            </w:r>
          </w:p>
          <w:p w:rsidR="00DF46A1" w:rsidRPr="00FB121D" w:rsidRDefault="00DF46A1" w:rsidP="00DC50CA">
            <w:pPr>
              <w:autoSpaceDE w:val="0"/>
              <w:autoSpaceDN w:val="0"/>
              <w:adjustRightInd w:val="0"/>
              <w:spacing w:before="120" w:after="0" w:line="240" w:lineRule="auto"/>
              <w:ind w:left="360"/>
              <w:jc w:val="left"/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</w:pPr>
          </w:p>
        </w:tc>
      </w:tr>
      <w:tr w:rsidR="00DF46A1" w:rsidRPr="00FB121D">
        <w:trPr>
          <w:jc w:val="center"/>
        </w:trPr>
        <w:tc>
          <w:tcPr>
            <w:tcW w:w="14764" w:type="dxa"/>
            <w:shd w:val="clear" w:color="auto" w:fill="FFFFFF"/>
          </w:tcPr>
          <w:p w:rsidR="00DF46A1" w:rsidRPr="00FB121D" w:rsidRDefault="00DF46A1" w:rsidP="00391D8F">
            <w:pPr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The </w:t>
            </w:r>
            <w:r w:rsidRPr="00FB121D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data sources and consultations 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>we are using to help form and review this plan are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:</w:t>
            </w:r>
          </w:p>
          <w:p w:rsidR="00DF46A1" w:rsidRDefault="00DF46A1" w:rsidP="009D2F7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a survey of students about the level of harmful online behaviour prior to the school-wide intervention, and again three terms after the school-wide intervention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</w:t>
            </w:r>
          </w:p>
          <w:p w:rsidR="00DF46A1" w:rsidRDefault="00DF46A1" w:rsidP="009D2F7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reports to Year 9/10 Deans of harmful online behaviour that is recorded in the student management system (SMS)</w:t>
            </w:r>
          </w:p>
          <w:p w:rsidR="00DF46A1" w:rsidRDefault="00DF46A1" w:rsidP="009D2F7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reports 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>made by parents through annual consultation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or phone conversations with Deans recorded in the SMS</w:t>
            </w:r>
          </w:p>
          <w:p w:rsidR="00DF46A1" w:rsidRDefault="00DF46A1" w:rsidP="009D2F7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weekly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attendance records</w:t>
            </w:r>
          </w:p>
          <w:p w:rsidR="00DF46A1" w:rsidRDefault="00DF46A1" w:rsidP="009D2F7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achievement results in NCEA Level 2 in two years time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</w:t>
            </w:r>
          </w:p>
          <w:p w:rsidR="00DF46A1" w:rsidRDefault="00DF46A1" w:rsidP="009D2F7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referrals to BOT for suspensions, stand-downs or 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expulsions.</w:t>
            </w:r>
          </w:p>
          <w:p w:rsidR="00DF46A1" w:rsidRPr="00D22961" w:rsidRDefault="00DF46A1" w:rsidP="00DC50C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</w:p>
        </w:tc>
      </w:tr>
    </w:tbl>
    <w:p w:rsidR="00DF46A1" w:rsidRPr="00FB121D" w:rsidRDefault="00DF46A1" w:rsidP="00C93B31">
      <w:pPr>
        <w:spacing w:line="240" w:lineRule="auto"/>
        <w:rPr>
          <w:rFonts w:ascii="Calibri" w:hAnsi="Calibri"/>
        </w:rPr>
      </w:pPr>
    </w:p>
    <w:p w:rsidR="00DF46A1" w:rsidRDefault="00DF46A1" w:rsidP="00FD778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Calibri" w:hAnsi="Calibri" w:cs="FrutigerMaori-Light"/>
          <w:b/>
          <w:color w:val="215868"/>
          <w:sz w:val="28"/>
          <w:szCs w:val="28"/>
          <w:lang w:eastAsia="en-NZ"/>
        </w:rPr>
      </w:pPr>
      <w:r w:rsidRPr="00FB121D">
        <w:rPr>
          <w:rFonts w:ascii="Calibri" w:hAnsi="Calibri"/>
        </w:rPr>
        <w:br w:type="page"/>
      </w:r>
      <w:r w:rsidR="0036422D"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lastRenderedPageBreak/>
        <w:t>Pohutukawa</w:t>
      </w:r>
      <w:r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t xml:space="preserve"> College</w:t>
      </w:r>
      <w:r w:rsidRPr="00FB121D"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t xml:space="preserve"> </w:t>
      </w:r>
      <w:r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t xml:space="preserve">- </w:t>
      </w:r>
      <w:r w:rsidRPr="00FB121D"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t xml:space="preserve">safety education plan </w:t>
      </w:r>
    </w:p>
    <w:tbl>
      <w:tblPr>
        <w:tblW w:w="155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28"/>
        <w:gridCol w:w="2772"/>
        <w:gridCol w:w="2772"/>
        <w:gridCol w:w="2772"/>
        <w:gridCol w:w="2772"/>
        <w:gridCol w:w="2772"/>
      </w:tblGrid>
      <w:tr w:rsidR="00DF46A1" w:rsidRPr="009D2F7F">
        <w:tc>
          <w:tcPr>
            <w:tcW w:w="1728" w:type="dxa"/>
            <w:shd w:val="clear" w:color="auto" w:fill="CCCCCC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  <w:t>Focus safety issue</w:t>
            </w:r>
          </w:p>
        </w:tc>
        <w:tc>
          <w:tcPr>
            <w:tcW w:w="2772" w:type="dxa"/>
            <w:shd w:val="clear" w:color="auto" w:fill="CCCCCC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Scan - Gather data and assessing needs (Step 1)</w:t>
            </w:r>
          </w:p>
        </w:tc>
        <w:tc>
          <w:tcPr>
            <w:tcW w:w="5544" w:type="dxa"/>
            <w:gridSpan w:val="2"/>
            <w:shd w:val="clear" w:color="auto" w:fill="CCCCCC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Analyse </w:t>
            </w: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br/>
              <w:t>(Step 2)</w:t>
            </w:r>
          </w:p>
        </w:tc>
        <w:tc>
          <w:tcPr>
            <w:tcW w:w="2772" w:type="dxa"/>
            <w:shd w:val="clear" w:color="auto" w:fill="CCCCCC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Respond </w:t>
            </w: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br/>
              <w:t>(Step3)</w:t>
            </w:r>
          </w:p>
        </w:tc>
        <w:tc>
          <w:tcPr>
            <w:tcW w:w="2772" w:type="dxa"/>
            <w:shd w:val="clear" w:color="auto" w:fill="CCCCCC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Assess the impact </w:t>
            </w: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br/>
              <w:t>(Step 4)</w:t>
            </w:r>
          </w:p>
        </w:tc>
      </w:tr>
      <w:tr w:rsidR="00DF46A1" w:rsidRPr="009D2F7F">
        <w:tc>
          <w:tcPr>
            <w:tcW w:w="1728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4"/>
                <w:szCs w:val="24"/>
                <w:lang w:eastAsia="en-NZ"/>
              </w:rPr>
            </w:pPr>
            <w:r w:rsidRPr="009D2F7F">
              <w:rPr>
                <w:rFonts w:ascii="Calibri" w:hAnsi="Calibri" w:cs="FrutigerMaori-Light"/>
                <w:sz w:val="24"/>
                <w:szCs w:val="24"/>
                <w:lang w:eastAsia="en-NZ"/>
              </w:rPr>
              <w:t>Harmful online behaviours impact students</w:t>
            </w:r>
            <w:r>
              <w:rPr>
                <w:rFonts w:ascii="Calibri" w:hAnsi="Calibri" w:cs="FrutigerMaori-Light"/>
                <w:sz w:val="24"/>
                <w:szCs w:val="24"/>
                <w:lang w:eastAsia="en-NZ"/>
              </w:rPr>
              <w:t>’</w:t>
            </w:r>
            <w:r w:rsidRPr="009D2F7F">
              <w:rPr>
                <w:rFonts w:ascii="Calibri" w:hAnsi="Calibri" w:cs="FrutigerMaori-Light"/>
                <w:sz w:val="24"/>
                <w:szCs w:val="24"/>
                <w:lang w:eastAsia="en-NZ"/>
              </w:rPr>
              <w:t xml:space="preserve"> learning</w:t>
            </w:r>
          </w:p>
        </w:tc>
        <w:tc>
          <w:tcPr>
            <w:tcW w:w="2772" w:type="dxa"/>
            <w:shd w:val="clear" w:color="auto" w:fill="F3F3F3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Data shows that harmful online behaviour is a problem through the following indicators:</w:t>
            </w:r>
          </w:p>
          <w:p w:rsidR="00DF46A1" w:rsidRPr="009D2F7F" w:rsidRDefault="00DF46A1" w:rsidP="009D2F7F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unexplained absence has increased by 3% in the last year</w:t>
            </w:r>
          </w:p>
          <w:p w:rsidR="00DF46A1" w:rsidRPr="009D2F7F" w:rsidRDefault="00DF46A1" w:rsidP="009D2F7F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reports in SMS of withdrawn behaviour from students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and 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decreased engagement in school</w:t>
            </w:r>
          </w:p>
          <w:p w:rsidR="00DF46A1" w:rsidRPr="009D2F7F" w:rsidRDefault="00DF46A1" w:rsidP="009D2F7F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more parents have expressed concerns about online abuse to the Dean/ Deputy Principal (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a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pprox 20% more tha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n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last year)</w:t>
            </w:r>
          </w:p>
          <w:p w:rsidR="00DF46A1" w:rsidRPr="009D2F7F" w:rsidRDefault="00DF46A1" w:rsidP="009D2F7F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possible suspensions being discussed at the BOT has increased from 1 per term to 4 last term</w:t>
            </w:r>
          </w:p>
          <w:p w:rsidR="00DF46A1" w:rsidRPr="009D2F7F" w:rsidRDefault="00DF46A1" w:rsidP="009D2F7F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Police have shared a 15% increase in recorded harmful online and mobile behaviour in the local community over the last year</w:t>
            </w:r>
          </w:p>
          <w:p w:rsidR="00DF46A1" w:rsidRPr="009D2F7F" w:rsidRDefault="00DF46A1" w:rsidP="009D2F7F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Police have attended 3 cases in the last month of young people self-harming as a result of harmful online behaviour (up from about 1 a month)</w:t>
            </w:r>
          </w:p>
          <w:p w:rsidR="00DF46A1" w:rsidRPr="009D2F7F" w:rsidRDefault="00DF46A1" w:rsidP="00E026DB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d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iscussion at 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s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taff meeting indicated that staff requested further information about software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.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</w:t>
            </w:r>
          </w:p>
        </w:tc>
        <w:tc>
          <w:tcPr>
            <w:tcW w:w="2772" w:type="dxa"/>
            <w:shd w:val="clear" w:color="auto" w:fill="E6E6E6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The next steps are to:</w:t>
            </w:r>
          </w:p>
          <w:p w:rsidR="00DF46A1" w:rsidRPr="009D2F7F" w:rsidRDefault="00DF46A1" w:rsidP="009D2F7F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review current policies/ procedures, eg student behaviour, BYOD, ICT use agreement </w:t>
            </w:r>
          </w:p>
          <w:p w:rsidR="00DF46A1" w:rsidRPr="009D2F7F" w:rsidRDefault="00DF46A1" w:rsidP="009D2F7F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institute a recording system into SMS for harmful online behaviours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,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including victim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s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, offenders, type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s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of behaviour, media/software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,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based on severity, impact and frequency (bullying assessment matrix in </w:t>
            </w:r>
            <w:hyperlink r:id="rId9" w:history="1">
              <w:r w:rsidRPr="009D2F7F">
                <w:rPr>
                  <w:rStyle w:val="Hyperlink"/>
                  <w:rFonts w:ascii="Calibri" w:hAnsi="Calibri" w:cs="FrutigerMaori-Light"/>
                  <w:sz w:val="18"/>
                  <w:szCs w:val="18"/>
                  <w:lang w:eastAsia="en-NZ"/>
                </w:rPr>
                <w:t>Bullying prevention and response: A guide for schools</w:t>
              </w:r>
            </w:hyperlink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)</w:t>
            </w:r>
          </w:p>
          <w:p w:rsidR="00DF46A1" w:rsidRPr="009D2F7F" w:rsidRDefault="00DF46A1" w:rsidP="009D2F7F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plan a series of lessons with effective teaching strategies under the name </w:t>
            </w:r>
            <w:hyperlink r:id="rId10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8"/>
                  <w:szCs w:val="18"/>
                  <w:lang w:eastAsia="en-NZ"/>
                </w:rPr>
                <w:t>Pohutukawa</w:t>
              </w:r>
              <w:r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8"/>
                  <w:szCs w:val="18"/>
                  <w:lang w:eastAsia="en-NZ"/>
                </w:rPr>
                <w:t>–Positive digital citizens</w:t>
              </w:r>
            </w:hyperlink>
          </w:p>
          <w:p w:rsidR="00DF46A1" w:rsidRPr="009D2F7F" w:rsidRDefault="00DF46A1" w:rsidP="009D2F7F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bCs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Cs/>
                <w:spacing w:val="-6"/>
                <w:sz w:val="18"/>
                <w:szCs w:val="18"/>
                <w:lang w:eastAsia="en-NZ"/>
              </w:rPr>
              <w:t xml:space="preserve">invoke peer support leaders to influence students about expected school behaviour online as well as face-to-face </w:t>
            </w:r>
          </w:p>
          <w:p w:rsidR="00DF46A1" w:rsidRPr="009D2F7F" w:rsidRDefault="00DF46A1" w:rsidP="009D2F7F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i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plan communications with parents including info in newsletters and presentation from well informed speakers</w:t>
            </w:r>
          </w:p>
          <w:p w:rsidR="00DF46A1" w:rsidRPr="009D2F7F" w:rsidRDefault="00DF46A1" w:rsidP="009D2F7F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i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build a closer relationship with Police to share information about children at risk due to family violence circumstances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,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and plan aligned prevention activities.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We will: </w:t>
            </w:r>
          </w:p>
          <w:p w:rsidR="00DF46A1" w:rsidRPr="00C93E9F" w:rsidRDefault="00DF46A1" w:rsidP="009D2F7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11" w:right="-89" w:hanging="180"/>
              <w:jc w:val="left"/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>rev</w:t>
            </w:r>
            <w:r w:rsidRPr="00C93E9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iew relevant policies in line with </w:t>
            </w:r>
            <w:hyperlink r:id="rId11" w:history="1">
              <w:r w:rsidRPr="00C93E9F">
                <w:rPr>
                  <w:rStyle w:val="Hyperlink"/>
                  <w:rFonts w:ascii="Calibri" w:hAnsi="Calibri" w:cs="FrutigerMaori-Light"/>
                  <w:iCs/>
                  <w:sz w:val="18"/>
                  <w:szCs w:val="18"/>
                  <w:lang w:eastAsia="en-NZ"/>
                </w:rPr>
                <w:t>Bullying prevention and response: A guide for schools</w:t>
              </w:r>
            </w:hyperlink>
            <w:r w:rsidRPr="00C93E9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 and </w:t>
            </w:r>
            <w:hyperlink r:id="rId12" w:history="1">
              <w:r w:rsidRPr="00C93E9F">
                <w:rPr>
                  <w:rStyle w:val="Hyperlink"/>
                  <w:rFonts w:ascii="Calibri" w:hAnsi="Calibri" w:cs="FrutigerMaori-Light"/>
                  <w:spacing w:val="-6"/>
                  <w:sz w:val="18"/>
                  <w:szCs w:val="18"/>
                  <w:lang w:eastAsia="en-NZ"/>
                </w:rPr>
                <w:t>Digital technology: Safe and responsible use in schools</w:t>
              </w:r>
            </w:hyperlink>
          </w:p>
          <w:p w:rsidR="00DF46A1" w:rsidRPr="009D2F7F" w:rsidRDefault="00DF46A1" w:rsidP="009D2F7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11" w:right="-89" w:hanging="180"/>
              <w:jc w:val="left"/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</w:pPr>
            <w:r w:rsidRPr="00C93E9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develop and deliver a series of lessons in all </w:t>
            </w:r>
            <w:r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>Y</w:t>
            </w:r>
            <w:r w:rsidRPr="00C93E9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>ear 9 and 10 classes across three curriculum learning areas in April</w:t>
            </w:r>
            <w:r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>,</w:t>
            </w:r>
            <w:r w:rsidRPr="00C93E9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 under </w:t>
            </w:r>
            <w:r w:rsidRPr="009D2F7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the title </w:t>
            </w:r>
            <w:hyperlink r:id="rId13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8"/>
                  <w:szCs w:val="18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8"/>
                  <w:szCs w:val="18"/>
                  <w:lang w:eastAsia="en-NZ"/>
                </w:rPr>
                <w:t>–Positive digital citizens</w:t>
              </w:r>
            </w:hyperlink>
          </w:p>
          <w:p w:rsidR="00DF46A1" w:rsidRPr="009D2F7F" w:rsidRDefault="00DF46A1" w:rsidP="009D2F7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11" w:right="-89" w:hanging="180"/>
              <w:jc w:val="left"/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>institute a PLD process for teachers around strategies to manage behavioural issues</w:t>
            </w:r>
            <w:r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>,</w:t>
            </w:r>
            <w:r w:rsidRPr="009D2F7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 and to build social skills through the use of </w:t>
            </w:r>
            <w:hyperlink r:id="rId14" w:history="1">
              <w:r w:rsidRPr="009D2F7F">
                <w:rPr>
                  <w:rStyle w:val="Hyperlink"/>
                  <w:rFonts w:ascii="Calibri" w:hAnsi="Calibri" w:cs="FrutigerMaori-Light"/>
                  <w:iCs/>
                  <w:sz w:val="18"/>
                  <w:szCs w:val="18"/>
                  <w:lang w:eastAsia="en-NZ"/>
                </w:rPr>
                <w:t>learning logs</w:t>
              </w:r>
            </w:hyperlink>
            <w:r w:rsidRPr="009D2F7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 (BES 5)</w:t>
            </w:r>
          </w:p>
          <w:p w:rsidR="00DF46A1" w:rsidRPr="009D2F7F" w:rsidRDefault="00DF46A1" w:rsidP="009D2F7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11" w:right="-89" w:hanging="180"/>
              <w:jc w:val="left"/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>review lunchtime supervision protocols based on bullying data in SMS</w:t>
            </w:r>
          </w:p>
          <w:p w:rsidR="00DF46A1" w:rsidRDefault="00DF46A1" w:rsidP="008B44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11" w:right="-89" w:hanging="180"/>
              <w:jc w:val="left"/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provide information to parents about what we are doing to reduce </w:t>
            </w:r>
            <w:r w:rsidRPr="009D2F7F">
              <w:rPr>
                <w:rFonts w:ascii="Calibri" w:hAnsi="Calibri" w:cs="FrutigerMaori-Light"/>
                <w:spacing w:val="-6"/>
                <w:sz w:val="18"/>
                <w:szCs w:val="18"/>
                <w:lang w:eastAsia="en-NZ"/>
              </w:rPr>
              <w:t>harmful online behaviour</w:t>
            </w:r>
            <w:r w:rsidRPr="009D2F7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, and include resources from </w:t>
            </w:r>
            <w:hyperlink r:id="rId15" w:history="1">
              <w:r w:rsidRPr="009D2F7F">
                <w:rPr>
                  <w:rStyle w:val="Hyperlink"/>
                  <w:rFonts w:ascii="Calibri" w:hAnsi="Calibri" w:cs="FrutigerMaori-Light"/>
                  <w:iCs/>
                  <w:sz w:val="18"/>
                  <w:szCs w:val="18"/>
                  <w:lang w:eastAsia="en-NZ"/>
                </w:rPr>
                <w:t>Netsafe</w:t>
              </w:r>
            </w:hyperlink>
            <w:r>
              <w:t>,</w:t>
            </w:r>
            <w:r w:rsidRPr="009D2F7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 </w:t>
            </w:r>
            <w:hyperlink r:id="rId16" w:history="1">
              <w:r w:rsidRPr="009D2F7F">
                <w:rPr>
                  <w:rStyle w:val="Hyperlink"/>
                  <w:rFonts w:ascii="Calibri" w:hAnsi="Calibri" w:cs="FrutigerMaori-Light"/>
                  <w:iCs/>
                  <w:sz w:val="18"/>
                  <w:szCs w:val="18"/>
                  <w:lang w:eastAsia="en-NZ"/>
                </w:rPr>
                <w:t>Police</w:t>
              </w:r>
            </w:hyperlink>
            <w:r w:rsidRPr="009D2F7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 (pdf)</w:t>
            </w:r>
            <w:r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, and </w:t>
            </w:r>
            <w:hyperlink r:id="rId17" w:history="1">
              <w:r w:rsidRPr="00A2595C">
                <w:rPr>
                  <w:rStyle w:val="Hyperlink"/>
                  <w:rFonts w:ascii="Calibri" w:hAnsi="Calibri" w:cs="FrutigerMaori-Light"/>
                  <w:iCs/>
                  <w:sz w:val="18"/>
                  <w:szCs w:val="18"/>
                  <w:lang w:eastAsia="en-NZ"/>
                </w:rPr>
                <w:t>online companies</w:t>
              </w:r>
            </w:hyperlink>
            <w:r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 </w:t>
            </w:r>
          </w:p>
          <w:p w:rsidR="00DF46A1" w:rsidRPr="009D2F7F" w:rsidRDefault="00DF46A1" w:rsidP="008B44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11" w:right="-89" w:hanging="180"/>
              <w:jc w:val="left"/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</w:pPr>
            <w:r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run </w:t>
            </w:r>
            <w:r w:rsidRPr="009D2F7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a parents meeting in April </w:t>
            </w:r>
            <w:r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 xml:space="preserve">that includes the </w:t>
            </w:r>
            <w:r w:rsidRPr="009D2F7F">
              <w:rPr>
                <w:rFonts w:ascii="Calibri" w:hAnsi="Calibri" w:cs="FrutigerMaori-Light"/>
                <w:iCs/>
                <w:sz w:val="18"/>
                <w:szCs w:val="18"/>
                <w:lang w:eastAsia="en-NZ"/>
              </w:rPr>
              <w:t>School Community Officer (SCO).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The BOT will review policy and resourcing by the Oct BOT meeting.</w:t>
            </w:r>
          </w:p>
          <w:p w:rsidR="00DF46A1" w:rsidRPr="009D2F7F" w:rsidRDefault="00DF46A1" w:rsidP="009D2F7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In December the Principal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,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through 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the 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admin team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,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will revise SMS for reporting harmful online behaviour (for 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concerns from 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teachers, 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D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eans and parent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s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).</w:t>
            </w:r>
          </w:p>
          <w:p w:rsidR="00DF46A1" w:rsidRPr="009D2F7F" w:rsidRDefault="00DF46A1" w:rsidP="009D2F7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At the start of the year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, the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D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eputy Principal 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will lead PLD for teachers to use  SMS to report concerns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.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</w:t>
            </w:r>
          </w:p>
          <w:p w:rsidR="00DF46A1" w:rsidRPr="009D2F7F" w:rsidRDefault="00DF46A1" w:rsidP="009D2F7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In February HOFs will develop lessons in </w:t>
            </w:r>
            <w:hyperlink r:id="rId18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8"/>
                  <w:szCs w:val="18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8"/>
                  <w:szCs w:val="18"/>
                  <w:lang w:eastAsia="en-NZ"/>
                </w:rPr>
                <w:t>–Positive digital citizens</w:t>
              </w:r>
            </w:hyperlink>
            <w:r w:rsidR="00667703">
              <w:rPr>
                <w:rFonts w:ascii="Calibri" w:hAnsi="Calibri" w:cs="FrutigerMaori-Light"/>
                <w:b/>
                <w:spacing w:val="-6"/>
                <w:sz w:val="18"/>
                <w:szCs w:val="18"/>
                <w:lang w:eastAsia="en-NZ"/>
              </w:rPr>
              <w:t xml:space="preserve"> 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and lead PLD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.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</w:t>
            </w:r>
          </w:p>
          <w:p w:rsidR="00DF46A1" w:rsidRPr="009D2F7F" w:rsidRDefault="00DF46A1" w:rsidP="009D2F7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Peer support leaders 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will r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un several 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Y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ear 9/10 assemblies to discuss harmful behaviours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.</w:t>
            </w:r>
          </w:p>
          <w:p w:rsidR="00DF46A1" w:rsidRPr="009D2F7F" w:rsidRDefault="00DF46A1" w:rsidP="009D2F7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During April teachers teach lessons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,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supported by the SCO.</w:t>
            </w:r>
          </w:p>
          <w:p w:rsidR="00DF46A1" w:rsidRPr="009D2F7F" w:rsidRDefault="00DF46A1" w:rsidP="009D2F7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In April 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the 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Deputy Principal 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and SCO 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will review school environment hot spots through CPTED 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,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and implement revised and targeted supervision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.</w:t>
            </w:r>
          </w:p>
          <w:p w:rsidR="00DF46A1" w:rsidRPr="009D2F7F" w:rsidRDefault="00DF46A1" w:rsidP="009D2F7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The Principal will lead parental communications about harmful online behaviour through 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the 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school newsletter once per term.</w:t>
            </w:r>
          </w:p>
          <w:p w:rsidR="00DF46A1" w:rsidRPr="009D2F7F" w:rsidRDefault="00DF46A1" w:rsidP="009D2F7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In April 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the 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SCO or other knowledgeable persons will present information about online behaviours, their impact and the law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.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</w:t>
            </w:r>
          </w:p>
          <w:p w:rsidR="00DF46A1" w:rsidRDefault="00DF46A1" w:rsidP="008B443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The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D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eputy 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P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rincipal 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and SCO </w:t>
            </w: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will consider additional support for identified at-risk students.</w:t>
            </w:r>
          </w:p>
          <w:p w:rsidR="00DF46A1" w:rsidRPr="009D2F7F" w:rsidRDefault="00DF46A1" w:rsidP="00DC50C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</w:p>
        </w:tc>
        <w:tc>
          <w:tcPr>
            <w:tcW w:w="2772" w:type="dxa"/>
          </w:tcPr>
          <w:p w:rsidR="00DF46A1" w:rsidRPr="009D2F7F" w:rsidRDefault="00DF46A1" w:rsidP="009D2F7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>Reports of harmful online behaviour in the SMS will decrease in Term 4 from the levels in Term 1.</w:t>
            </w:r>
          </w:p>
          <w:p w:rsidR="00DF46A1" w:rsidRPr="009D2F7F" w:rsidRDefault="00DF46A1" w:rsidP="009D2F7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The intervention plan will be reviewed at the end of October for modifications for the following year. </w:t>
            </w:r>
          </w:p>
        </w:tc>
      </w:tr>
      <w:tr w:rsidR="00DF46A1" w:rsidRPr="009D2F7F">
        <w:tc>
          <w:tcPr>
            <w:tcW w:w="15588" w:type="dxa"/>
            <w:gridSpan w:val="6"/>
            <w:shd w:val="clear" w:color="auto" w:fill="FFFF00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FrutigerMaori-Light"/>
                <w:b/>
                <w:color w:val="215868"/>
                <w:sz w:val="28"/>
                <w:szCs w:val="2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  <w:lastRenderedPageBreak/>
              <w:t>School ethos and environment</w:t>
            </w:r>
          </w:p>
        </w:tc>
      </w:tr>
      <w:tr w:rsidR="00DF46A1" w:rsidRPr="009D2F7F">
        <w:tc>
          <w:tcPr>
            <w:tcW w:w="1728" w:type="dxa"/>
            <w:shd w:val="clear" w:color="auto" w:fill="FFFF99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</w:pP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Scan - Gather data and assessing needs (Step 1)</w:t>
            </w:r>
          </w:p>
        </w:tc>
        <w:tc>
          <w:tcPr>
            <w:tcW w:w="5544" w:type="dxa"/>
            <w:gridSpan w:val="2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Analyse </w:t>
            </w: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br/>
              <w:t>(Step 2)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Respond </w:t>
            </w: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br/>
              <w:t>(Step3)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Assess the impact </w:t>
            </w: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br/>
              <w:t>(Step 4)</w:t>
            </w:r>
          </w:p>
        </w:tc>
      </w:tr>
      <w:tr w:rsidR="00DF46A1" w:rsidRPr="009D2F7F">
        <w:tc>
          <w:tcPr>
            <w:tcW w:w="1728" w:type="dxa"/>
            <w:shd w:val="clear" w:color="auto" w:fill="FFFF99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Policies 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When asked, students thought harmful online behaviour was just normal child behaviour that didn't need to be reported.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Review the policy around positive behaviour for learning and online safety.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Review practices by Positive Behaviour for Learning (PB4L) schools around reducing harmful online behaviour.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Develop procedures for staff/</w:t>
            </w:r>
            <w:r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D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eans and parents to report harmful online behaviour.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A draft revised policy will be provided for consultation based on </w:t>
            </w:r>
            <w:hyperlink r:id="rId19" w:history="1">
              <w:r w:rsidRPr="009D2F7F">
                <w:rPr>
                  <w:rStyle w:val="Hyperlink"/>
                  <w:rFonts w:ascii="Calibri" w:hAnsi="Calibri" w:cs="FrutigerMaori-Light"/>
                  <w:sz w:val="16"/>
                  <w:szCs w:val="16"/>
                  <w:lang w:eastAsia="en-NZ"/>
                </w:rPr>
                <w:t>Bullying prevention and response: A guide for schools</w:t>
              </w:r>
            </w:hyperlink>
            <w:r>
              <w:t xml:space="preserve"> </w:t>
            </w:r>
            <w:r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and incorporating guidance from </w:t>
            </w:r>
            <w:hyperlink r:id="rId20" w:history="1">
              <w:r w:rsidRPr="00C93E9F">
                <w:rPr>
                  <w:rStyle w:val="Hyperlink"/>
                  <w:rFonts w:ascii="Calibri" w:hAnsi="Calibri" w:cs="FrutigerMaori-Light"/>
                  <w:spacing w:val="-6"/>
                  <w:sz w:val="16"/>
                  <w:szCs w:val="16"/>
                  <w:lang w:eastAsia="en-NZ"/>
                </w:rPr>
                <w:t>Digital technology: Safe and responsible use in schools</w:t>
              </w:r>
            </w:hyperlink>
            <w:r>
              <w:t>.</w:t>
            </w:r>
          </w:p>
          <w:p w:rsidR="00DF46A1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The key points of the revised policy will be communicated to students, staff and parents. 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 BOT will review 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 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policy and resourcing by the March BOT meeting.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The Principal will lead the communication to parents and staff.  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The classroom teacher or syndicate leader will lead the communication to students.  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The BOT will review the impact of the policy for the November BOT meeting.</w:t>
            </w:r>
          </w:p>
        </w:tc>
      </w:tr>
      <w:tr w:rsidR="00DF46A1" w:rsidRPr="009D2F7F">
        <w:trPr>
          <w:trHeight w:val="2266"/>
        </w:trPr>
        <w:tc>
          <w:tcPr>
            <w:tcW w:w="1728" w:type="dxa"/>
            <w:shd w:val="clear" w:color="auto" w:fill="FFFF99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Skilled and model staff 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In the annual self review the teachers believed that classroom behaviour was getting worse and they were having difficulty with some more challenging students.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</w:p>
          <w:p w:rsidR="00DF46A1" w:rsidRPr="009D2F7F" w:rsidRDefault="00DF46A1" w:rsidP="008B443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Generally the teachers felt that online behaviour wasn't their responsibility as educators</w:t>
            </w:r>
            <w:r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, b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ut that it was a problem for parents and the wider community</w:t>
            </w:r>
            <w:r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.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Build professional learning to deal with the effects of harmful online behaviour in the classroom, eg recognising changes in personality, </w:t>
            </w:r>
            <w:r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having 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engaging lessons, including harmful behaviour as a context within learning areas.  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Focus PLD on teaching strategies 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to build students' social skills alongside the subject knowledge and skills, 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so teachers gain confidence to provide interesting and relevant teaching programmes around empathy (caring for one another) and resilience (dealing with hurt). 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</w:p>
        </w:tc>
        <w:tc>
          <w:tcPr>
            <w:tcW w:w="2772" w:type="dxa"/>
          </w:tcPr>
          <w:p w:rsidR="00DF46A1" w:rsidRPr="00C93E9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C93E9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The Deputy Principal will prepare and support a programme on classroom teaching strategies. </w:t>
            </w:r>
          </w:p>
          <w:p w:rsidR="00DF46A1" w:rsidRPr="00FD55E6" w:rsidRDefault="00DF46A1" w:rsidP="008B443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667703">
              <w:rPr>
                <w:rFonts w:ascii="Calibri" w:hAnsi="Calibri"/>
                <w:sz w:val="16"/>
                <w:szCs w:val="16"/>
                <w:lang w:eastAsia="en-NZ"/>
              </w:rPr>
              <w:t>To assist in the development of</w:t>
            </w:r>
            <w:r w:rsidR="00667703" w:rsidRPr="00667703">
              <w:rPr>
                <w:rFonts w:ascii="Calibri" w:hAnsi="Calibri"/>
                <w:sz w:val="16"/>
                <w:szCs w:val="16"/>
                <w:lang w:eastAsia="en-NZ"/>
              </w:rPr>
              <w:t xml:space="preserve"> </w:t>
            </w:r>
            <w:hyperlink r:id="rId21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–Positive digital citizens</w:t>
              </w:r>
            </w:hyperlink>
            <w:r w:rsidRPr="00667703">
              <w:rPr>
                <w:rFonts w:ascii="Calibri" w:hAnsi="Calibri"/>
                <w:sz w:val="16"/>
                <w:szCs w:val="16"/>
                <w:lang w:eastAsia="en-NZ"/>
              </w:rPr>
              <w:t>, t</w:t>
            </w:r>
            <w:r w:rsidRPr="00667703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he SCO will provide examples of teaching resources around harmful online</w:t>
            </w:r>
            <w:r w:rsidRPr="00FD55E6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 behaviour through current Police </w:t>
            </w:r>
            <w:hyperlink r:id="rId22" w:history="1">
              <w:r w:rsidRPr="00FD55E6">
                <w:rPr>
                  <w:rStyle w:val="Hyperlink"/>
                  <w:rFonts w:ascii="Calibri" w:hAnsi="Calibri" w:cs="FrutigerMaori-Light"/>
                  <w:spacing w:val="-6"/>
                  <w:sz w:val="16"/>
                  <w:szCs w:val="16"/>
                  <w:lang w:eastAsia="en-NZ"/>
                </w:rPr>
                <w:t xml:space="preserve">Successful Relationships </w:t>
              </w:r>
            </w:hyperlink>
            <w:r w:rsidRPr="00FD55E6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resources, and/or other Police supported sites e.g. </w:t>
            </w:r>
            <w:r w:rsidRPr="00FD55E6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br/>
            </w:r>
            <w:r w:rsidRPr="00FD55E6">
              <w:rPr>
                <w:rFonts w:ascii="Calibri" w:hAnsi="Calibri"/>
                <w:sz w:val="16"/>
                <w:szCs w:val="16"/>
              </w:rPr>
              <w:t xml:space="preserve">- </w:t>
            </w:r>
            <w:hyperlink r:id="rId23" w:history="1">
              <w:r w:rsidRPr="00FD55E6">
                <w:rPr>
                  <w:rStyle w:val="Hyperlink"/>
                  <w:rFonts w:ascii="Calibri" w:hAnsi="Calibri"/>
                  <w:sz w:val="16"/>
                  <w:szCs w:val="16"/>
                </w:rPr>
                <w:t>Connectsmart</w:t>
              </w:r>
            </w:hyperlink>
            <w:r w:rsidRPr="00FD55E6">
              <w:rPr>
                <w:rFonts w:ascii="Calibri" w:hAnsi="Calibri"/>
                <w:sz w:val="16"/>
                <w:szCs w:val="16"/>
              </w:rPr>
              <w:t xml:space="preserve"> (NZ) </w:t>
            </w:r>
          </w:p>
          <w:p w:rsidR="00DF46A1" w:rsidRPr="00FD55E6" w:rsidRDefault="00DF46A1" w:rsidP="008B443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FD55E6">
              <w:rPr>
                <w:rFonts w:ascii="Calibri" w:hAnsi="Calibri"/>
                <w:sz w:val="16"/>
                <w:szCs w:val="16"/>
              </w:rPr>
              <w:t xml:space="preserve">-  </w:t>
            </w:r>
            <w:hyperlink r:id="rId24" w:history="1">
              <w:r w:rsidRPr="00FD55E6">
                <w:rPr>
                  <w:rStyle w:val="Hyperlink"/>
                  <w:rFonts w:ascii="Calibri" w:hAnsi="Calibri"/>
                  <w:sz w:val="16"/>
                  <w:szCs w:val="16"/>
                </w:rPr>
                <w:t>NetSafe LGP</w:t>
              </w:r>
            </w:hyperlink>
            <w:r w:rsidRPr="00FD55E6">
              <w:rPr>
                <w:rFonts w:ascii="Calibri" w:hAnsi="Calibri"/>
                <w:sz w:val="16"/>
                <w:szCs w:val="16"/>
              </w:rPr>
              <w:t xml:space="preserve"> (NZ)</w:t>
            </w:r>
          </w:p>
          <w:p w:rsidR="00DF46A1" w:rsidRPr="00FD55E6" w:rsidRDefault="00DF46A1" w:rsidP="00B935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FD55E6">
              <w:rPr>
                <w:rFonts w:ascii="Calibri" w:hAnsi="Calibri"/>
                <w:sz w:val="16"/>
                <w:szCs w:val="16"/>
              </w:rPr>
              <w:t xml:space="preserve">-  </w:t>
            </w:r>
            <w:hyperlink r:id="rId25" w:history="1">
              <w:r w:rsidRPr="00FD55E6">
                <w:rPr>
                  <w:rStyle w:val="Hyperlink"/>
                  <w:rFonts w:ascii="Calibri" w:hAnsi="Calibri"/>
                  <w:sz w:val="16"/>
                  <w:szCs w:val="16"/>
                </w:rPr>
                <w:t>ThinkUKnow</w:t>
              </w:r>
            </w:hyperlink>
            <w:r w:rsidRPr="00FD55E6">
              <w:rPr>
                <w:rFonts w:ascii="Calibri" w:hAnsi="Calibri"/>
                <w:sz w:val="16"/>
                <w:szCs w:val="16"/>
              </w:rPr>
              <w:t xml:space="preserve"> (Australia) </w:t>
            </w:r>
            <w:r w:rsidRPr="00FD55E6">
              <w:rPr>
                <w:rFonts w:ascii="Calibri" w:hAnsi="Calibri"/>
                <w:sz w:val="16"/>
                <w:szCs w:val="16"/>
              </w:rPr>
              <w:br/>
              <w:t xml:space="preserve">- </w:t>
            </w:r>
            <w:hyperlink r:id="rId26" w:history="1">
              <w:r w:rsidRPr="00FD55E6">
                <w:rPr>
                  <w:rStyle w:val="Hyperlink"/>
                  <w:rFonts w:ascii="Calibri" w:hAnsi="Calibri"/>
                  <w:sz w:val="16"/>
                  <w:szCs w:val="16"/>
                </w:rPr>
                <w:t>ThinkUKnow</w:t>
              </w:r>
            </w:hyperlink>
            <w:r w:rsidRPr="00FD55E6">
              <w:rPr>
                <w:rFonts w:ascii="Calibri" w:hAnsi="Calibri"/>
                <w:sz w:val="16"/>
                <w:szCs w:val="16"/>
              </w:rPr>
              <w:t xml:space="preserve">(UK) </w:t>
            </w:r>
            <w:r w:rsidRPr="00FD55E6">
              <w:rPr>
                <w:rFonts w:ascii="Calibri" w:hAnsi="Calibri"/>
                <w:sz w:val="16"/>
                <w:szCs w:val="16"/>
              </w:rPr>
              <w:br/>
              <w:t xml:space="preserve">- </w:t>
            </w:r>
            <w:hyperlink r:id="rId27" w:history="1">
              <w:r w:rsidRPr="00FD55E6">
                <w:rPr>
                  <w:rStyle w:val="Hyperlink"/>
                  <w:rFonts w:ascii="Calibri" w:hAnsi="Calibri"/>
                  <w:sz w:val="16"/>
                  <w:szCs w:val="16"/>
                </w:rPr>
                <w:t>Cybersmart</w:t>
              </w:r>
            </w:hyperlink>
            <w:r w:rsidRPr="00FD55E6">
              <w:rPr>
                <w:rFonts w:ascii="Calibri" w:hAnsi="Calibri"/>
                <w:sz w:val="16"/>
                <w:szCs w:val="16"/>
              </w:rPr>
              <w:t xml:space="preserve"> (Australia).</w:t>
            </w:r>
          </w:p>
          <w:p w:rsidR="00DF46A1" w:rsidRPr="00C93E9F" w:rsidRDefault="00DF46A1" w:rsidP="00B935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</w:p>
        </w:tc>
        <w:tc>
          <w:tcPr>
            <w:tcW w:w="2772" w:type="dxa"/>
          </w:tcPr>
          <w:p w:rsidR="00DF46A1" w:rsidRPr="00C93E9F" w:rsidRDefault="00DF46A1" w:rsidP="006677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C93E9F">
              <w:rPr>
                <w:rFonts w:ascii="Calibri" w:hAnsi="Calibri"/>
                <w:sz w:val="16"/>
                <w:szCs w:val="16"/>
                <w:lang w:eastAsia="en-NZ"/>
              </w:rPr>
              <w:t>The Deputy Principal will lead the PDL around the teaching programme called</w:t>
            </w:r>
            <w:r w:rsidR="00667703">
              <w:rPr>
                <w:rFonts w:ascii="Calibri" w:hAnsi="Calibri"/>
                <w:sz w:val="16"/>
                <w:szCs w:val="16"/>
                <w:lang w:eastAsia="en-NZ"/>
              </w:rPr>
              <w:t xml:space="preserve"> </w:t>
            </w:r>
            <w:hyperlink r:id="rId28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–Positive digital citizens</w:t>
              </w:r>
            </w:hyperlink>
            <w:r w:rsidRPr="00C93E9F">
              <w:rPr>
                <w:rFonts w:ascii="Calibri" w:hAnsi="Calibri"/>
                <w:sz w:val="16"/>
                <w:szCs w:val="16"/>
                <w:lang w:eastAsia="en-NZ"/>
              </w:rPr>
              <w:t xml:space="preserve">, and agree on teaching strategies used in the programme and the range activities that will be included. 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Teachers across the school will debrief </w:t>
            </w:r>
            <w:hyperlink r:id="rId29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–Positive digital citizens</w:t>
              </w:r>
            </w:hyperlink>
            <w:r w:rsidR="00667703" w:rsidRPr="00667703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including:   </w:t>
            </w:r>
          </w:p>
          <w:p w:rsidR="00DF46A1" w:rsidRPr="009D2F7F" w:rsidRDefault="00DF46A1" w:rsidP="009D2F7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how well the programme went </w:t>
            </w:r>
          </w:p>
          <w:p w:rsidR="00DF46A1" w:rsidRPr="009D2F7F" w:rsidRDefault="00DF46A1" w:rsidP="009D2F7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what should change for the following year</w:t>
            </w:r>
          </w:p>
          <w:p w:rsidR="00DF46A1" w:rsidRPr="009D2F7F" w:rsidRDefault="00DF46A1" w:rsidP="009D2F7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how the ideas could be incorporated as a context into other unit</w:t>
            </w:r>
            <w:r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s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  in their subject.</w:t>
            </w:r>
          </w:p>
        </w:tc>
      </w:tr>
      <w:tr w:rsidR="00DF46A1" w:rsidRPr="009D2F7F">
        <w:trPr>
          <w:trHeight w:val="1246"/>
        </w:trPr>
        <w:tc>
          <w:tcPr>
            <w:tcW w:w="1728" w:type="dxa"/>
            <w:shd w:val="clear" w:color="auto" w:fill="FFFF99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Safety focussed environment 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When asked, the students thought it was the teacher's job to control behaviour.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Students identified which teachers were good at managing classroom behaviour and why they were good.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</w:p>
          <w:p w:rsidR="00DF46A1" w:rsidRPr="009D2F7F" w:rsidRDefault="00DF46A1" w:rsidP="008B4434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Student knew places in the school where the 'nasty' students gathered.  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Encourage students to take responsibility for whether their classmates feel good about being at school.</w:t>
            </w:r>
          </w:p>
        </w:tc>
        <w:tc>
          <w:tcPr>
            <w:tcW w:w="2772" w:type="dxa"/>
          </w:tcPr>
          <w:p w:rsidR="00667703" w:rsidRDefault="00DF46A1" w:rsidP="006677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C93E9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The peer support programme includes </w:t>
            </w:r>
          </w:p>
          <w:p w:rsidR="00DF46A1" w:rsidRPr="00C93E9F" w:rsidRDefault="00DF46A1" w:rsidP="0066770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5" w:hanging="205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C93E9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students taking action for a school environment where their classmates feel good about being at school. This may include:</w:t>
            </w:r>
          </w:p>
          <w:p w:rsidR="00DF46A1" w:rsidRPr="00C93E9F" w:rsidRDefault="00DF46A1" w:rsidP="00667703">
            <w:pPr>
              <w:pStyle w:val="ListBullet"/>
              <w:numPr>
                <w:ilvl w:val="0"/>
                <w:numId w:val="29"/>
              </w:numPr>
              <w:ind w:left="205" w:hanging="205"/>
            </w:pPr>
            <w:r w:rsidRPr="00C93E9F">
              <w:t xml:space="preserve">speaking at </w:t>
            </w:r>
            <w:r>
              <w:t>Y</w:t>
            </w:r>
            <w:r w:rsidRPr="00C93E9F">
              <w:t xml:space="preserve">ear 9 and 10 assembly  </w:t>
            </w:r>
          </w:p>
          <w:p w:rsidR="00DF46A1" w:rsidRDefault="00DF46A1" w:rsidP="00667703">
            <w:pPr>
              <w:pStyle w:val="ListBullet"/>
              <w:numPr>
                <w:ilvl w:val="0"/>
                <w:numId w:val="29"/>
              </w:numPr>
              <w:ind w:left="205" w:hanging="205"/>
            </w:pPr>
            <w:r w:rsidRPr="00C93E9F">
              <w:t xml:space="preserve">completing a </w:t>
            </w:r>
            <w:r>
              <w:t xml:space="preserve">school environment </w:t>
            </w:r>
            <w:r w:rsidRPr="00C93E9F">
              <w:t>review using CPTED</w:t>
            </w:r>
            <w:r>
              <w:t xml:space="preserve"> </w:t>
            </w:r>
            <w:hyperlink r:id="rId30" w:history="1">
              <w:r w:rsidRPr="009D2F7F">
                <w:rPr>
                  <w:rStyle w:val="Hyperlink"/>
                  <w:rFonts w:cs="FrutigerMaori-Light"/>
                  <w:spacing w:val="-6"/>
                  <w:lang w:eastAsia="en-NZ"/>
                </w:rPr>
                <w:t xml:space="preserve">Crime Prevention Through Environmental Design </w:t>
              </w:r>
            </w:hyperlink>
            <w:r w:rsidRPr="00C93E9F">
              <w:t>.</w:t>
            </w:r>
          </w:p>
          <w:p w:rsidR="00DF46A1" w:rsidRPr="00C93E9F" w:rsidRDefault="00DF46A1" w:rsidP="00DC50CA">
            <w:pPr>
              <w:pStyle w:val="ListBullet"/>
            </w:pPr>
          </w:p>
        </w:tc>
        <w:tc>
          <w:tcPr>
            <w:tcW w:w="2772" w:type="dxa"/>
          </w:tcPr>
          <w:p w:rsidR="00DF46A1" w:rsidRPr="009D2F7F" w:rsidRDefault="00DF46A1" w:rsidP="006677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Students will be asked at the end of the </w:t>
            </w:r>
            <w:hyperlink r:id="rId31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–Positive digital citizens</w:t>
              </w:r>
            </w:hyperlink>
            <w:r w:rsidR="00667703" w:rsidRPr="00667703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whether they think their actions will contribute to a more positive school environment.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Students will be asked which student-led actions have helped to make the school environment a more positive and enjoyable place to be in and to learn in.</w:t>
            </w:r>
          </w:p>
        </w:tc>
      </w:tr>
    </w:tbl>
    <w:p w:rsidR="00DF46A1" w:rsidRPr="002672C6" w:rsidRDefault="00DF46A1" w:rsidP="00FD778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Calibri" w:hAnsi="Calibri" w:cs="FrutigerMaori-Light"/>
          <w:b/>
          <w:color w:val="215868"/>
          <w:sz w:val="16"/>
          <w:szCs w:val="16"/>
          <w:lang w:eastAsia="en-NZ"/>
        </w:rPr>
      </w:pPr>
    </w:p>
    <w:p w:rsidR="00DF46A1" w:rsidRPr="002672C6" w:rsidRDefault="00DF46A1" w:rsidP="00FD778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Calibri" w:hAnsi="Calibri" w:cs="FrutigerMaori-Light"/>
          <w:b/>
          <w:color w:val="215868"/>
          <w:sz w:val="16"/>
          <w:szCs w:val="16"/>
          <w:lang w:eastAsia="en-NZ"/>
        </w:rPr>
      </w:pPr>
      <w:r>
        <w:rPr>
          <w:rFonts w:ascii="Calibri" w:hAnsi="Calibri" w:cs="FrutigerMaori-Light"/>
          <w:b/>
          <w:color w:val="215868"/>
          <w:sz w:val="16"/>
          <w:szCs w:val="16"/>
          <w:lang w:eastAsia="en-NZ"/>
        </w:rPr>
        <w:br w:type="page"/>
      </w:r>
    </w:p>
    <w:tbl>
      <w:tblPr>
        <w:tblW w:w="155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28"/>
        <w:gridCol w:w="2772"/>
        <w:gridCol w:w="2772"/>
        <w:gridCol w:w="2772"/>
        <w:gridCol w:w="2772"/>
        <w:gridCol w:w="2772"/>
      </w:tblGrid>
      <w:tr w:rsidR="00DF46A1" w:rsidRPr="009D2F7F">
        <w:tc>
          <w:tcPr>
            <w:tcW w:w="15588" w:type="dxa"/>
            <w:gridSpan w:val="6"/>
            <w:shd w:val="clear" w:color="auto" w:fill="3366FF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FrutigerMaori-Light"/>
                <w:b/>
                <w:color w:val="215868"/>
                <w:sz w:val="28"/>
                <w:szCs w:val="2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color w:val="215868"/>
                <w:sz w:val="28"/>
                <w:szCs w:val="28"/>
                <w:lang w:eastAsia="en-NZ"/>
              </w:rPr>
              <w:br w:type="page"/>
            </w:r>
            <w:r w:rsidRPr="009D2F7F"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  <w:t>Community connections</w:t>
            </w:r>
          </w:p>
        </w:tc>
      </w:tr>
      <w:tr w:rsidR="00DF46A1" w:rsidRPr="009D2F7F">
        <w:tc>
          <w:tcPr>
            <w:tcW w:w="1728" w:type="dxa"/>
            <w:shd w:val="clear" w:color="auto" w:fill="99CCFF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Scan - Gather data and assessing needs (Step 1)</w:t>
            </w:r>
          </w:p>
        </w:tc>
        <w:tc>
          <w:tcPr>
            <w:tcW w:w="5544" w:type="dxa"/>
            <w:gridSpan w:val="2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Analyse </w:t>
            </w: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br/>
              <w:t>(Step 2)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Respond </w:t>
            </w: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br/>
              <w:t>(Step3)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Assess the impact </w:t>
            </w: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br/>
              <w:t>(Step 4)</w:t>
            </w:r>
          </w:p>
        </w:tc>
      </w:tr>
      <w:tr w:rsidR="00DF46A1" w:rsidRPr="009D2F7F">
        <w:tc>
          <w:tcPr>
            <w:tcW w:w="1728" w:type="dxa"/>
            <w:shd w:val="clear" w:color="auto" w:fill="99CCFF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Consultation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Parents and whānau said, through the annual survey, that they thought the school was generally a safe place, but they were concerned about 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harmful online behaviour that impacts their children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. 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When we have our welcome parents concert in February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,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we will inform parents / whānau about how to enhance student learning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,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and specifically about</w:t>
            </w:r>
            <w:r w:rsidR="00667703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hyperlink r:id="rId32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–Positive digital citizens</w:t>
              </w:r>
            </w:hyperlink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.  </w:t>
            </w:r>
          </w:p>
          <w:p w:rsidR="00DF46A1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We will explain the changes to the policies/procedures and the teaching programme.  </w:t>
            </w:r>
          </w:p>
          <w:p w:rsidR="00DF46A1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We will ask them what else can be done to prevent 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harmful online behaviour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 Principal will ask the SCO to share in a talk about the issues of 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harmful online behaviour</w:t>
            </w:r>
            <w:r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,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and both the short-term and long- term impacts on children.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9D2F7F" w:rsidRDefault="00DF46A1" w:rsidP="006677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The Principal will talk about the school's plan in</w:t>
            </w:r>
            <w:r w:rsidR="00667703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hyperlink r:id="rId33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–Positive digital citizens</w:t>
              </w:r>
            </w:hyperlink>
            <w:r w:rsidRPr="009D2F7F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>.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 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 parents evening in February will be run by the Principal. 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 SCO will contribute with a talk about 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harmful online behaviour</w:t>
            </w:r>
            <w:r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 and the law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. 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772" w:type="dxa"/>
            <w:vMerge w:val="restart"/>
          </w:tcPr>
          <w:p w:rsidR="00DF46A1" w:rsidRPr="009D2F7F" w:rsidRDefault="00DF46A1" w:rsidP="008569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By the end of Term 4 the school will provide feedback to parents and other interested parties about the impact of </w:t>
            </w:r>
            <w:hyperlink r:id="rId34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–Positive digital citizens</w:t>
              </w:r>
            </w:hyperlink>
            <w:r w:rsidR="00667703" w:rsidRPr="00667703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9D2F7F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on reporting of student 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harmful online behaviour</w:t>
            </w:r>
            <w:r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, the effect on </w:t>
            </w:r>
            <w:r w:rsidRPr="009D2F7F">
              <w:rPr>
                <w:rFonts w:ascii="Calibri" w:hAnsi="Calibri" w:cs="Calibri"/>
                <w:sz w:val="16"/>
                <w:szCs w:val="16"/>
                <w:lang w:eastAsia="en-NZ"/>
              </w:rPr>
              <w:t>the school climate</w:t>
            </w:r>
            <w:r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, and </w:t>
            </w:r>
            <w:r w:rsidRPr="009D2F7F">
              <w:rPr>
                <w:rFonts w:ascii="Calibri" w:hAnsi="Calibri" w:cs="Calibri"/>
                <w:sz w:val="16"/>
                <w:szCs w:val="16"/>
                <w:lang w:eastAsia="en-NZ"/>
              </w:rPr>
              <w:t>planned modifications to the school environment.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</w:tr>
      <w:tr w:rsidR="00DF46A1" w:rsidRPr="009D2F7F">
        <w:tc>
          <w:tcPr>
            <w:tcW w:w="1728" w:type="dxa"/>
            <w:shd w:val="clear" w:color="auto" w:fill="99CCFF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Collaboration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In the past the school thought it was solely responsible for looking after behaviour problems, and wasn't aware that other agencies could help prevent 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harmful online behaviour that affected students</w:t>
            </w:r>
            <w:r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’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 learning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We will find out who else can help us with positive behaviours, eg Police, Junior Neighbourhood Support, churches, sports clubs.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9D2F7F" w:rsidRDefault="00DF46A1" w:rsidP="008569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When we connect with the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se agencies/groups,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we will see what they offer, their capability to support our positive behaviour programme, and what their credibility is.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As a result of a student-led environmental review using </w:t>
            </w:r>
            <w:hyperlink r:id="rId35" w:history="1">
              <w:r w:rsidRPr="009D2F7F">
                <w:rPr>
                  <w:rStyle w:val="Hyperlink"/>
                  <w:rFonts w:ascii="Calibri" w:hAnsi="Calibri" w:cs="FrutigerMaori-Light"/>
                  <w:spacing w:val="-6"/>
                  <w:sz w:val="16"/>
                  <w:szCs w:val="16"/>
                  <w:lang w:eastAsia="en-NZ"/>
                </w:rPr>
                <w:t xml:space="preserve">Crime Prevention Through Environmental Design </w:t>
              </w:r>
            </w:hyperlink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 (CPTED), the BOT may r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edirect the five-year property plan to modify the environment where bullying behaviour is more likely to occur or goes un-noticed.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9D2F7F" w:rsidRDefault="00DF46A1" w:rsidP="008569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We will c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onsult with school staff whether </w:t>
            </w:r>
            <w:r w:rsidR="0036422D">
              <w:rPr>
                <w:rFonts w:ascii="Calibri" w:hAnsi="Calibri" w:cs="FrutigerMaori-Light"/>
                <w:sz w:val="16"/>
                <w:szCs w:val="16"/>
                <w:lang w:eastAsia="en-NZ"/>
              </w:rPr>
              <w:t>Pohutukawa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School will join PB4L School-Wide. 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BOT will review the five-year property plan at the May BOT meeting. 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 Principal will lead consultation with school staff in February on whether </w:t>
            </w:r>
            <w:r w:rsidR="0036422D">
              <w:rPr>
                <w:rFonts w:ascii="Calibri" w:hAnsi="Calibri" w:cs="FrutigerMaori-Light"/>
                <w:sz w:val="16"/>
                <w:szCs w:val="16"/>
                <w:lang w:eastAsia="en-NZ"/>
              </w:rPr>
              <w:t>Pohutukawa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School will join PB4L School-Wide. 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The SCO will incorporate assistance from community groups towards</w:t>
            </w:r>
            <w:r w:rsidR="00667703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hyperlink r:id="rId36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–Positive digital citizens</w:t>
              </w:r>
            </w:hyperlink>
            <w:r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>.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772" w:type="dxa"/>
            <w:vMerge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</w:tr>
      <w:tr w:rsidR="00DF46A1" w:rsidRPr="009D2F7F">
        <w:tc>
          <w:tcPr>
            <w:tcW w:w="1728" w:type="dxa"/>
            <w:shd w:val="clear" w:color="auto" w:fill="99CCFF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Model parents and whānau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80% of parents said they would like to support the schools so that their children would do well at school.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Current home-school partnerships are based around the ICT learning programme and BYOD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We will:</w:t>
            </w:r>
          </w:p>
          <w:p w:rsidR="00DF46A1" w:rsidRPr="009D2F7F" w:rsidRDefault="00DF46A1" w:rsidP="009D2F7F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revise current home-school partnerships to look at 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positive digital citizens’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behaviour and how it improves student learning  </w:t>
            </w:r>
          </w:p>
          <w:p w:rsidR="00DF46A1" w:rsidRPr="009D2F7F" w:rsidRDefault="00DF46A1" w:rsidP="009D2F7F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work with parents to share the teaching strategies the school uses to develop students’ social skills</w:t>
            </w:r>
          </w:p>
          <w:p w:rsidR="00DF46A1" w:rsidRPr="009D2F7F" w:rsidRDefault="00DF46A1" w:rsidP="009D2F7F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inform parents about harmful online behaviours</w:t>
            </w:r>
          </w:p>
          <w:p w:rsidR="00DF46A1" w:rsidRPr="009D2F7F" w:rsidRDefault="00DF46A1" w:rsidP="00667703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inform parents about aspects of </w:t>
            </w:r>
            <w:hyperlink r:id="rId37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–Positive digital citizens</w:t>
              </w:r>
            </w:hyperlink>
            <w:r w:rsidR="00667703" w:rsidRPr="00667703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and request their input.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We will: </w:t>
            </w:r>
          </w:p>
          <w:p w:rsidR="00DF46A1" w:rsidRPr="00C93E9F" w:rsidRDefault="00DF46A1" w:rsidP="009D2F7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08" w:hanging="108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Calibri"/>
                <w:sz w:val="16"/>
                <w:szCs w:val="16"/>
                <w:lang w:eastAsia="en-NZ"/>
              </w:rPr>
              <w:t>i</w:t>
            </w:r>
            <w:r w:rsidRPr="00C93E9F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nclude homework task for </w:t>
            </w:r>
            <w:r w:rsidRPr="00C93E9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students and parents to discuss positive and harmful online behaviour and include the </w:t>
            </w:r>
            <w:hyperlink r:id="rId38" w:history="1">
              <w:r w:rsidRPr="00C93E9F">
                <w:rPr>
                  <w:rStyle w:val="Hyperlink"/>
                  <w:rFonts w:ascii="Calibri" w:hAnsi="Calibri" w:cs="FrutigerMaori-Light"/>
                  <w:sz w:val="16"/>
                  <w:szCs w:val="16"/>
                  <w:lang w:eastAsia="en-NZ"/>
                </w:rPr>
                <w:t xml:space="preserve">Police Cybersafe pamphlet </w:t>
              </w:r>
            </w:hyperlink>
            <w:r>
              <w:rPr>
                <w:rFonts w:ascii="Calibri" w:hAnsi="Calibri"/>
                <w:sz w:val="16"/>
                <w:szCs w:val="16"/>
              </w:rPr>
              <w:t xml:space="preserve">(pdf) </w:t>
            </w:r>
            <w:r w:rsidRPr="00C93E9F">
              <w:rPr>
                <w:rFonts w:ascii="Calibri" w:hAnsi="Calibri"/>
                <w:sz w:val="16"/>
                <w:szCs w:val="16"/>
              </w:rPr>
              <w:t xml:space="preserve">and Netsafe </w:t>
            </w:r>
            <w:hyperlink r:id="rId39" w:history="1">
              <w:r w:rsidRPr="00C93E9F">
                <w:rPr>
                  <w:rStyle w:val="Hyperlink"/>
                  <w:rFonts w:ascii="Calibri" w:hAnsi="Calibri"/>
                  <w:sz w:val="16"/>
                  <w:szCs w:val="16"/>
                </w:rPr>
                <w:t>Staying Safe Online</w:t>
              </w:r>
            </w:hyperlink>
            <w:r w:rsidRPr="00C93E9F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DF46A1" w:rsidRPr="009D2F7F" w:rsidRDefault="00DF46A1" w:rsidP="009D2F7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08" w:hanging="108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C93E9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run information, as part of the welcome parents concert, on the effects of </w:t>
            </w:r>
            <w:r w:rsidRPr="00C93E9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harmful online behaviou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r 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on young people </w:t>
            </w:r>
          </w:p>
          <w:p w:rsidR="00DF46A1" w:rsidRDefault="00DF46A1" w:rsidP="00DC50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08" w:hanging="108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share information about </w:t>
            </w:r>
            <w:hyperlink r:id="rId40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Pohutukawa</w:t>
              </w:r>
              <w:r w:rsid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 xml:space="preserve"> 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–Positive digital citizens</w:t>
              </w:r>
            </w:hyperlink>
            <w:r w:rsidR="00667703" w:rsidRPr="00667703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in the newsletter, with related tips for home.</w:t>
            </w:r>
          </w:p>
          <w:p w:rsidR="00DF46A1" w:rsidRPr="009D2F7F" w:rsidRDefault="00DF46A1" w:rsidP="00DC50C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 Principal will put </w:t>
            </w:r>
            <w:r w:rsidRPr="009D2F7F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information about </w:t>
            </w:r>
            <w:r w:rsidRPr="009D2F7F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harmful online behaviour as 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a regular feature of the school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’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s term e-newsletter to parents.</w:t>
            </w:r>
          </w:p>
          <w:p w:rsidR="00DF46A1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9D2F7F" w:rsidRDefault="00DF46A1" w:rsidP="008569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Teachers will include homework tasks that require students and their parents to discuss positive online behaviour.</w:t>
            </w:r>
          </w:p>
        </w:tc>
        <w:tc>
          <w:tcPr>
            <w:tcW w:w="2772" w:type="dxa"/>
            <w:vMerge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</w:tr>
    </w:tbl>
    <w:p w:rsidR="00DF46A1" w:rsidRDefault="00DF46A1" w:rsidP="00FD778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Calibri" w:hAnsi="Calibri" w:cs="FrutigerMaori-Light"/>
          <w:b/>
          <w:color w:val="215868"/>
          <w:sz w:val="28"/>
          <w:szCs w:val="28"/>
          <w:lang w:eastAsia="en-NZ"/>
        </w:rPr>
      </w:pPr>
    </w:p>
    <w:p w:rsidR="00DF46A1" w:rsidRPr="00512739" w:rsidRDefault="00DF46A1" w:rsidP="00FD778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Calibri" w:hAnsi="Calibri" w:cs="FrutigerMaori-Light"/>
          <w:b/>
          <w:color w:val="215868"/>
          <w:sz w:val="4"/>
          <w:szCs w:val="4"/>
          <w:lang w:eastAsia="en-NZ"/>
        </w:rPr>
      </w:pPr>
      <w:r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br w:type="page"/>
      </w:r>
    </w:p>
    <w:tbl>
      <w:tblPr>
        <w:tblW w:w="155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28"/>
        <w:gridCol w:w="2772"/>
        <w:gridCol w:w="2772"/>
        <w:gridCol w:w="2772"/>
        <w:gridCol w:w="2772"/>
        <w:gridCol w:w="2772"/>
      </w:tblGrid>
      <w:tr w:rsidR="00DF46A1" w:rsidRPr="009D2F7F">
        <w:tc>
          <w:tcPr>
            <w:tcW w:w="15588" w:type="dxa"/>
            <w:gridSpan w:val="6"/>
            <w:shd w:val="clear" w:color="auto" w:fill="FF0000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FrutigerMaori-Light"/>
                <w:b/>
                <w:color w:val="215868"/>
                <w:sz w:val="28"/>
                <w:szCs w:val="2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  <w:t>Teaching and learning</w:t>
            </w:r>
          </w:p>
        </w:tc>
      </w:tr>
      <w:tr w:rsidR="00DF46A1" w:rsidRPr="009D2F7F">
        <w:tc>
          <w:tcPr>
            <w:tcW w:w="1728" w:type="dxa"/>
            <w:shd w:val="clear" w:color="auto" w:fill="F46A5C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Scan - Gather data and assessing needs (Step 1)</w:t>
            </w:r>
          </w:p>
        </w:tc>
        <w:tc>
          <w:tcPr>
            <w:tcW w:w="5544" w:type="dxa"/>
            <w:gridSpan w:val="2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Analyse </w:t>
            </w: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br/>
              <w:t>(Step 2)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Respond </w:t>
            </w: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br/>
              <w:t>(Step3)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Assess the impact </w:t>
            </w: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br/>
              <w:t>(Step 4)</w:t>
            </w:r>
          </w:p>
        </w:tc>
      </w:tr>
      <w:tr w:rsidR="00DF46A1" w:rsidRPr="009D2F7F">
        <w:trPr>
          <w:trHeight w:val="1793"/>
        </w:trPr>
        <w:tc>
          <w:tcPr>
            <w:tcW w:w="1728" w:type="dxa"/>
            <w:shd w:val="clear" w:color="auto" w:fill="F46A5C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Students looking after themselves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Students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could identify children who are easier to be picked on.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9D2F7F" w:rsidRDefault="00DF46A1" w:rsidP="00352AB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They could identify children who they are scared of, and ways that they could make other children be scared of them 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in the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online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setting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</w:tc>
        <w:tc>
          <w:tcPr>
            <w:tcW w:w="2772" w:type="dxa"/>
            <w:vMerge w:val="restart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Using a PLD process supported by the RTLB and SCO, classroom teachers will: </w:t>
            </w:r>
          </w:p>
          <w:p w:rsidR="00DF46A1" w:rsidRPr="009D2F7F" w:rsidRDefault="00DF46A1" w:rsidP="009D2F7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review the school curriculum plan to ensure all students are provided with opportunities to learn about 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harmful behaviour 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through teaching strategies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,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and as a context for learning in their subject area</w:t>
            </w:r>
          </w:p>
          <w:p w:rsidR="00DF46A1" w:rsidRPr="009D2F7F" w:rsidRDefault="00DF46A1" w:rsidP="009D2F7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use student goal-setting and students taking action 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to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demonstrate that they can look after themselves, care about other students, and care about all students in the school 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(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see </w:t>
            </w:r>
            <w:hyperlink r:id="rId41" w:history="1">
              <w:r>
                <w:rPr>
                  <w:rStyle w:val="Hyperlink"/>
                  <w:rFonts w:ascii="Calibri" w:hAnsi="Calibri" w:cs="FrutigerMaori-Light"/>
                  <w:sz w:val="16"/>
                  <w:szCs w:val="16"/>
                  <w:lang w:eastAsia="en-NZ"/>
                </w:rPr>
                <w:t>W</w:t>
              </w:r>
              <w:r w:rsidRPr="009D2F7F">
                <w:rPr>
                  <w:rStyle w:val="Hyperlink"/>
                  <w:rFonts w:ascii="Calibri" w:hAnsi="Calibri" w:cs="FrutigerMaori-Light"/>
                  <w:sz w:val="16"/>
                  <w:szCs w:val="16"/>
                  <w:lang w:eastAsia="en-NZ"/>
                </w:rPr>
                <w:t>eb</w:t>
              </w:r>
              <w:r>
                <w:rPr>
                  <w:rStyle w:val="Hyperlink"/>
                  <w:rFonts w:ascii="Calibri" w:hAnsi="Calibri" w:cs="FrutigerMaori-Light"/>
                  <w:sz w:val="16"/>
                  <w:szCs w:val="16"/>
                  <w:lang w:eastAsia="en-NZ"/>
                </w:rPr>
                <w:t xml:space="preserve"> R</w:t>
              </w:r>
              <w:r w:rsidRPr="009D2F7F">
                <w:rPr>
                  <w:rStyle w:val="Hyperlink"/>
                  <w:rFonts w:ascii="Calibri" w:hAnsi="Calibri" w:cs="FrutigerMaori-Light"/>
                  <w:sz w:val="16"/>
                  <w:szCs w:val="16"/>
                  <w:lang w:eastAsia="en-NZ"/>
                </w:rPr>
                <w:t>angers</w:t>
              </w:r>
            </w:hyperlink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as an example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)</w:t>
            </w:r>
          </w:p>
          <w:p w:rsidR="00DF46A1" w:rsidRPr="009D2F7F" w:rsidRDefault="00DF46A1" w:rsidP="009D2F7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provide opportunities for peer support leaders to promote positive behaviours (eg at assemblies) and support students who have reported online abuse. </w:t>
            </w:r>
          </w:p>
          <w:p w:rsidR="00DF46A1" w:rsidRPr="009D2F7F" w:rsidRDefault="00DF46A1" w:rsidP="009D2F7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use teaching strategies that will facilitate the development of social skills, eg </w:t>
            </w:r>
            <w:hyperlink r:id="rId42" w:history="1">
              <w:r w:rsidRPr="009D2F7F">
                <w:rPr>
                  <w:rStyle w:val="Hyperlink"/>
                  <w:rFonts w:ascii="Calibri" w:hAnsi="Calibri" w:cs="FrutigerMaori-Light"/>
                  <w:sz w:val="16"/>
                  <w:szCs w:val="16"/>
                  <w:lang w:eastAsia="en-NZ"/>
                </w:rPr>
                <w:t>learning logs</w:t>
              </w:r>
            </w:hyperlink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, story books and animation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</w:tc>
        <w:tc>
          <w:tcPr>
            <w:tcW w:w="2772" w:type="dxa"/>
            <w:vMerge w:val="restart"/>
          </w:tcPr>
          <w:p w:rsidR="00DF46A1" w:rsidRPr="00C93E9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 Deputy Principal with syndicate leaders will explore strategies (eg </w:t>
            </w:r>
            <w:hyperlink r:id="rId43" w:history="1">
              <w:r w:rsidRPr="009D2F7F">
                <w:rPr>
                  <w:rStyle w:val="Hyperlink"/>
                  <w:rFonts w:ascii="Calibri" w:hAnsi="Calibri" w:cs="FrutigerMaori-Light"/>
                  <w:sz w:val="16"/>
                  <w:szCs w:val="16"/>
                  <w:lang w:eastAsia="en-NZ"/>
                </w:rPr>
                <w:t>learning logs</w:t>
              </w:r>
            </w:hyperlink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) to te</w:t>
            </w:r>
            <w:r w:rsidRPr="00C93E9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ach empathy, resiliency and effective bystander behaviour through some existing programmes e.g. </w:t>
            </w:r>
            <w:hyperlink r:id="rId44" w:history="1">
              <w:r w:rsidRPr="00C93E9F">
                <w:rPr>
                  <w:rStyle w:val="Hyperlink"/>
                  <w:rFonts w:ascii="Calibri" w:hAnsi="Calibri" w:cs="FrutigerMaori-Light"/>
                  <w:spacing w:val="-6"/>
                  <w:sz w:val="16"/>
                  <w:szCs w:val="16"/>
                  <w:lang w:eastAsia="en-NZ"/>
                </w:rPr>
                <w:t>Kia Kaha</w:t>
              </w:r>
            </w:hyperlink>
            <w:r w:rsidRPr="00C93E9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, </w:t>
            </w:r>
            <w:hyperlink r:id="rId45" w:history="1">
              <w:r w:rsidRPr="00C93E9F">
                <w:rPr>
                  <w:rStyle w:val="Hyperlink"/>
                  <w:rFonts w:ascii="Calibri" w:hAnsi="Calibri" w:cs="FrutigerMaori-Light"/>
                  <w:spacing w:val="-6"/>
                  <w:sz w:val="16"/>
                  <w:szCs w:val="16"/>
                  <w:lang w:eastAsia="en-NZ"/>
                </w:rPr>
                <w:t>Keeping Ourselves Safe</w:t>
              </w:r>
            </w:hyperlink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hyperlink r:id="rId46" w:history="1">
              <w:r w:rsidRPr="00C93E9F">
                <w:rPr>
                  <w:rStyle w:val="Hyperlink"/>
                  <w:rFonts w:ascii="Calibri" w:hAnsi="Calibri"/>
                  <w:sz w:val="16"/>
                  <w:szCs w:val="16"/>
                </w:rPr>
                <w:t>OWLS</w:t>
              </w:r>
            </w:hyperlink>
            <w:r w:rsidRPr="00C93E9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93E9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and </w:t>
            </w:r>
            <w:hyperlink r:id="rId47" w:history="1">
              <w:r w:rsidRPr="00C93E9F">
                <w:rPr>
                  <w:rStyle w:val="Hyperlink"/>
                  <w:rFonts w:ascii="Calibri" w:hAnsi="Calibri" w:cs="FrutigerMaori-Light"/>
                  <w:sz w:val="16"/>
                  <w:szCs w:val="16"/>
                  <w:lang w:eastAsia="en-NZ"/>
                </w:rPr>
                <w:t>CPTED</w:t>
              </w:r>
            </w:hyperlink>
            <w:r w:rsidRPr="00C93E9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. </w:t>
            </w:r>
            <w:r w:rsidRPr="00C93E9F">
              <w:rPr>
                <w:rFonts w:ascii="Calibri" w:hAnsi="Calibri" w:cs="FrutigerMaori-Light"/>
                <w:sz w:val="16"/>
                <w:szCs w:val="16"/>
                <w:lang w:eastAsia="en-NZ"/>
              </w:rPr>
              <w:br/>
            </w:r>
          </w:p>
          <w:p w:rsidR="00DF46A1" w:rsidRPr="001126B4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C93E9F">
              <w:rPr>
                <w:rFonts w:ascii="Calibri" w:hAnsi="Calibri" w:cs="FrutigerMaori-Light"/>
                <w:sz w:val="16"/>
                <w:szCs w:val="16"/>
                <w:lang w:eastAsia="en-NZ"/>
              </w:rPr>
              <w:t>There will be opportunities for all te</w:t>
            </w:r>
            <w:r w:rsidRPr="001126B4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achers to observe other staff using these strategies. </w:t>
            </w:r>
          </w:p>
          <w:p w:rsidR="00DF46A1" w:rsidRPr="001126B4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1126B4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1126B4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In teacher PLD sessions, syndicates or the whole staff will discuss and learn from the observations. </w:t>
            </w:r>
          </w:p>
          <w:p w:rsidR="00DF46A1" w:rsidRPr="001126B4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1126B4" w:rsidRDefault="00DF46A1" w:rsidP="001126B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/>
                <w:sz w:val="16"/>
                <w:szCs w:val="16"/>
                <w:lang w:eastAsia="en-NZ"/>
              </w:rPr>
            </w:pPr>
            <w:r w:rsidRPr="001126B4">
              <w:rPr>
                <w:rFonts w:ascii="Calibri" w:hAnsi="Calibri"/>
                <w:sz w:val="16"/>
                <w:szCs w:val="16"/>
                <w:lang w:eastAsia="en-NZ"/>
              </w:rPr>
              <w:t xml:space="preserve">Teachers will be encouraged to provide opportunities for student self expression online </w:t>
            </w:r>
            <w:r>
              <w:rPr>
                <w:rFonts w:ascii="Calibri" w:hAnsi="Calibri"/>
                <w:sz w:val="16"/>
                <w:szCs w:val="16"/>
                <w:lang w:eastAsia="en-NZ"/>
              </w:rPr>
              <w:t>(</w:t>
            </w:r>
            <w:r w:rsidRPr="001126B4">
              <w:rPr>
                <w:rFonts w:ascii="Calibri" w:hAnsi="Calibri"/>
                <w:sz w:val="16"/>
                <w:szCs w:val="16"/>
                <w:lang w:eastAsia="en-NZ"/>
              </w:rPr>
              <w:t>e.g. the school blog, social</w:t>
            </w:r>
            <w:r>
              <w:rPr>
                <w:rFonts w:ascii="Calibri" w:hAnsi="Calibri"/>
                <w:sz w:val="16"/>
                <w:szCs w:val="16"/>
                <w:lang w:eastAsia="en-NZ"/>
              </w:rPr>
              <w:t xml:space="preserve"> media pages, personal websites)</w:t>
            </w:r>
            <w:r w:rsidRPr="001126B4">
              <w:rPr>
                <w:rFonts w:ascii="Calibri" w:hAnsi="Calibri"/>
                <w:sz w:val="16"/>
                <w:szCs w:val="16"/>
                <w:lang w:eastAsia="en-NZ"/>
              </w:rPr>
              <w:t xml:space="preserve"> that promote a positive message to build empathy (to care about others)</w:t>
            </w:r>
            <w:r>
              <w:rPr>
                <w:rFonts w:ascii="Calibri" w:hAnsi="Calibri"/>
                <w:sz w:val="16"/>
                <w:szCs w:val="16"/>
                <w:lang w:eastAsia="en-NZ"/>
              </w:rPr>
              <w:t>,</w:t>
            </w:r>
          </w:p>
          <w:p w:rsidR="00DF46A1" w:rsidRPr="001126B4" w:rsidRDefault="00DF46A1" w:rsidP="00DC50CA">
            <w:pPr>
              <w:pStyle w:val="ListBullet"/>
              <w:rPr>
                <w:lang w:eastAsia="en-NZ"/>
              </w:rPr>
            </w:pPr>
            <w:r w:rsidRPr="001126B4">
              <w:rPr>
                <w:lang w:eastAsia="en-NZ"/>
              </w:rPr>
              <w:t>resilience (to deal with negative stuff)</w:t>
            </w:r>
            <w:r>
              <w:rPr>
                <w:lang w:eastAsia="en-NZ"/>
              </w:rPr>
              <w:t xml:space="preserve">, and </w:t>
            </w:r>
            <w:r w:rsidRPr="001126B4">
              <w:rPr>
                <w:lang w:eastAsia="en-NZ"/>
              </w:rPr>
              <w:t xml:space="preserve">effective bystander actions </w:t>
            </w:r>
          </w:p>
          <w:p w:rsidR="00DF46A1" w:rsidRPr="009D2F7F" w:rsidRDefault="00DF46A1" w:rsidP="00352AB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E.g. 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hyperlink r:id="rId48" w:history="1">
              <w:r w:rsidRPr="009D2F7F">
                <w:rPr>
                  <w:rStyle w:val="Hyperlink"/>
                  <w:rFonts w:ascii="Calibri" w:hAnsi="Calibri" w:cs="FrutigerMaori-Light"/>
                  <w:sz w:val="16"/>
                  <w:szCs w:val="16"/>
                  <w:lang w:eastAsia="en-NZ"/>
                </w:rPr>
                <w:t>Project Aurum</w:t>
              </w:r>
            </w:hyperlink>
            <w:r>
              <w:t>,</w:t>
            </w:r>
            <w:r w:rsidR="00667703">
              <w:t xml:space="preserve"> </w:t>
            </w:r>
            <w:hyperlink r:id="rId49" w:history="1">
              <w:r w:rsidRPr="009D2F7F">
                <w:rPr>
                  <w:rStyle w:val="Hyperlink"/>
                  <w:rFonts w:ascii="Calibri" w:hAnsi="Calibri" w:cs="FrutigerMaori-Light"/>
                  <w:sz w:val="16"/>
                  <w:szCs w:val="16"/>
                  <w:lang w:eastAsia="en-NZ"/>
                </w:rPr>
                <w:t>Project Positive</w:t>
              </w:r>
            </w:hyperlink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</w:tc>
        <w:tc>
          <w:tcPr>
            <w:tcW w:w="2772" w:type="dxa"/>
            <w:vMerge w:val="restart"/>
          </w:tcPr>
          <w:p w:rsidR="00DF46A1" w:rsidRPr="00352ABD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All teachers will use the practised </w:t>
            </w:r>
            <w:r w:rsidRPr="00352ABD">
              <w:rPr>
                <w:rFonts w:ascii="Calibri" w:hAnsi="Calibri" w:cs="FrutigerMaori-Light"/>
                <w:sz w:val="16"/>
                <w:szCs w:val="16"/>
                <w:lang w:eastAsia="en-NZ"/>
              </w:rPr>
              <w:t>teaching strategies in a programme called</w:t>
            </w:r>
            <w:r w:rsidR="00667703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hyperlink r:id="rId50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–Positive digital citizens</w:t>
              </w:r>
            </w:hyperlink>
            <w:r w:rsidRPr="00352ABD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.  </w:t>
            </w:r>
          </w:p>
          <w:p w:rsidR="00DF46A1" w:rsidRPr="00352ABD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</w:pPr>
          </w:p>
          <w:p w:rsidR="00DF46A1" w:rsidRPr="00352ABD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352ABD">
              <w:rPr>
                <w:rFonts w:ascii="Calibri" w:hAnsi="Calibri" w:cs="FrutigerMaori-Light"/>
                <w:sz w:val="16"/>
                <w:szCs w:val="16"/>
                <w:lang w:eastAsia="en-NZ"/>
              </w:rPr>
              <w:t>As part of</w:t>
            </w:r>
            <w:r w:rsidR="00667703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hyperlink r:id="rId51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–Positive digital citizens</w:t>
              </w:r>
            </w:hyperlink>
            <w:r w:rsidRPr="00352ABD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, </w:t>
            </w:r>
            <w:r w:rsidRPr="00352ABD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students will come up with and carry out actions to make the school: </w:t>
            </w:r>
          </w:p>
          <w:p w:rsidR="00DF46A1" w:rsidRPr="009D2F7F" w:rsidRDefault="00DF46A1" w:rsidP="009D2F7F">
            <w:pPr>
              <w:numPr>
                <w:ilvl w:val="0"/>
                <w:numId w:val="27"/>
              </w:numPr>
              <w:tabs>
                <w:tab w:val="clear" w:pos="360"/>
                <w:tab w:val="num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352ABD">
              <w:rPr>
                <w:rFonts w:ascii="Calibri" w:hAnsi="Calibri" w:cs="FrutigerMaori-Light"/>
                <w:sz w:val="16"/>
                <w:szCs w:val="16"/>
                <w:lang w:eastAsia="en-NZ"/>
              </w:rPr>
              <w:t>a caring environment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, eg through CPTED</w:t>
            </w:r>
          </w:p>
          <w:p w:rsidR="00DF46A1" w:rsidRPr="009D2F7F" w:rsidRDefault="00DF46A1" w:rsidP="009D2F7F">
            <w:pPr>
              <w:numPr>
                <w:ilvl w:val="0"/>
                <w:numId w:val="27"/>
              </w:numPr>
              <w:tabs>
                <w:tab w:val="clear" w:pos="360"/>
                <w:tab w:val="num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a place where they feel safe</w:t>
            </w:r>
          </w:p>
          <w:p w:rsidR="00DF46A1" w:rsidRPr="009D2F7F" w:rsidRDefault="00DF46A1" w:rsidP="009D2F7F">
            <w:pPr>
              <w:numPr>
                <w:ilvl w:val="0"/>
                <w:numId w:val="27"/>
              </w:numPr>
              <w:tabs>
                <w:tab w:val="clear" w:pos="360"/>
                <w:tab w:val="num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a place where they look after other students</w:t>
            </w:r>
          </w:p>
          <w:p w:rsidR="00DF46A1" w:rsidRPr="009D2F7F" w:rsidRDefault="00DF46A1" w:rsidP="009D2F7F">
            <w:pPr>
              <w:numPr>
                <w:ilvl w:val="0"/>
                <w:numId w:val="27"/>
              </w:numPr>
              <w:tabs>
                <w:tab w:val="clear" w:pos="360"/>
                <w:tab w:val="num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a place where "showing concern by telling is ok". </w:t>
            </w:r>
          </w:p>
        </w:tc>
        <w:tc>
          <w:tcPr>
            <w:tcW w:w="2772" w:type="dxa"/>
          </w:tcPr>
          <w:p w:rsidR="00DF46A1" w:rsidRPr="00352ABD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Three months</w:t>
            </w:r>
            <w:r w:rsidRPr="00352ABD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after </w:t>
            </w:r>
            <w:hyperlink r:id="rId52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–Positive digital citizens</w:t>
              </w:r>
            </w:hyperlink>
            <w:r w:rsidR="00667703" w:rsidRPr="00667703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 </w:t>
            </w:r>
            <w:r w:rsidR="00667703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352ABD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takes place, </w:t>
            </w:r>
            <w:r w:rsidRPr="00352ABD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students will be asked what actions they would 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take</w:t>
            </w:r>
            <w:r w:rsidRPr="00352ABD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now if:</w:t>
            </w:r>
          </w:p>
          <w:p w:rsidR="00DF46A1" w:rsidRPr="009D2F7F" w:rsidRDefault="00DF46A1" w:rsidP="00352AB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4" w:hanging="144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352ABD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they feel threatened/abused or 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their </w:t>
            </w:r>
            <w:r w:rsidRPr="00352ABD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reputation is compromised  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through online and mobile media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</w:tc>
      </w:tr>
      <w:tr w:rsidR="00DF46A1" w:rsidRPr="009D2F7F">
        <w:trPr>
          <w:trHeight w:val="1259"/>
        </w:trPr>
        <w:tc>
          <w:tcPr>
            <w:tcW w:w="1728" w:type="dxa"/>
            <w:shd w:val="clear" w:color="auto" w:fill="F46A5C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highlight w:val="yellow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Students looking after their friends / family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Students said that, while they thought it was wrong to damage people's stuff, they didn't think that putting someone down online was very wrong.</w:t>
            </w:r>
          </w:p>
        </w:tc>
        <w:tc>
          <w:tcPr>
            <w:tcW w:w="2772" w:type="dxa"/>
            <w:vMerge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772" w:type="dxa"/>
            <w:vMerge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772" w:type="dxa"/>
            <w:vMerge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Three months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after</w:t>
            </w:r>
            <w:r w:rsidR="00667703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hyperlink r:id="rId53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–Positive digital citizens</w:t>
              </w:r>
            </w:hyperlink>
            <w:r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>,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students will be asked what they would do now if:</w:t>
            </w:r>
          </w:p>
          <w:p w:rsidR="00DF46A1" w:rsidRPr="009D2F7F" w:rsidRDefault="00DF46A1" w:rsidP="009D2F7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4" w:hanging="144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they think someone 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is 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threaten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ing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/abus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ing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or erod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ing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the reputation of a friend through online and mobile media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Their answers should show that "telling" is part of a caring environment.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</w:tr>
      <w:tr w:rsidR="00DF46A1" w:rsidRPr="009D2F7F">
        <w:trPr>
          <w:trHeight w:val="2132"/>
        </w:trPr>
        <w:tc>
          <w:tcPr>
            <w:tcW w:w="1728" w:type="dxa"/>
            <w:shd w:val="clear" w:color="auto" w:fill="F46A5C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Students looking after the community </w:t>
            </w: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Students said that 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they didn’t of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ten see </w:t>
            </w:r>
            <w:r w:rsidRPr="009D2F7F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harmful online behaviour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or didn't think it was bad – just normal kid teasing.</w:t>
            </w: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Students often felt powerless to report online abuse because they might be teased by other students or that their teacher or parent wouldn't believe them.</w:t>
            </w:r>
          </w:p>
        </w:tc>
        <w:tc>
          <w:tcPr>
            <w:tcW w:w="2772" w:type="dxa"/>
            <w:vMerge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772" w:type="dxa"/>
            <w:vMerge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772" w:type="dxa"/>
            <w:vMerge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772" w:type="dxa"/>
          </w:tcPr>
          <w:p w:rsidR="00DF46A1" w:rsidRPr="009D2F7F" w:rsidRDefault="00DF46A1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Three months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after </w:t>
            </w:r>
            <w:hyperlink r:id="rId54" w:history="1">
              <w:r w:rsidR="0036422D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Pohutukawa</w:t>
              </w:r>
              <w:r w:rsidR="00667703" w:rsidRPr="00667703">
                <w:rPr>
                  <w:rStyle w:val="Hyperlink"/>
                  <w:rFonts w:ascii="Calibri" w:hAnsi="Calibri" w:cs="FrutigerMaori-Light"/>
                  <w:b/>
                  <w:spacing w:val="-6"/>
                  <w:sz w:val="16"/>
                  <w:szCs w:val="16"/>
                  <w:lang w:eastAsia="en-NZ"/>
                </w:rPr>
                <w:t>–Positive digital citizens</w:t>
              </w:r>
            </w:hyperlink>
            <w:r w:rsidR="00667703" w:rsidRPr="00667703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students will be asked what happened as a result of actions they took to make the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ir</w:t>
            </w: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school or wider community: </w:t>
            </w:r>
          </w:p>
          <w:p w:rsidR="00DF46A1" w:rsidRPr="009D2F7F" w:rsidRDefault="00DF46A1" w:rsidP="009D2F7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a caring environment, eg through CPTED</w:t>
            </w:r>
          </w:p>
          <w:p w:rsidR="00DF46A1" w:rsidRPr="009D2F7F" w:rsidRDefault="00DF46A1" w:rsidP="009D2F7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a place where they feel safe</w:t>
            </w:r>
          </w:p>
          <w:p w:rsidR="00DF46A1" w:rsidRPr="009D2F7F" w:rsidRDefault="00DF46A1" w:rsidP="009D2F7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a place where they look after other students</w:t>
            </w:r>
          </w:p>
          <w:p w:rsidR="00DF46A1" w:rsidRDefault="00DF46A1" w:rsidP="009D2F7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F7F">
              <w:rPr>
                <w:rFonts w:ascii="Calibri" w:hAnsi="Calibri" w:cs="FrutigerMaori-Light"/>
                <w:sz w:val="16"/>
                <w:szCs w:val="16"/>
                <w:lang w:eastAsia="en-NZ"/>
              </w:rPr>
              <w:t>a place where "telling is ok".</w:t>
            </w:r>
          </w:p>
          <w:p w:rsidR="00DF46A1" w:rsidRPr="009D2F7F" w:rsidRDefault="00DF46A1" w:rsidP="00DC50C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</w:tr>
    </w:tbl>
    <w:p w:rsidR="00DF46A1" w:rsidRPr="00FB121D" w:rsidRDefault="00DF46A1" w:rsidP="005F171A">
      <w:pPr>
        <w:rPr>
          <w:rFonts w:ascii="Calibri" w:hAnsi="Calibri" w:cs="FrutigerMaori-Light"/>
          <w:b/>
          <w:sz w:val="20"/>
          <w:szCs w:val="20"/>
          <w:lang w:eastAsia="en-NZ"/>
        </w:rPr>
      </w:pPr>
      <w:r w:rsidRPr="00FB121D">
        <w:rPr>
          <w:rFonts w:ascii="Calibri" w:hAnsi="Calibri" w:cs="FrutigerMaori-Light"/>
          <w:b/>
          <w:sz w:val="20"/>
          <w:szCs w:val="20"/>
          <w:lang w:eastAsia="en-NZ"/>
        </w:rPr>
        <w:t>Reviewing your plan</w:t>
      </w:r>
      <w:r>
        <w:rPr>
          <w:rFonts w:ascii="Calibri" w:hAnsi="Calibri" w:cs="FrutigerMaori-Light"/>
          <w:b/>
          <w:sz w:val="20"/>
          <w:szCs w:val="20"/>
          <w:lang w:eastAsia="en-NZ"/>
        </w:rPr>
        <w:t xml:space="preserve"> –</w:t>
      </w:r>
      <w:r w:rsidRPr="00FB121D">
        <w:rPr>
          <w:rFonts w:ascii="Calibri" w:hAnsi="Calibri" w:cs="FrutigerMaori-Light"/>
          <w:b/>
          <w:sz w:val="20"/>
          <w:szCs w:val="20"/>
          <w:lang w:eastAsia="en-NZ"/>
        </w:rPr>
        <w:t xml:space="preserve"> reflection questions:</w:t>
      </w:r>
    </w:p>
    <w:p w:rsidR="00DF46A1" w:rsidRPr="00FB121D" w:rsidRDefault="00DF46A1" w:rsidP="009D2F7F">
      <w:pPr>
        <w:numPr>
          <w:ilvl w:val="0"/>
          <w:numId w:val="15"/>
        </w:numPr>
        <w:autoSpaceDE w:val="0"/>
        <w:autoSpaceDN w:val="0"/>
        <w:adjustRightInd w:val="0"/>
        <w:spacing w:after="0" w:line="280" w:lineRule="exact"/>
        <w:ind w:left="357" w:hanging="357"/>
        <w:jc w:val="left"/>
        <w:rPr>
          <w:rFonts w:ascii="Calibri" w:hAnsi="Calibri" w:cs="FrutigerMaori-Light"/>
          <w:sz w:val="18"/>
          <w:szCs w:val="18"/>
          <w:lang w:eastAsia="en-NZ"/>
        </w:rPr>
      </w:pPr>
      <w:r w:rsidRPr="00FB121D">
        <w:rPr>
          <w:rFonts w:ascii="Calibri" w:hAnsi="Calibri" w:cs="FrutigerMaori-Light"/>
          <w:b/>
          <w:color w:val="215868"/>
          <w:sz w:val="18"/>
          <w:szCs w:val="18"/>
          <w:lang w:eastAsia="en-NZ"/>
        </w:rPr>
        <w:t>BALANCE</w:t>
      </w:r>
      <w:r w:rsidRPr="00FB121D">
        <w:rPr>
          <w:rFonts w:ascii="Calibri" w:hAnsi="Calibri" w:cs="FrutigerMaori-Light"/>
          <w:b/>
          <w:sz w:val="18"/>
          <w:szCs w:val="18"/>
          <w:lang w:eastAsia="en-NZ"/>
        </w:rPr>
        <w:t>:</w:t>
      </w:r>
      <w:r w:rsidRPr="00FB121D">
        <w:rPr>
          <w:rFonts w:ascii="Calibri" w:hAnsi="Calibri" w:cs="FrutigerMaori-Light"/>
          <w:sz w:val="18"/>
          <w:szCs w:val="18"/>
          <w:lang w:eastAsia="en-NZ"/>
        </w:rPr>
        <w:t xml:space="preserve"> Does the plan contain a range of actions that cover the identified safety issue? NOTE: An effective plan is multifaceted.</w:t>
      </w:r>
    </w:p>
    <w:p w:rsidR="00DF46A1" w:rsidRPr="00FB121D" w:rsidRDefault="00DF46A1" w:rsidP="009D2F7F">
      <w:pPr>
        <w:numPr>
          <w:ilvl w:val="0"/>
          <w:numId w:val="15"/>
        </w:numPr>
        <w:autoSpaceDE w:val="0"/>
        <w:autoSpaceDN w:val="0"/>
        <w:adjustRightInd w:val="0"/>
        <w:spacing w:after="0" w:line="280" w:lineRule="exact"/>
        <w:ind w:left="357" w:hanging="357"/>
        <w:jc w:val="left"/>
        <w:rPr>
          <w:rFonts w:ascii="Calibri" w:hAnsi="Calibri" w:cs="FrutigerMaori-Light"/>
          <w:sz w:val="18"/>
          <w:szCs w:val="18"/>
          <w:lang w:eastAsia="en-NZ"/>
        </w:rPr>
      </w:pPr>
      <w:r>
        <w:rPr>
          <w:rFonts w:ascii="Calibri" w:hAnsi="Calibri" w:cs="FrutigerMaori-Light"/>
          <w:sz w:val="18"/>
          <w:szCs w:val="18"/>
          <w:lang w:eastAsia="en-NZ"/>
        </w:rPr>
        <w:t>S</w:t>
      </w:r>
      <w:r w:rsidRPr="00FB121D">
        <w:rPr>
          <w:rFonts w:ascii="Calibri" w:hAnsi="Calibri" w:cs="FrutigerMaori-Light"/>
          <w:sz w:val="18"/>
          <w:szCs w:val="18"/>
          <w:lang w:eastAsia="en-NZ"/>
        </w:rPr>
        <w:t xml:space="preserve">hared </w:t>
      </w:r>
      <w:r w:rsidRPr="00FB121D">
        <w:rPr>
          <w:rFonts w:ascii="Calibri" w:hAnsi="Calibri" w:cs="FrutigerMaori-Light"/>
          <w:b/>
          <w:color w:val="215868"/>
          <w:sz w:val="18"/>
          <w:szCs w:val="18"/>
          <w:lang w:eastAsia="en-NZ"/>
        </w:rPr>
        <w:t>LEADERSHIP</w:t>
      </w:r>
      <w:r w:rsidRPr="00FB121D">
        <w:rPr>
          <w:rFonts w:ascii="Calibri" w:hAnsi="Calibri" w:cs="FrutigerMaori-Light"/>
          <w:b/>
          <w:sz w:val="18"/>
          <w:szCs w:val="18"/>
          <w:lang w:eastAsia="en-NZ"/>
        </w:rPr>
        <w:t xml:space="preserve"> </w:t>
      </w:r>
      <w:r w:rsidRPr="00FB121D">
        <w:rPr>
          <w:rFonts w:ascii="Calibri" w:hAnsi="Calibri" w:cs="FrutigerMaori-Light"/>
          <w:sz w:val="18"/>
          <w:szCs w:val="18"/>
          <w:lang w:eastAsia="en-NZ"/>
        </w:rPr>
        <w:t>and a sense of</w:t>
      </w:r>
      <w:r w:rsidRPr="00FB121D">
        <w:rPr>
          <w:rFonts w:ascii="Calibri" w:hAnsi="Calibri" w:cs="FrutigerMaori-Light"/>
          <w:b/>
          <w:sz w:val="18"/>
          <w:szCs w:val="18"/>
          <w:lang w:eastAsia="en-NZ"/>
        </w:rPr>
        <w:t xml:space="preserve"> </w:t>
      </w:r>
      <w:r w:rsidRPr="00FB121D">
        <w:rPr>
          <w:rFonts w:ascii="Calibri" w:hAnsi="Calibri" w:cs="FrutigerMaori-Light"/>
          <w:b/>
          <w:color w:val="215868"/>
          <w:sz w:val="18"/>
          <w:szCs w:val="18"/>
          <w:lang w:eastAsia="en-NZ"/>
        </w:rPr>
        <w:t>OWNERSHIP</w:t>
      </w:r>
      <w:r w:rsidRPr="00FB121D">
        <w:rPr>
          <w:rFonts w:ascii="Calibri" w:hAnsi="Calibri" w:cs="FrutigerMaori-Light"/>
          <w:sz w:val="18"/>
          <w:szCs w:val="18"/>
          <w:lang w:eastAsia="en-NZ"/>
        </w:rPr>
        <w:t>: Are all stakeholders involved in the process</w:t>
      </w:r>
      <w:r>
        <w:rPr>
          <w:rFonts w:ascii="Calibri" w:hAnsi="Calibri" w:cs="FrutigerMaori-Light"/>
          <w:sz w:val="18"/>
          <w:szCs w:val="18"/>
          <w:lang w:eastAsia="en-NZ"/>
        </w:rPr>
        <w:t>?</w:t>
      </w:r>
      <w:r w:rsidRPr="00FB121D">
        <w:rPr>
          <w:rFonts w:ascii="Calibri" w:hAnsi="Calibri" w:cs="FrutigerMaori-Light"/>
          <w:sz w:val="18"/>
          <w:szCs w:val="18"/>
          <w:lang w:eastAsia="en-NZ"/>
        </w:rPr>
        <w:t xml:space="preserve"> Are different people given opportunities to lead?  Are key school leaders involved?</w:t>
      </w:r>
    </w:p>
    <w:p w:rsidR="00DF46A1" w:rsidRPr="00FB121D" w:rsidRDefault="00DF46A1" w:rsidP="009D2F7F">
      <w:pPr>
        <w:numPr>
          <w:ilvl w:val="0"/>
          <w:numId w:val="15"/>
        </w:numPr>
        <w:autoSpaceDE w:val="0"/>
        <w:autoSpaceDN w:val="0"/>
        <w:adjustRightInd w:val="0"/>
        <w:spacing w:after="0" w:line="280" w:lineRule="exact"/>
        <w:ind w:left="357" w:hanging="357"/>
        <w:jc w:val="left"/>
        <w:rPr>
          <w:rFonts w:ascii="Calibri" w:hAnsi="Calibri" w:cs="FrutigerMaori-Light"/>
          <w:sz w:val="18"/>
          <w:szCs w:val="18"/>
          <w:lang w:eastAsia="en-NZ"/>
        </w:rPr>
      </w:pPr>
      <w:r>
        <w:rPr>
          <w:rFonts w:ascii="Calibri" w:hAnsi="Calibri" w:cs="FrutigerMaori-Light"/>
          <w:b/>
          <w:color w:val="215868"/>
          <w:sz w:val="18"/>
          <w:szCs w:val="18"/>
          <w:lang w:eastAsia="en-NZ"/>
        </w:rPr>
        <w:t>CLASSROOM and SCHOOL R</w:t>
      </w:r>
      <w:r w:rsidRPr="00FB121D">
        <w:rPr>
          <w:rFonts w:ascii="Calibri" w:hAnsi="Calibri" w:cs="FrutigerMaori-Light"/>
          <w:b/>
          <w:color w:val="215868"/>
          <w:sz w:val="18"/>
          <w:szCs w:val="18"/>
          <w:lang w:eastAsia="en-NZ"/>
        </w:rPr>
        <w:t>ESOURCES</w:t>
      </w:r>
      <w:r w:rsidRPr="00FB121D">
        <w:rPr>
          <w:rFonts w:ascii="Calibri" w:hAnsi="Calibri" w:cs="FrutigerMaori-Light"/>
          <w:b/>
          <w:sz w:val="18"/>
          <w:szCs w:val="18"/>
          <w:lang w:eastAsia="en-NZ"/>
        </w:rPr>
        <w:t>:</w:t>
      </w:r>
      <w:r w:rsidRPr="00FB121D">
        <w:rPr>
          <w:rFonts w:ascii="Calibri" w:hAnsi="Calibri" w:cs="FrutigerMaori-Light"/>
          <w:sz w:val="18"/>
          <w:szCs w:val="18"/>
          <w:lang w:eastAsia="en-NZ"/>
        </w:rPr>
        <w:t xml:space="preserve"> Are adequate resources allocated </w:t>
      </w:r>
      <w:r>
        <w:rPr>
          <w:rFonts w:ascii="Calibri" w:hAnsi="Calibri" w:cs="FrutigerMaori-Light"/>
          <w:sz w:val="18"/>
          <w:szCs w:val="18"/>
          <w:lang w:eastAsia="en-NZ"/>
        </w:rPr>
        <w:t>for classroom learning and changes to the school environment led by student initiatives</w:t>
      </w:r>
      <w:r w:rsidRPr="00FB121D">
        <w:rPr>
          <w:rFonts w:ascii="Calibri" w:hAnsi="Calibri" w:cs="FrutigerMaori-Light"/>
          <w:sz w:val="18"/>
          <w:szCs w:val="18"/>
          <w:lang w:eastAsia="en-NZ"/>
        </w:rPr>
        <w:t>?</w:t>
      </w:r>
    </w:p>
    <w:p w:rsidR="00DF46A1" w:rsidRPr="00FB121D" w:rsidRDefault="00DF46A1" w:rsidP="009D2F7F">
      <w:pPr>
        <w:numPr>
          <w:ilvl w:val="0"/>
          <w:numId w:val="15"/>
        </w:numPr>
        <w:autoSpaceDE w:val="0"/>
        <w:autoSpaceDN w:val="0"/>
        <w:adjustRightInd w:val="0"/>
        <w:spacing w:after="0" w:line="280" w:lineRule="exact"/>
        <w:ind w:left="357" w:hanging="357"/>
        <w:jc w:val="left"/>
        <w:rPr>
          <w:rFonts w:ascii="Calibri" w:hAnsi="Calibri" w:cs="FrutigerMaori-Light"/>
          <w:sz w:val="18"/>
          <w:szCs w:val="18"/>
          <w:lang w:eastAsia="en-NZ"/>
        </w:rPr>
      </w:pPr>
      <w:r>
        <w:rPr>
          <w:rFonts w:ascii="Calibri" w:hAnsi="Calibri" w:cs="FrutigerMaori-Light"/>
          <w:b/>
          <w:color w:val="215868"/>
          <w:sz w:val="18"/>
          <w:szCs w:val="18"/>
          <w:lang w:eastAsia="en-NZ"/>
        </w:rPr>
        <w:t>QUALITY TEACHING</w:t>
      </w:r>
      <w:r w:rsidRPr="00FB121D">
        <w:rPr>
          <w:rFonts w:ascii="Calibri" w:hAnsi="Calibri" w:cs="FrutigerMaori-Light"/>
          <w:b/>
          <w:sz w:val="18"/>
          <w:szCs w:val="18"/>
          <w:lang w:eastAsia="en-NZ"/>
        </w:rPr>
        <w:t>:</w:t>
      </w:r>
      <w:r w:rsidRPr="00FB121D">
        <w:rPr>
          <w:rFonts w:ascii="Calibri" w:hAnsi="Calibri" w:cs="FrutigerMaori-Light"/>
          <w:sz w:val="18"/>
          <w:szCs w:val="18"/>
          <w:lang w:eastAsia="en-NZ"/>
        </w:rPr>
        <w:t xml:space="preserve"> Are adequate resources allocated </w:t>
      </w:r>
      <w:r>
        <w:rPr>
          <w:rFonts w:ascii="Calibri" w:hAnsi="Calibri" w:cs="FrutigerMaori-Light"/>
          <w:sz w:val="18"/>
          <w:szCs w:val="18"/>
          <w:lang w:eastAsia="en-NZ"/>
        </w:rPr>
        <w:t xml:space="preserve">for </w:t>
      </w:r>
      <w:r w:rsidRPr="00FB121D">
        <w:rPr>
          <w:rFonts w:ascii="Calibri" w:hAnsi="Calibri" w:cs="FrutigerMaori-Light"/>
          <w:sz w:val="18"/>
          <w:szCs w:val="18"/>
          <w:lang w:eastAsia="en-NZ"/>
        </w:rPr>
        <w:t>professional learning opportunities for all staff?</w:t>
      </w:r>
    </w:p>
    <w:p w:rsidR="00DF46A1" w:rsidRDefault="00DF46A1" w:rsidP="009D2F7F">
      <w:pPr>
        <w:numPr>
          <w:ilvl w:val="0"/>
          <w:numId w:val="15"/>
        </w:numPr>
        <w:autoSpaceDE w:val="0"/>
        <w:autoSpaceDN w:val="0"/>
        <w:adjustRightInd w:val="0"/>
        <w:spacing w:after="0" w:line="280" w:lineRule="exact"/>
        <w:ind w:left="357" w:hanging="357"/>
        <w:jc w:val="left"/>
        <w:rPr>
          <w:rFonts w:ascii="Calibri" w:hAnsi="Calibri" w:cs="FrutigerMaori-Light"/>
          <w:sz w:val="18"/>
          <w:szCs w:val="18"/>
          <w:lang w:eastAsia="en-NZ"/>
        </w:rPr>
      </w:pPr>
      <w:r w:rsidRPr="00FB121D">
        <w:rPr>
          <w:rFonts w:ascii="Calibri" w:hAnsi="Calibri" w:cs="FrutigerMaori-Light"/>
          <w:b/>
          <w:color w:val="215868"/>
          <w:sz w:val="18"/>
          <w:szCs w:val="18"/>
          <w:lang w:eastAsia="en-NZ"/>
        </w:rPr>
        <w:t>SUSTAINABILITY</w:t>
      </w:r>
      <w:r w:rsidRPr="00FB121D">
        <w:rPr>
          <w:rFonts w:ascii="Calibri" w:hAnsi="Calibri" w:cs="FrutigerMaori-Light"/>
          <w:b/>
          <w:sz w:val="18"/>
          <w:szCs w:val="18"/>
          <w:lang w:eastAsia="en-NZ"/>
        </w:rPr>
        <w:t>:</w:t>
      </w:r>
      <w:r w:rsidRPr="00FB121D">
        <w:rPr>
          <w:rFonts w:ascii="Calibri" w:hAnsi="Calibri" w:cs="FrutigerMaori-Light"/>
          <w:sz w:val="18"/>
          <w:szCs w:val="18"/>
          <w:lang w:eastAsia="en-NZ"/>
        </w:rPr>
        <w:t xml:space="preserve"> </w:t>
      </w:r>
      <w:r>
        <w:rPr>
          <w:rFonts w:ascii="Calibri" w:hAnsi="Calibri" w:cs="FrutigerMaori-Light"/>
          <w:sz w:val="18"/>
          <w:szCs w:val="18"/>
          <w:lang w:eastAsia="en-NZ"/>
        </w:rPr>
        <w:t>Will the solutions work over the long term even i</w:t>
      </w:r>
      <w:r w:rsidRPr="00FB121D">
        <w:rPr>
          <w:rFonts w:ascii="Calibri" w:hAnsi="Calibri" w:cs="FrutigerMaori-Light"/>
          <w:sz w:val="18"/>
          <w:szCs w:val="18"/>
          <w:lang w:eastAsia="en-NZ"/>
        </w:rPr>
        <w:t xml:space="preserve">f key people </w:t>
      </w:r>
      <w:r>
        <w:rPr>
          <w:rFonts w:ascii="Calibri" w:hAnsi="Calibri" w:cs="FrutigerMaori-Light"/>
          <w:sz w:val="18"/>
          <w:szCs w:val="18"/>
          <w:lang w:eastAsia="en-NZ"/>
        </w:rPr>
        <w:t>leave?</w:t>
      </w:r>
      <w:r w:rsidRPr="00FB121D">
        <w:rPr>
          <w:rFonts w:ascii="Calibri" w:hAnsi="Calibri" w:cs="FrutigerMaori-Light"/>
          <w:sz w:val="18"/>
          <w:szCs w:val="18"/>
          <w:lang w:eastAsia="en-NZ"/>
        </w:rPr>
        <w:t xml:space="preserve"> Are the goals and planned actions realistic in the timeframes suggested?</w:t>
      </w:r>
    </w:p>
    <w:p w:rsidR="00DF46A1" w:rsidRDefault="00DF46A1" w:rsidP="007757BE">
      <w:pPr>
        <w:autoSpaceDE w:val="0"/>
        <w:autoSpaceDN w:val="0"/>
        <w:adjustRightInd w:val="0"/>
        <w:spacing w:after="0" w:line="280" w:lineRule="exact"/>
        <w:jc w:val="left"/>
        <w:rPr>
          <w:rFonts w:ascii="Calibri" w:hAnsi="Calibri" w:cs="FrutigerMaori-Light"/>
          <w:sz w:val="18"/>
          <w:szCs w:val="18"/>
          <w:lang w:eastAsia="en-NZ"/>
        </w:rPr>
      </w:pPr>
    </w:p>
    <w:sectPr w:rsidR="00DF46A1" w:rsidSect="00983072">
      <w:footerReference w:type="default" r:id="rId55"/>
      <w:pgSz w:w="16838" w:h="11906" w:orient="landscape" w:code="9"/>
      <w:pgMar w:top="851" w:right="851" w:bottom="624" w:left="851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A1" w:rsidRDefault="00DF46A1">
      <w:r>
        <w:separator/>
      </w:r>
    </w:p>
  </w:endnote>
  <w:endnote w:type="continuationSeparator" w:id="0">
    <w:p w:rsidR="00DF46A1" w:rsidRDefault="00DF4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Mäor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Mao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6A1" w:rsidRDefault="00DF46A1" w:rsidP="00E53586">
    <w:pPr>
      <w:pStyle w:val="Footer"/>
      <w:jc w:val="right"/>
    </w:pPr>
    <w:r w:rsidRPr="008D0305">
      <w:t xml:space="preserve">Page </w:t>
    </w:r>
    <w:fldSimple w:instr=" PAGE ">
      <w:r w:rsidR="00F14A65">
        <w:rPr>
          <w:noProof/>
        </w:rPr>
        <w:t>1</w:t>
      </w:r>
    </w:fldSimple>
    <w:r w:rsidRPr="008D0305">
      <w:t xml:space="preserve"> of </w:t>
    </w:r>
    <w:fldSimple w:instr=" NUMPAGES ">
      <w:r w:rsidR="00F14A65">
        <w:rPr>
          <w:noProof/>
        </w:rPr>
        <w:t>5</w:t>
      </w:r>
    </w:fldSimple>
    <w:r>
      <w:tab/>
    </w:r>
    <w:r>
      <w:tab/>
    </w:r>
    <w:r>
      <w:tab/>
    </w:r>
    <w:r>
      <w:tab/>
    </w:r>
    <w:r>
      <w:tab/>
      <w:t xml:space="preserve">NZ Police - Sample school community intervention </w:t>
    </w:r>
    <w:r w:rsidRPr="00E53586">
      <w:rPr>
        <w:snapToGrid w:val="0"/>
      </w:rPr>
      <w:t>plan</w:t>
    </w:r>
    <w:r>
      <w:rPr>
        <w:snapToGrid w:val="0"/>
      </w:rPr>
      <w:t xml:space="preserve"> 2015</w:t>
    </w:r>
    <w:r>
      <w:rPr>
        <w:snapToGrid w:val="0"/>
      </w:rPr>
      <w:br/>
      <w:t xml:space="preserve"> (</w:t>
    </w:r>
    <w:r>
      <w:t xml:space="preserve">Adapted from </w:t>
    </w:r>
    <w:r w:rsidRPr="00E53586">
      <w:rPr>
        <w:snapToGrid w:val="0"/>
      </w:rPr>
      <w:t>Wellbeing@School</w:t>
    </w:r>
    <w:r>
      <w:rPr>
        <w:snapToGrid w:val="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A1" w:rsidRDefault="00DF46A1">
      <w:r>
        <w:separator/>
      </w:r>
    </w:p>
  </w:footnote>
  <w:footnote w:type="continuationSeparator" w:id="0">
    <w:p w:rsidR="00DF46A1" w:rsidRDefault="00DF4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FAF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7A62DC"/>
    <w:multiLevelType w:val="hybridMultilevel"/>
    <w:tmpl w:val="859EA24A"/>
    <w:lvl w:ilvl="0" w:tplc="1318EF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8D40DF"/>
    <w:multiLevelType w:val="hybridMultilevel"/>
    <w:tmpl w:val="BD806E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06388"/>
    <w:multiLevelType w:val="hybridMultilevel"/>
    <w:tmpl w:val="84F2D5C6"/>
    <w:lvl w:ilvl="0" w:tplc="3A9498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738CE"/>
    <w:multiLevelType w:val="hybridMultilevel"/>
    <w:tmpl w:val="96F23766"/>
    <w:lvl w:ilvl="0" w:tplc="67A24BDE">
      <w:start w:val="1"/>
      <w:numFmt w:val="bullet"/>
      <w:pStyle w:val="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3540C"/>
    <w:multiLevelType w:val="hybridMultilevel"/>
    <w:tmpl w:val="24AA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942FA"/>
    <w:multiLevelType w:val="hybridMultilevel"/>
    <w:tmpl w:val="7B422B8E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641DE0"/>
    <w:multiLevelType w:val="hybridMultilevel"/>
    <w:tmpl w:val="B994F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B141C8"/>
    <w:multiLevelType w:val="hybridMultilevel"/>
    <w:tmpl w:val="C888C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5957B1"/>
    <w:multiLevelType w:val="hybridMultilevel"/>
    <w:tmpl w:val="E902A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F009EC"/>
    <w:multiLevelType w:val="hybridMultilevel"/>
    <w:tmpl w:val="3538088C"/>
    <w:lvl w:ilvl="0" w:tplc="5DD06820">
      <w:start w:val="1"/>
      <w:numFmt w:val="decimal"/>
      <w:pStyle w:val="TableTitle"/>
      <w:lvlText w:val="Table %1"/>
      <w:lvlJc w:val="left"/>
      <w:pPr>
        <w:tabs>
          <w:tab w:val="num" w:pos="794"/>
        </w:tabs>
        <w:ind w:left="851" w:hanging="851"/>
      </w:pPr>
      <w:rPr>
        <w:rFonts w:ascii="Arial Mäori" w:hAnsi="Arial Mäori" w:cs="Times New Roman" w:hint="default"/>
        <w:b w:val="0"/>
        <w:i w:val="0"/>
        <w:spacing w:val="-6"/>
        <w:sz w:val="20"/>
        <w:szCs w:val="20"/>
      </w:rPr>
    </w:lvl>
    <w:lvl w:ilvl="1" w:tplc="0D84C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44AB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8C7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B887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9E72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DAD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1A32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081C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DA6767"/>
    <w:multiLevelType w:val="hybridMultilevel"/>
    <w:tmpl w:val="2BBC1530"/>
    <w:lvl w:ilvl="0" w:tplc="C12C4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1664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3269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AD5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A9A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DE1F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4DD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614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1E9C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E42D74"/>
    <w:multiLevelType w:val="hybridMultilevel"/>
    <w:tmpl w:val="D9B0C49E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292FCF"/>
    <w:multiLevelType w:val="hybridMultilevel"/>
    <w:tmpl w:val="A7143F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9C1320"/>
    <w:multiLevelType w:val="hybridMultilevel"/>
    <w:tmpl w:val="CE80BB58"/>
    <w:lvl w:ilvl="0" w:tplc="17103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220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C24A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4B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DC32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BEE1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64A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4C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8AF7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467B1B"/>
    <w:multiLevelType w:val="hybridMultilevel"/>
    <w:tmpl w:val="30EAD744"/>
    <w:lvl w:ilvl="0" w:tplc="14090001">
      <w:start w:val="1"/>
      <w:numFmt w:val="bullet"/>
      <w:pStyle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88101D"/>
    <w:multiLevelType w:val="hybridMultilevel"/>
    <w:tmpl w:val="C6E033B6"/>
    <w:lvl w:ilvl="0" w:tplc="2D44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265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ECDA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88D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6A0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66CF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A70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2D5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36D2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2B7585"/>
    <w:multiLevelType w:val="hybridMultilevel"/>
    <w:tmpl w:val="901CEC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80600E"/>
    <w:multiLevelType w:val="hybridMultilevel"/>
    <w:tmpl w:val="F47859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D92257"/>
    <w:multiLevelType w:val="hybridMultilevel"/>
    <w:tmpl w:val="B3B0EC32"/>
    <w:lvl w:ilvl="0" w:tplc="E30E2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D8BD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8A2A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A0D8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E2B2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6662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086A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6496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6C41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121531"/>
    <w:multiLevelType w:val="hybridMultilevel"/>
    <w:tmpl w:val="8F88C664"/>
    <w:lvl w:ilvl="0" w:tplc="14090001">
      <w:start w:val="1"/>
      <w:numFmt w:val="decimal"/>
      <w:pStyle w:val="FigureHeading"/>
      <w:lvlText w:val="Figure %1"/>
      <w:lvlJc w:val="left"/>
      <w:pPr>
        <w:tabs>
          <w:tab w:val="num" w:pos="851"/>
        </w:tabs>
        <w:ind w:left="851" w:hanging="851"/>
      </w:pPr>
      <w:rPr>
        <w:rFonts w:ascii="Arial Mäori" w:hAnsi="Arial Mäori" w:cs="Times New Roman" w:hint="default"/>
        <w:b w:val="0"/>
        <w:i w:val="0"/>
        <w:spacing w:val="-6"/>
        <w:sz w:val="20"/>
        <w:szCs w:val="20"/>
      </w:rPr>
    </w:lvl>
    <w:lvl w:ilvl="1" w:tplc="1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9847AD"/>
    <w:multiLevelType w:val="hybridMultilevel"/>
    <w:tmpl w:val="DEF018E6"/>
    <w:lvl w:ilvl="0" w:tplc="5CF6CF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15"/>
  </w:num>
  <w:num w:numId="11">
    <w:abstractNumId w:val="20"/>
  </w:num>
  <w:num w:numId="12">
    <w:abstractNumId w:val="4"/>
  </w:num>
  <w:num w:numId="13">
    <w:abstractNumId w:val="10"/>
  </w:num>
  <w:num w:numId="14">
    <w:abstractNumId w:val="19"/>
  </w:num>
  <w:num w:numId="15">
    <w:abstractNumId w:val="9"/>
  </w:num>
  <w:num w:numId="16">
    <w:abstractNumId w:val="6"/>
  </w:num>
  <w:num w:numId="17">
    <w:abstractNumId w:val="11"/>
  </w:num>
  <w:num w:numId="18">
    <w:abstractNumId w:val="5"/>
  </w:num>
  <w:num w:numId="19">
    <w:abstractNumId w:val="12"/>
  </w:num>
  <w:num w:numId="20">
    <w:abstractNumId w:val="17"/>
  </w:num>
  <w:num w:numId="21">
    <w:abstractNumId w:val="8"/>
  </w:num>
  <w:num w:numId="22">
    <w:abstractNumId w:val="7"/>
  </w:num>
  <w:num w:numId="23">
    <w:abstractNumId w:val="13"/>
  </w:num>
  <w:num w:numId="24">
    <w:abstractNumId w:val="14"/>
  </w:num>
  <w:num w:numId="25">
    <w:abstractNumId w:val="16"/>
  </w:num>
  <w:num w:numId="26">
    <w:abstractNumId w:val="18"/>
  </w:num>
  <w:num w:numId="27">
    <w:abstractNumId w:val="21"/>
  </w:num>
  <w:num w:numId="28">
    <w:abstractNumId w:val="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323"/>
    <w:rsid w:val="0000497C"/>
    <w:rsid w:val="00006240"/>
    <w:rsid w:val="000107C9"/>
    <w:rsid w:val="000269B0"/>
    <w:rsid w:val="00031F67"/>
    <w:rsid w:val="00035E53"/>
    <w:rsid w:val="00040968"/>
    <w:rsid w:val="0006160A"/>
    <w:rsid w:val="0006607D"/>
    <w:rsid w:val="000707BB"/>
    <w:rsid w:val="000842A4"/>
    <w:rsid w:val="00094C97"/>
    <w:rsid w:val="00095DC3"/>
    <w:rsid w:val="000A26D2"/>
    <w:rsid w:val="000A757F"/>
    <w:rsid w:val="000A7FE4"/>
    <w:rsid w:val="000B6EE9"/>
    <w:rsid w:val="000C09B6"/>
    <w:rsid w:val="000C6E08"/>
    <w:rsid w:val="000E1B01"/>
    <w:rsid w:val="000F57EA"/>
    <w:rsid w:val="0010269B"/>
    <w:rsid w:val="00102FBB"/>
    <w:rsid w:val="001126B4"/>
    <w:rsid w:val="001158E1"/>
    <w:rsid w:val="001270B2"/>
    <w:rsid w:val="001352A6"/>
    <w:rsid w:val="00140BED"/>
    <w:rsid w:val="0015215F"/>
    <w:rsid w:val="0015314A"/>
    <w:rsid w:val="00161C48"/>
    <w:rsid w:val="00162805"/>
    <w:rsid w:val="00166BB4"/>
    <w:rsid w:val="00190D1B"/>
    <w:rsid w:val="001A70C6"/>
    <w:rsid w:val="001B23C3"/>
    <w:rsid w:val="001C2583"/>
    <w:rsid w:val="001C376C"/>
    <w:rsid w:val="001C5D19"/>
    <w:rsid w:val="001D57E3"/>
    <w:rsid w:val="001D6911"/>
    <w:rsid w:val="001E24AB"/>
    <w:rsid w:val="001E6079"/>
    <w:rsid w:val="001F4EE4"/>
    <w:rsid w:val="00213AAB"/>
    <w:rsid w:val="0023334B"/>
    <w:rsid w:val="00236FFF"/>
    <w:rsid w:val="0023741B"/>
    <w:rsid w:val="00244487"/>
    <w:rsid w:val="00246647"/>
    <w:rsid w:val="00247A04"/>
    <w:rsid w:val="00257A0E"/>
    <w:rsid w:val="002602A6"/>
    <w:rsid w:val="00261029"/>
    <w:rsid w:val="002672C6"/>
    <w:rsid w:val="00273FA0"/>
    <w:rsid w:val="0027490C"/>
    <w:rsid w:val="00275040"/>
    <w:rsid w:val="0027730E"/>
    <w:rsid w:val="00280625"/>
    <w:rsid w:val="002945E5"/>
    <w:rsid w:val="002B229A"/>
    <w:rsid w:val="002B7908"/>
    <w:rsid w:val="002D783C"/>
    <w:rsid w:val="002E2596"/>
    <w:rsid w:val="002E3FB3"/>
    <w:rsid w:val="002F1B1A"/>
    <w:rsid w:val="002F6DDB"/>
    <w:rsid w:val="00301C81"/>
    <w:rsid w:val="0030308C"/>
    <w:rsid w:val="00316441"/>
    <w:rsid w:val="0032193F"/>
    <w:rsid w:val="00323B8E"/>
    <w:rsid w:val="00330E82"/>
    <w:rsid w:val="00333746"/>
    <w:rsid w:val="00343044"/>
    <w:rsid w:val="00346FA1"/>
    <w:rsid w:val="00350926"/>
    <w:rsid w:val="00351AE2"/>
    <w:rsid w:val="00352ABD"/>
    <w:rsid w:val="00357AC2"/>
    <w:rsid w:val="0036422D"/>
    <w:rsid w:val="003643A7"/>
    <w:rsid w:val="00366D84"/>
    <w:rsid w:val="003850EB"/>
    <w:rsid w:val="00386199"/>
    <w:rsid w:val="00391D8F"/>
    <w:rsid w:val="003D6298"/>
    <w:rsid w:val="003E4202"/>
    <w:rsid w:val="003E77B6"/>
    <w:rsid w:val="003F1961"/>
    <w:rsid w:val="003F23A5"/>
    <w:rsid w:val="003F4986"/>
    <w:rsid w:val="004257D1"/>
    <w:rsid w:val="00444044"/>
    <w:rsid w:val="004545A2"/>
    <w:rsid w:val="00457E55"/>
    <w:rsid w:val="00486B2B"/>
    <w:rsid w:val="00494019"/>
    <w:rsid w:val="004A0151"/>
    <w:rsid w:val="004B0B7B"/>
    <w:rsid w:val="004B3C0C"/>
    <w:rsid w:val="004C5D22"/>
    <w:rsid w:val="004C6CAD"/>
    <w:rsid w:val="004D2942"/>
    <w:rsid w:val="004D44F7"/>
    <w:rsid w:val="004D5B65"/>
    <w:rsid w:val="004E0502"/>
    <w:rsid w:val="004F0C79"/>
    <w:rsid w:val="004F5BC7"/>
    <w:rsid w:val="004F7857"/>
    <w:rsid w:val="00500D0C"/>
    <w:rsid w:val="0050632D"/>
    <w:rsid w:val="005075A0"/>
    <w:rsid w:val="00507F12"/>
    <w:rsid w:val="00512739"/>
    <w:rsid w:val="00532BD6"/>
    <w:rsid w:val="00540F3B"/>
    <w:rsid w:val="005517ED"/>
    <w:rsid w:val="005521BB"/>
    <w:rsid w:val="00553957"/>
    <w:rsid w:val="005553B9"/>
    <w:rsid w:val="005553DE"/>
    <w:rsid w:val="00556420"/>
    <w:rsid w:val="0055732D"/>
    <w:rsid w:val="00562E61"/>
    <w:rsid w:val="00576FC0"/>
    <w:rsid w:val="005828DE"/>
    <w:rsid w:val="0059478E"/>
    <w:rsid w:val="005A3583"/>
    <w:rsid w:val="005A5207"/>
    <w:rsid w:val="005A7028"/>
    <w:rsid w:val="005B3D1E"/>
    <w:rsid w:val="005C02AC"/>
    <w:rsid w:val="005C06B3"/>
    <w:rsid w:val="005C40F2"/>
    <w:rsid w:val="005F171A"/>
    <w:rsid w:val="00604B90"/>
    <w:rsid w:val="00607FC6"/>
    <w:rsid w:val="00627E3E"/>
    <w:rsid w:val="0063283C"/>
    <w:rsid w:val="00632B14"/>
    <w:rsid w:val="0064473B"/>
    <w:rsid w:val="00652F2F"/>
    <w:rsid w:val="00666134"/>
    <w:rsid w:val="00667703"/>
    <w:rsid w:val="00684101"/>
    <w:rsid w:val="006A4298"/>
    <w:rsid w:val="006C01C2"/>
    <w:rsid w:val="006C59D0"/>
    <w:rsid w:val="006E453F"/>
    <w:rsid w:val="006F19EC"/>
    <w:rsid w:val="006F39A7"/>
    <w:rsid w:val="006F6F2E"/>
    <w:rsid w:val="007101EF"/>
    <w:rsid w:val="00713AE0"/>
    <w:rsid w:val="00714114"/>
    <w:rsid w:val="00727711"/>
    <w:rsid w:val="00731B62"/>
    <w:rsid w:val="00731F6B"/>
    <w:rsid w:val="00747920"/>
    <w:rsid w:val="00751E7A"/>
    <w:rsid w:val="00755A21"/>
    <w:rsid w:val="00774893"/>
    <w:rsid w:val="007757BE"/>
    <w:rsid w:val="00782D97"/>
    <w:rsid w:val="00787F75"/>
    <w:rsid w:val="00795C5A"/>
    <w:rsid w:val="007A5F28"/>
    <w:rsid w:val="007B620E"/>
    <w:rsid w:val="007D09B1"/>
    <w:rsid w:val="007D36BF"/>
    <w:rsid w:val="007D59F5"/>
    <w:rsid w:val="007E0298"/>
    <w:rsid w:val="007F3599"/>
    <w:rsid w:val="007F5E2D"/>
    <w:rsid w:val="008035AF"/>
    <w:rsid w:val="00817276"/>
    <w:rsid w:val="008270ED"/>
    <w:rsid w:val="0083192D"/>
    <w:rsid w:val="0083453E"/>
    <w:rsid w:val="00845221"/>
    <w:rsid w:val="0085694A"/>
    <w:rsid w:val="00877B5B"/>
    <w:rsid w:val="00886772"/>
    <w:rsid w:val="00894263"/>
    <w:rsid w:val="00897785"/>
    <w:rsid w:val="008B3C80"/>
    <w:rsid w:val="008B4434"/>
    <w:rsid w:val="008D0305"/>
    <w:rsid w:val="008D5680"/>
    <w:rsid w:val="008E0258"/>
    <w:rsid w:val="008F03E0"/>
    <w:rsid w:val="008F2F33"/>
    <w:rsid w:val="008F726E"/>
    <w:rsid w:val="00923B2C"/>
    <w:rsid w:val="009269EB"/>
    <w:rsid w:val="00936678"/>
    <w:rsid w:val="00945E68"/>
    <w:rsid w:val="00951AE7"/>
    <w:rsid w:val="0095336E"/>
    <w:rsid w:val="00957091"/>
    <w:rsid w:val="0096029B"/>
    <w:rsid w:val="00966EFD"/>
    <w:rsid w:val="00983072"/>
    <w:rsid w:val="00991CFF"/>
    <w:rsid w:val="009A19D6"/>
    <w:rsid w:val="009A7747"/>
    <w:rsid w:val="009B1262"/>
    <w:rsid w:val="009D2F7F"/>
    <w:rsid w:val="009E158E"/>
    <w:rsid w:val="009E2B39"/>
    <w:rsid w:val="009E5949"/>
    <w:rsid w:val="009F0E57"/>
    <w:rsid w:val="00A0737C"/>
    <w:rsid w:val="00A123BC"/>
    <w:rsid w:val="00A22413"/>
    <w:rsid w:val="00A24B73"/>
    <w:rsid w:val="00A2595C"/>
    <w:rsid w:val="00A333C0"/>
    <w:rsid w:val="00A33B7E"/>
    <w:rsid w:val="00A3639C"/>
    <w:rsid w:val="00A420DD"/>
    <w:rsid w:val="00A42A42"/>
    <w:rsid w:val="00A441E4"/>
    <w:rsid w:val="00A60AC9"/>
    <w:rsid w:val="00A73BE2"/>
    <w:rsid w:val="00A829FF"/>
    <w:rsid w:val="00A8472E"/>
    <w:rsid w:val="00AB1C87"/>
    <w:rsid w:val="00AD016F"/>
    <w:rsid w:val="00B107D4"/>
    <w:rsid w:val="00B11179"/>
    <w:rsid w:val="00B2697D"/>
    <w:rsid w:val="00B34D4A"/>
    <w:rsid w:val="00B5509B"/>
    <w:rsid w:val="00B60F56"/>
    <w:rsid w:val="00B62B88"/>
    <w:rsid w:val="00B64087"/>
    <w:rsid w:val="00B70C9A"/>
    <w:rsid w:val="00B71777"/>
    <w:rsid w:val="00B93524"/>
    <w:rsid w:val="00B973A6"/>
    <w:rsid w:val="00BA5B71"/>
    <w:rsid w:val="00BB1C44"/>
    <w:rsid w:val="00BB4AF8"/>
    <w:rsid w:val="00BC3DE1"/>
    <w:rsid w:val="00BC4F23"/>
    <w:rsid w:val="00BC5A67"/>
    <w:rsid w:val="00BD4283"/>
    <w:rsid w:val="00BD6972"/>
    <w:rsid w:val="00BE7112"/>
    <w:rsid w:val="00C03CB9"/>
    <w:rsid w:val="00C0703C"/>
    <w:rsid w:val="00C13D74"/>
    <w:rsid w:val="00C13E19"/>
    <w:rsid w:val="00C1477B"/>
    <w:rsid w:val="00C20078"/>
    <w:rsid w:val="00C25D75"/>
    <w:rsid w:val="00C26E19"/>
    <w:rsid w:val="00C27140"/>
    <w:rsid w:val="00C27991"/>
    <w:rsid w:val="00C405AD"/>
    <w:rsid w:val="00C53A85"/>
    <w:rsid w:val="00C609DA"/>
    <w:rsid w:val="00C64323"/>
    <w:rsid w:val="00C751A6"/>
    <w:rsid w:val="00C756B1"/>
    <w:rsid w:val="00C763F6"/>
    <w:rsid w:val="00C932AA"/>
    <w:rsid w:val="00C93B31"/>
    <w:rsid w:val="00C93E9F"/>
    <w:rsid w:val="00C9703D"/>
    <w:rsid w:val="00CA16D7"/>
    <w:rsid w:val="00CA3D68"/>
    <w:rsid w:val="00CA4259"/>
    <w:rsid w:val="00CD2CAA"/>
    <w:rsid w:val="00CF727A"/>
    <w:rsid w:val="00CF7E92"/>
    <w:rsid w:val="00D04139"/>
    <w:rsid w:val="00D10D3C"/>
    <w:rsid w:val="00D22961"/>
    <w:rsid w:val="00D40C69"/>
    <w:rsid w:val="00D4203C"/>
    <w:rsid w:val="00D4340E"/>
    <w:rsid w:val="00D43A3A"/>
    <w:rsid w:val="00D469FB"/>
    <w:rsid w:val="00D54FA2"/>
    <w:rsid w:val="00D62CAF"/>
    <w:rsid w:val="00D76081"/>
    <w:rsid w:val="00D956A4"/>
    <w:rsid w:val="00D971FF"/>
    <w:rsid w:val="00DA4B58"/>
    <w:rsid w:val="00DA4FC0"/>
    <w:rsid w:val="00DA5079"/>
    <w:rsid w:val="00DC024A"/>
    <w:rsid w:val="00DC50CA"/>
    <w:rsid w:val="00DD1817"/>
    <w:rsid w:val="00DE165B"/>
    <w:rsid w:val="00DE7BD4"/>
    <w:rsid w:val="00DF46A1"/>
    <w:rsid w:val="00DF588A"/>
    <w:rsid w:val="00E01D5D"/>
    <w:rsid w:val="00E026DB"/>
    <w:rsid w:val="00E218CB"/>
    <w:rsid w:val="00E227C5"/>
    <w:rsid w:val="00E30499"/>
    <w:rsid w:val="00E31440"/>
    <w:rsid w:val="00E46CDF"/>
    <w:rsid w:val="00E50182"/>
    <w:rsid w:val="00E53586"/>
    <w:rsid w:val="00E75DF0"/>
    <w:rsid w:val="00E834FB"/>
    <w:rsid w:val="00E923E6"/>
    <w:rsid w:val="00EA31CB"/>
    <w:rsid w:val="00EA6EE9"/>
    <w:rsid w:val="00EC5A67"/>
    <w:rsid w:val="00EE2FD4"/>
    <w:rsid w:val="00EE4F80"/>
    <w:rsid w:val="00F027A0"/>
    <w:rsid w:val="00F14A65"/>
    <w:rsid w:val="00F155D4"/>
    <w:rsid w:val="00F2473A"/>
    <w:rsid w:val="00F26C91"/>
    <w:rsid w:val="00F27FD9"/>
    <w:rsid w:val="00F40478"/>
    <w:rsid w:val="00F4126A"/>
    <w:rsid w:val="00F42B43"/>
    <w:rsid w:val="00F43D58"/>
    <w:rsid w:val="00F50DA4"/>
    <w:rsid w:val="00F53583"/>
    <w:rsid w:val="00F56777"/>
    <w:rsid w:val="00F6346B"/>
    <w:rsid w:val="00F752F0"/>
    <w:rsid w:val="00F765A6"/>
    <w:rsid w:val="00F77125"/>
    <w:rsid w:val="00F85E70"/>
    <w:rsid w:val="00FB121D"/>
    <w:rsid w:val="00FB7196"/>
    <w:rsid w:val="00FB72E4"/>
    <w:rsid w:val="00FD0662"/>
    <w:rsid w:val="00FD34FD"/>
    <w:rsid w:val="00FD55E6"/>
    <w:rsid w:val="00FD778D"/>
    <w:rsid w:val="00FE22B5"/>
    <w:rsid w:val="00FE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77"/>
    <w:pPr>
      <w:spacing w:after="160" w:line="320" w:lineRule="exact"/>
      <w:jc w:val="both"/>
    </w:pPr>
    <w:rPr>
      <w:rFonts w:ascii="Times New Roman Mäori" w:hAnsi="Times New Roman Mäori"/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23A5"/>
    <w:pPr>
      <w:keepNext/>
      <w:spacing w:before="320" w:after="1280" w:line="480" w:lineRule="exact"/>
      <w:jc w:val="left"/>
      <w:outlineLvl w:val="0"/>
    </w:pPr>
    <w:rPr>
      <w:rFonts w:ascii="Arial Mäori" w:hAnsi="Arial Mäori"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3A5"/>
    <w:pPr>
      <w:keepNext/>
      <w:spacing w:before="640"/>
      <w:jc w:val="left"/>
      <w:outlineLvl w:val="1"/>
    </w:pPr>
    <w:rPr>
      <w:rFonts w:ascii="Arial Mäori" w:hAnsi="Arial Mäori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23A5"/>
    <w:pPr>
      <w:keepNext/>
      <w:spacing w:before="440" w:after="80" w:line="280" w:lineRule="exact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23A5"/>
    <w:pPr>
      <w:keepNext/>
      <w:spacing w:before="360" w:after="40" w:line="280" w:lineRule="exact"/>
      <w:jc w:val="left"/>
      <w:outlineLvl w:val="3"/>
    </w:pPr>
    <w:rPr>
      <w:rFonts w:ascii="Arial Mäori" w:hAnsi="Arial Mäori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23B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23B8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23B8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23B8E"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1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8E"/>
    <w:rPr>
      <w:rFonts w:cs="Times New Roman"/>
      <w:sz w:val="2"/>
      <w:lang w:eastAsia="en-US"/>
    </w:rPr>
  </w:style>
  <w:style w:type="paragraph" w:customStyle="1" w:styleId="Bullet">
    <w:name w:val="Bullet"/>
    <w:basedOn w:val="Normal"/>
    <w:uiPriority w:val="99"/>
    <w:rsid w:val="00B11179"/>
    <w:pPr>
      <w:numPr>
        <w:numId w:val="10"/>
      </w:numPr>
      <w:spacing w:after="0"/>
    </w:pPr>
  </w:style>
  <w:style w:type="paragraph" w:customStyle="1" w:styleId="BulletLast">
    <w:name w:val="Bullet Last"/>
    <w:basedOn w:val="Bullet"/>
    <w:next w:val="Normal"/>
    <w:uiPriority w:val="99"/>
    <w:rsid w:val="003F23A5"/>
    <w:pPr>
      <w:numPr>
        <w:numId w:val="0"/>
      </w:numPr>
      <w:spacing w:after="160"/>
    </w:pPr>
  </w:style>
  <w:style w:type="paragraph" w:styleId="Quote">
    <w:name w:val="Quote"/>
    <w:basedOn w:val="Normal"/>
    <w:next w:val="Normal"/>
    <w:link w:val="QuoteChar"/>
    <w:uiPriority w:val="99"/>
    <w:qFormat/>
    <w:rsid w:val="00DA5079"/>
    <w:pPr>
      <w:spacing w:line="280" w:lineRule="exact"/>
      <w:ind w:left="851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rsid w:val="00323B8E"/>
    <w:rPr>
      <w:rFonts w:ascii="Times New Roman Mäori" w:hAnsi="Times New Roman Mäori" w:cs="Times New Roman"/>
      <w:i/>
      <w:iCs/>
      <w:color w:val="000000"/>
      <w:sz w:val="21"/>
      <w:szCs w:val="21"/>
      <w:lang w:eastAsia="en-US"/>
    </w:rPr>
  </w:style>
  <w:style w:type="paragraph" w:customStyle="1" w:styleId="TableTitle">
    <w:name w:val="Table # Title"/>
    <w:basedOn w:val="Normal"/>
    <w:next w:val="Normal"/>
    <w:uiPriority w:val="99"/>
    <w:rsid w:val="00DE7BD4"/>
    <w:pPr>
      <w:numPr>
        <w:numId w:val="13"/>
      </w:numPr>
    </w:pPr>
    <w:rPr>
      <w:rFonts w:ascii="Arial Mäori" w:hAnsi="Arial Mäori"/>
      <w:b/>
      <w:sz w:val="20"/>
      <w:szCs w:val="20"/>
    </w:rPr>
  </w:style>
  <w:style w:type="paragraph" w:customStyle="1" w:styleId="TableText">
    <w:name w:val="Table Text"/>
    <w:basedOn w:val="TableTitle"/>
    <w:uiPriority w:val="99"/>
    <w:rsid w:val="00DA5079"/>
    <w:pPr>
      <w:numPr>
        <w:numId w:val="0"/>
      </w:numPr>
      <w:spacing w:before="60" w:after="60" w:line="240" w:lineRule="exact"/>
      <w:jc w:val="left"/>
    </w:pPr>
    <w:rPr>
      <w:b w:val="0"/>
      <w:sz w:val="18"/>
    </w:rPr>
  </w:style>
  <w:style w:type="paragraph" w:customStyle="1" w:styleId="TableCaption">
    <w:name w:val="Table Caption"/>
    <w:basedOn w:val="TableText"/>
    <w:next w:val="Normal"/>
    <w:uiPriority w:val="99"/>
    <w:rsid w:val="00DA5079"/>
    <w:pPr>
      <w:spacing w:before="0" w:after="160" w:line="200" w:lineRule="exact"/>
    </w:pPr>
  </w:style>
  <w:style w:type="paragraph" w:styleId="Footer">
    <w:name w:val="footer"/>
    <w:basedOn w:val="Normal"/>
    <w:link w:val="FooterChar"/>
    <w:uiPriority w:val="99"/>
    <w:rsid w:val="008D0305"/>
    <w:pPr>
      <w:spacing w:after="0" w:line="240" w:lineRule="auto"/>
      <w:jc w:val="left"/>
    </w:pPr>
    <w:rPr>
      <w:rFonts w:ascii="Arial Mäori" w:hAnsi="Arial Mäori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23B8E"/>
    <w:rPr>
      <w:rFonts w:ascii="Times New Roman Mäori" w:hAnsi="Times New Roman Mäori" w:cs="Times New Roman"/>
      <w:sz w:val="21"/>
      <w:szCs w:val="21"/>
      <w:lang w:eastAsia="en-US"/>
    </w:rPr>
  </w:style>
  <w:style w:type="paragraph" w:customStyle="1" w:styleId="Footnote">
    <w:name w:val="Footnote"/>
    <w:basedOn w:val="Normal"/>
    <w:uiPriority w:val="99"/>
    <w:rsid w:val="00DA5079"/>
    <w:pPr>
      <w:spacing w:after="0" w:line="240" w:lineRule="exac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F03E0"/>
    <w:pPr>
      <w:tabs>
        <w:tab w:val="center" w:pos="4153"/>
        <w:tab w:val="right" w:pos="8306"/>
      </w:tabs>
      <w:spacing w:after="0"/>
      <w:jc w:val="right"/>
    </w:pPr>
    <w:rPr>
      <w:rFonts w:ascii="Arial Mäori" w:hAnsi="Arial Mäori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23B8E"/>
    <w:rPr>
      <w:rFonts w:ascii="Times New Roman Mäori" w:hAnsi="Times New Roman Mäori" w:cs="Times New Roman"/>
      <w:sz w:val="21"/>
      <w:szCs w:val="21"/>
      <w:lang w:eastAsia="en-US"/>
    </w:rPr>
  </w:style>
  <w:style w:type="paragraph" w:customStyle="1" w:styleId="picture">
    <w:name w:val="picture"/>
    <w:basedOn w:val="Normal"/>
    <w:next w:val="Normal"/>
    <w:uiPriority w:val="99"/>
    <w:rsid w:val="00F43D58"/>
    <w:pPr>
      <w:spacing w:after="0" w:line="240" w:lineRule="auto"/>
    </w:pPr>
  </w:style>
  <w:style w:type="paragraph" w:customStyle="1" w:styleId="TableBullets">
    <w:name w:val="Table Bullets"/>
    <w:basedOn w:val="TableText"/>
    <w:next w:val="TableText"/>
    <w:uiPriority w:val="99"/>
    <w:rsid w:val="005553DE"/>
    <w:pPr>
      <w:numPr>
        <w:numId w:val="12"/>
      </w:numPr>
    </w:pPr>
  </w:style>
  <w:style w:type="paragraph" w:customStyle="1" w:styleId="FigureHeading">
    <w:name w:val="Figure # Heading"/>
    <w:basedOn w:val="TableTitle"/>
    <w:next w:val="Normal"/>
    <w:uiPriority w:val="99"/>
    <w:rsid w:val="00DE7BD4"/>
    <w:pPr>
      <w:numPr>
        <w:numId w:val="11"/>
      </w:numPr>
      <w:tabs>
        <w:tab w:val="clear" w:pos="851"/>
      </w:tabs>
    </w:pPr>
  </w:style>
  <w:style w:type="paragraph" w:customStyle="1" w:styleId="References">
    <w:name w:val="References"/>
    <w:basedOn w:val="Normal"/>
    <w:next w:val="Normal"/>
    <w:uiPriority w:val="99"/>
    <w:rsid w:val="00BC5A67"/>
    <w:pPr>
      <w:spacing w:after="0"/>
      <w:ind w:left="567" w:hanging="567"/>
    </w:pPr>
    <w:rPr>
      <w:sz w:val="20"/>
    </w:rPr>
  </w:style>
  <w:style w:type="paragraph" w:customStyle="1" w:styleId="TableHeading">
    <w:name w:val="Table Heading"/>
    <w:basedOn w:val="TableText"/>
    <w:next w:val="TableText"/>
    <w:uiPriority w:val="99"/>
    <w:rsid w:val="005553DE"/>
    <w:rPr>
      <w:b/>
    </w:rPr>
  </w:style>
  <w:style w:type="table" w:styleId="TableGrid">
    <w:name w:val="Table Grid"/>
    <w:basedOn w:val="TableNormal"/>
    <w:uiPriority w:val="99"/>
    <w:rsid w:val="001270B2"/>
    <w:rPr>
      <w:rFonts w:ascii="Times New Roman Mäori" w:hAnsi="Times New Roman Mäo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BE7112"/>
    <w:pPr>
      <w:spacing w:after="0" w:line="240" w:lineRule="auto"/>
      <w:jc w:val="left"/>
    </w:pPr>
    <w:rPr>
      <w:rFonts w:ascii="Courier New" w:hAnsi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E7112"/>
    <w:rPr>
      <w:rFonts w:ascii="Courier New" w:hAnsi="Courier New" w:cs="Times New Roman"/>
      <w:lang w:val="en-GB" w:eastAsia="en-US"/>
    </w:rPr>
  </w:style>
  <w:style w:type="character" w:styleId="Hyperlink">
    <w:name w:val="Hyperlink"/>
    <w:basedOn w:val="DefaultParagraphFont"/>
    <w:uiPriority w:val="99"/>
    <w:rsid w:val="00F634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62E61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DC50CA"/>
    <w:pPr>
      <w:spacing w:after="0" w:line="240" w:lineRule="auto"/>
      <w:jc w:val="left"/>
    </w:pPr>
    <w:rPr>
      <w:rFonts w:ascii="Calibri" w:hAnsi="Calibri"/>
      <w:sz w:val="16"/>
      <w:szCs w:val="16"/>
    </w:rPr>
  </w:style>
  <w:style w:type="paragraph" w:styleId="ListParagraph">
    <w:name w:val="List Paragraph"/>
    <w:basedOn w:val="Normal"/>
    <w:uiPriority w:val="99"/>
    <w:qFormat/>
    <w:rsid w:val="008B443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lice.govt.nz/about-us/publication/pohutukawa-positive-digital-citizens" TargetMode="External"/><Relationship Id="rId18" Type="http://schemas.openxmlformats.org/officeDocument/2006/relationships/hyperlink" Target="http://www.police.govt.nz/about-us/publication/pohutukawa-positive-digital-citizens" TargetMode="External"/><Relationship Id="rId26" Type="http://schemas.openxmlformats.org/officeDocument/2006/relationships/hyperlink" Target="https://www.thinkuknow.co.uk/" TargetMode="External"/><Relationship Id="rId39" Type="http://schemas.openxmlformats.org/officeDocument/2006/relationships/hyperlink" Target="http://www.netsafe.org.nz/staying-safe-online-cybersafety-tips-from-nzs-leading-online-companies/" TargetMode="External"/><Relationship Id="rId21" Type="http://schemas.openxmlformats.org/officeDocument/2006/relationships/hyperlink" Target="http://www.police.govt.nz/about-us/publication/pohutukawa-positive-digital-citizens" TargetMode="External"/><Relationship Id="rId34" Type="http://schemas.openxmlformats.org/officeDocument/2006/relationships/hyperlink" Target="http://www.police.govt.nz/about-us/publication/pohutukawa-positive-digital-citizens" TargetMode="External"/><Relationship Id="rId42" Type="http://schemas.openxmlformats.org/officeDocument/2006/relationships/hyperlink" Target="http://www.educationcounts.govt.nz/__data/assets/pdf_file/0010/109738/BES-Exemplar-5-web.pdf" TargetMode="External"/><Relationship Id="rId47" Type="http://schemas.openxmlformats.org/officeDocument/2006/relationships/hyperlink" Target="http://www.popcenter.org/tools/cpted/" TargetMode="External"/><Relationship Id="rId50" Type="http://schemas.openxmlformats.org/officeDocument/2006/relationships/hyperlink" Target="http://www.police.govt.nz/about-us/publication/pohutukawa-positive-digital-citizens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education.govt.nz/school/managing-and-supporting-students/searching-and-removing-student-property/digital-technology-guide-for-schools/" TargetMode="External"/><Relationship Id="rId17" Type="http://schemas.openxmlformats.org/officeDocument/2006/relationships/hyperlink" Target="http://www.netsafe.org.nz/staying-safe-online-cybersafety-tips-from-nzs-leading-online-companies/" TargetMode="External"/><Relationship Id="rId25" Type="http://schemas.openxmlformats.org/officeDocument/2006/relationships/hyperlink" Target="http://thinkuknow.org.au/" TargetMode="External"/><Relationship Id="rId33" Type="http://schemas.openxmlformats.org/officeDocument/2006/relationships/hyperlink" Target="http://www.police.govt.nz/about-us/publication/pohutukawa-positive-digital-citizens" TargetMode="External"/><Relationship Id="rId38" Type="http://schemas.openxmlformats.org/officeDocument/2006/relationships/hyperlink" Target="https://www.police.govt.nz/sites/default/files/publications/kos-cybersafety.pdf" TargetMode="External"/><Relationship Id="rId46" Type="http://schemas.openxmlformats.org/officeDocument/2006/relationships/hyperlink" Target="http://www.netsafe.org.nz/ow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lice.govt.nz/sites/default/files/publications/kos-cybersafety.pdf" TargetMode="External"/><Relationship Id="rId20" Type="http://schemas.openxmlformats.org/officeDocument/2006/relationships/hyperlink" Target="http://www.education.govt.nz/school/managing-and-supporting-students/searching-and-removing-student-property/digital-technology-guide-for-schools/" TargetMode="External"/><Relationship Id="rId29" Type="http://schemas.openxmlformats.org/officeDocument/2006/relationships/hyperlink" Target="http://www.police.govt.nz/about-us/publication/pohutukawa-positive-digital-citizens" TargetMode="External"/><Relationship Id="rId41" Type="http://schemas.openxmlformats.org/officeDocument/2006/relationships/hyperlink" Target="https://www.netsafe.org.nz/webrangers/" TargetMode="External"/><Relationship Id="rId54" Type="http://schemas.openxmlformats.org/officeDocument/2006/relationships/hyperlink" Target="http://www.police.govt.nz/about-us/publication/pohutukawa-positive-digital-citize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tion.govt.nz/bullyingprevention" TargetMode="External"/><Relationship Id="rId24" Type="http://schemas.openxmlformats.org/officeDocument/2006/relationships/hyperlink" Target="http://www.mylgp.org.nz/" TargetMode="External"/><Relationship Id="rId32" Type="http://schemas.openxmlformats.org/officeDocument/2006/relationships/hyperlink" Target="http://www.police.govt.nz/about-us/publication/pohutukawa-positive-digital-citizens" TargetMode="External"/><Relationship Id="rId37" Type="http://schemas.openxmlformats.org/officeDocument/2006/relationships/hyperlink" Target="http://www.police.govt.nz/about-us/publication/pohutukawa-positive-digital-citizens" TargetMode="External"/><Relationship Id="rId40" Type="http://schemas.openxmlformats.org/officeDocument/2006/relationships/hyperlink" Target="http://www.police.govt.nz/about-us/publication/pohutukawa-positive-digital-citizens" TargetMode="External"/><Relationship Id="rId45" Type="http://schemas.openxmlformats.org/officeDocument/2006/relationships/hyperlink" Target="http://www.police.govt.nz/advice/personal-and-community-advice/school-portal/resources/successful-relationships/keeping-5" TargetMode="External"/><Relationship Id="rId53" Type="http://schemas.openxmlformats.org/officeDocument/2006/relationships/hyperlink" Target="http://www.police.govt.nz/about-us/publication/pohutukawa-positive-digital-citize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yberbullying.org.nz/parents/" TargetMode="External"/><Relationship Id="rId23" Type="http://schemas.openxmlformats.org/officeDocument/2006/relationships/hyperlink" Target="http://www.connectsmart.govt.nz/" TargetMode="External"/><Relationship Id="rId28" Type="http://schemas.openxmlformats.org/officeDocument/2006/relationships/hyperlink" Target="http://www.police.govt.nz/about-us/publication/pohutukawa-positive-digital-citizens" TargetMode="External"/><Relationship Id="rId36" Type="http://schemas.openxmlformats.org/officeDocument/2006/relationships/hyperlink" Target="http://www.police.govt.nz/about-us/publication/pohutukawa-positive-digital-citizens" TargetMode="External"/><Relationship Id="rId49" Type="http://schemas.openxmlformats.org/officeDocument/2006/relationships/hyperlink" Target="http://project-positive.org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police.govt.nz/about-us/publication/pohutukawa-positive-digital-citizens" TargetMode="External"/><Relationship Id="rId19" Type="http://schemas.openxmlformats.org/officeDocument/2006/relationships/hyperlink" Target="http://www.education.govt.nz/bullyingprevention" TargetMode="External"/><Relationship Id="rId31" Type="http://schemas.openxmlformats.org/officeDocument/2006/relationships/hyperlink" Target="http://www.police.govt.nz/about-us/publication/pohutukawa-positive-digital-citizens" TargetMode="External"/><Relationship Id="rId44" Type="http://schemas.openxmlformats.org/officeDocument/2006/relationships/hyperlink" Target="http://www.police.govt.nz/advice/personal-and-community-advice/school-portal/resources/successful-relationships/kia-kaha" TargetMode="External"/><Relationship Id="rId52" Type="http://schemas.openxmlformats.org/officeDocument/2006/relationships/hyperlink" Target="http://www.police.govt.nz/about-us/publication/pohutukawa-positive-digital-citize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tion.govt.nz/bullyingprevention" TargetMode="External"/><Relationship Id="rId14" Type="http://schemas.openxmlformats.org/officeDocument/2006/relationships/hyperlink" Target="http://www.educationcounts.govt.nz/__data/assets/pdf_file/0010/109738/BES-Exemplar-5-web.pdf" TargetMode="External"/><Relationship Id="rId22" Type="http://schemas.openxmlformats.org/officeDocument/2006/relationships/hyperlink" Target="http://www.police.govt.nz/advice/personal-and-community-advice/school-portal/resources/successful-relationships/kia-kaha" TargetMode="External"/><Relationship Id="rId27" Type="http://schemas.openxmlformats.org/officeDocument/2006/relationships/hyperlink" Target="http://www.cybersmart.gov.au" TargetMode="External"/><Relationship Id="rId30" Type="http://schemas.openxmlformats.org/officeDocument/2006/relationships/hyperlink" Target="http://www.popcenter.org/tools/cpted/" TargetMode="External"/><Relationship Id="rId35" Type="http://schemas.openxmlformats.org/officeDocument/2006/relationships/hyperlink" Target="http://www.popcenter.org/tools/cpted/" TargetMode="External"/><Relationship Id="rId43" Type="http://schemas.openxmlformats.org/officeDocument/2006/relationships/hyperlink" Target="http://www.educationcounts.govt.nz/__data/assets/pdf_file/0010/109738/BES-Exemplar-5-web.pdf" TargetMode="External"/><Relationship Id="rId48" Type="http://schemas.openxmlformats.org/officeDocument/2006/relationships/hyperlink" Target="http://www.projectaurum.com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://www.police.govt.nz/about-us/publication/pohutukawa-positive-digital-citizen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2721</Words>
  <Characters>18809</Characters>
  <Application>Microsoft Office Word</Application>
  <DocSecurity>0</DocSecurity>
  <Lines>156</Lines>
  <Paragraphs>42</Paragraphs>
  <ScaleCrop>false</ScaleCrop>
  <Company>NZCER</Company>
  <LinksUpToDate>false</LinksUpToDate>
  <CharactersWithSpaces>21488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Sally Boyd</dc:creator>
  <cp:keywords/>
  <dc:description/>
  <cp:lastModifiedBy>"%username%"</cp:lastModifiedBy>
  <cp:revision>18</cp:revision>
  <cp:lastPrinted>2015-03-08T19:34:00Z</cp:lastPrinted>
  <dcterms:created xsi:type="dcterms:W3CDTF">2015-02-17T20:08:00Z</dcterms:created>
  <dcterms:modified xsi:type="dcterms:W3CDTF">2015-03-16T20:40:00Z</dcterms:modified>
</cp:coreProperties>
</file>