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DB" w:rsidRDefault="002F12E2" w:rsidP="002F12E2">
      <w:pPr>
        <w:autoSpaceDE w:val="0"/>
        <w:autoSpaceDN w:val="0"/>
        <w:adjustRightInd w:val="0"/>
        <w:spacing w:after="0" w:line="240" w:lineRule="auto"/>
        <w:jc w:val="left"/>
        <w:rPr>
          <w:rFonts w:asciiTheme="minorHAnsi" w:hAnsiTheme="minorHAnsi" w:cs="FrutigerMaori-Light"/>
          <w:sz w:val="36"/>
          <w:szCs w:val="36"/>
          <w:lang w:eastAsia="en-NZ"/>
        </w:rPr>
      </w:pPr>
      <w:r w:rsidRPr="00A938DB">
        <w:rPr>
          <w:rFonts w:asciiTheme="minorHAnsi" w:hAnsiTheme="minorHAnsi" w:cs="FrutigerMaori-Light"/>
          <w:sz w:val="36"/>
          <w:szCs w:val="36"/>
          <w:lang w:eastAsia="en-NZ"/>
        </w:rPr>
        <w:t xml:space="preserve">Appendices for intervention plan for </w:t>
      </w:r>
      <w:r w:rsidR="008E1535">
        <w:rPr>
          <w:rFonts w:asciiTheme="minorHAnsi" w:hAnsiTheme="minorHAnsi" w:cs="FrutigerMaori-Light"/>
          <w:sz w:val="36"/>
          <w:szCs w:val="36"/>
          <w:lang w:eastAsia="en-NZ"/>
        </w:rPr>
        <w:t>Pohutukawa</w:t>
      </w:r>
      <w:r w:rsidRPr="00A938DB">
        <w:rPr>
          <w:rFonts w:asciiTheme="minorHAnsi" w:hAnsiTheme="minorHAnsi" w:cs="FrutigerMaori-Light"/>
          <w:sz w:val="36"/>
          <w:szCs w:val="36"/>
          <w:lang w:eastAsia="en-NZ"/>
        </w:rPr>
        <w:t xml:space="preserve"> College</w:t>
      </w:r>
    </w:p>
    <w:p w:rsidR="00A938DB" w:rsidRDefault="00DF50E9" w:rsidP="002F12E2">
      <w:pPr>
        <w:autoSpaceDE w:val="0"/>
        <w:autoSpaceDN w:val="0"/>
        <w:adjustRightInd w:val="0"/>
        <w:spacing w:after="0" w:line="240" w:lineRule="auto"/>
        <w:jc w:val="left"/>
        <w:rPr>
          <w:rFonts w:asciiTheme="minorHAnsi" w:hAnsiTheme="minorHAnsi" w:cs="FrutigerMaori-Light"/>
          <w:sz w:val="36"/>
          <w:szCs w:val="36"/>
          <w:lang w:eastAsia="en-NZ"/>
        </w:rPr>
      </w:pPr>
      <w:r>
        <w:rPr>
          <w:rFonts w:asciiTheme="minorHAnsi" w:hAnsiTheme="minorHAnsi" w:cs="FrutigerMaori-Light"/>
          <w:sz w:val="36"/>
          <w:szCs w:val="36"/>
          <w:lang w:eastAsia="en-NZ"/>
        </w:rPr>
        <w:t xml:space="preserve">on </w:t>
      </w:r>
      <w:r w:rsidR="00A938DB" w:rsidRPr="00A938DB">
        <w:rPr>
          <w:rFonts w:asciiTheme="minorHAnsi" w:hAnsiTheme="minorHAnsi" w:cs="FrutigerMaori-Light"/>
          <w:sz w:val="36"/>
          <w:szCs w:val="36"/>
          <w:lang w:eastAsia="en-NZ"/>
        </w:rPr>
        <w:t xml:space="preserve">Alcohol and </w:t>
      </w:r>
      <w:r>
        <w:rPr>
          <w:rFonts w:asciiTheme="minorHAnsi" w:hAnsiTheme="minorHAnsi" w:cs="FrutigerMaori-Light"/>
          <w:sz w:val="36"/>
          <w:szCs w:val="36"/>
          <w:lang w:eastAsia="en-NZ"/>
        </w:rPr>
        <w:t>O</w:t>
      </w:r>
      <w:r w:rsidR="00A938DB" w:rsidRPr="00A938DB">
        <w:rPr>
          <w:rFonts w:asciiTheme="minorHAnsi" w:hAnsiTheme="minorHAnsi" w:cs="FrutigerMaori-Light"/>
          <w:sz w:val="36"/>
          <w:szCs w:val="36"/>
          <w:lang w:eastAsia="en-NZ"/>
        </w:rPr>
        <w:t xml:space="preserve">ther </w:t>
      </w:r>
      <w:r>
        <w:rPr>
          <w:rFonts w:asciiTheme="minorHAnsi" w:hAnsiTheme="minorHAnsi" w:cs="FrutigerMaori-Light"/>
          <w:sz w:val="36"/>
          <w:szCs w:val="36"/>
          <w:lang w:eastAsia="en-NZ"/>
        </w:rPr>
        <w:t>D</w:t>
      </w:r>
      <w:r w:rsidR="00A938DB" w:rsidRPr="00A938DB">
        <w:rPr>
          <w:rFonts w:asciiTheme="minorHAnsi" w:hAnsiTheme="minorHAnsi" w:cs="FrutigerMaori-Light"/>
          <w:sz w:val="36"/>
          <w:szCs w:val="36"/>
          <w:lang w:eastAsia="en-NZ"/>
        </w:rPr>
        <w:t>rugs</w:t>
      </w:r>
    </w:p>
    <w:p w:rsidR="002F12E2" w:rsidRDefault="002F12E2" w:rsidP="002F12E2">
      <w:pPr>
        <w:autoSpaceDE w:val="0"/>
        <w:autoSpaceDN w:val="0"/>
        <w:adjustRightInd w:val="0"/>
        <w:spacing w:after="0" w:line="240" w:lineRule="auto"/>
        <w:jc w:val="left"/>
        <w:rPr>
          <w:rFonts w:asciiTheme="minorHAnsi" w:hAnsiTheme="minorHAnsi" w:cs="FrutigerMaori-Light"/>
          <w:sz w:val="36"/>
          <w:szCs w:val="36"/>
          <w:lang w:eastAsia="en-NZ"/>
        </w:rPr>
      </w:pPr>
      <w:r w:rsidRPr="00A938DB">
        <w:rPr>
          <w:rFonts w:asciiTheme="minorHAnsi" w:hAnsiTheme="minorHAnsi" w:cs="FrutigerMaori-Light"/>
          <w:sz w:val="36"/>
          <w:szCs w:val="36"/>
          <w:lang w:eastAsia="en-NZ"/>
        </w:rPr>
        <w:t xml:space="preserve"> </w:t>
      </w:r>
    </w:p>
    <w:p w:rsidR="00F61656" w:rsidRDefault="00F61656" w:rsidP="002F12E2">
      <w:pPr>
        <w:autoSpaceDE w:val="0"/>
        <w:autoSpaceDN w:val="0"/>
        <w:adjustRightInd w:val="0"/>
        <w:spacing w:after="0" w:line="240" w:lineRule="auto"/>
        <w:jc w:val="left"/>
        <w:rPr>
          <w:rFonts w:asciiTheme="minorHAnsi" w:hAnsiTheme="minorHAnsi" w:cs="FrutigerMaori-Light"/>
          <w:sz w:val="36"/>
          <w:szCs w:val="36"/>
          <w:lang w:eastAsia="en-NZ"/>
        </w:rPr>
      </w:pPr>
      <w:bookmarkStart w:id="0" w:name="_GoBack"/>
      <w:bookmarkEnd w:id="0"/>
    </w:p>
    <w:p w:rsidR="00F61656" w:rsidRDefault="00F61656" w:rsidP="002F12E2">
      <w:pPr>
        <w:autoSpaceDE w:val="0"/>
        <w:autoSpaceDN w:val="0"/>
        <w:adjustRightInd w:val="0"/>
        <w:spacing w:after="0" w:line="240" w:lineRule="auto"/>
        <w:jc w:val="left"/>
        <w:rPr>
          <w:rFonts w:asciiTheme="minorHAnsi" w:hAnsiTheme="minorHAnsi" w:cs="FrutigerMaori-Light"/>
          <w:sz w:val="28"/>
          <w:szCs w:val="28"/>
          <w:lang w:eastAsia="en-NZ"/>
        </w:rPr>
      </w:pPr>
      <w:r w:rsidRPr="00F61656">
        <w:rPr>
          <w:rFonts w:asciiTheme="minorHAnsi" w:hAnsiTheme="minorHAnsi" w:cs="FrutigerMaori-Light"/>
          <w:sz w:val="28"/>
          <w:szCs w:val="28"/>
          <w:lang w:eastAsia="en-NZ"/>
        </w:rPr>
        <w:t xml:space="preserve">The following appendices are part of a school-wide intervention to address issues caused by Alcohol and other Drugs at Pohutukawa College </w:t>
      </w:r>
    </w:p>
    <w:p w:rsidR="00F61656" w:rsidRPr="00F61656" w:rsidRDefault="00F61656" w:rsidP="002F12E2">
      <w:pPr>
        <w:autoSpaceDE w:val="0"/>
        <w:autoSpaceDN w:val="0"/>
        <w:adjustRightInd w:val="0"/>
        <w:spacing w:after="0" w:line="240" w:lineRule="auto"/>
        <w:jc w:val="left"/>
        <w:rPr>
          <w:rFonts w:asciiTheme="minorHAnsi" w:hAnsiTheme="minorHAnsi" w:cs="FrutigerMaori-Light"/>
          <w:sz w:val="28"/>
          <w:szCs w:val="28"/>
          <w:lang w:eastAsia="en-NZ"/>
        </w:rPr>
      </w:pPr>
    </w:p>
    <w:p w:rsidR="00AE5549" w:rsidRDefault="00AE5549" w:rsidP="002F12E2">
      <w:pPr>
        <w:autoSpaceDE w:val="0"/>
        <w:autoSpaceDN w:val="0"/>
        <w:adjustRightInd w:val="0"/>
        <w:spacing w:after="0" w:line="240" w:lineRule="auto"/>
        <w:jc w:val="left"/>
        <w:rPr>
          <w:rFonts w:asciiTheme="minorHAnsi" w:hAnsiTheme="minorHAnsi" w:cs="FrutigerMaori-Light"/>
          <w:sz w:val="16"/>
          <w:szCs w:val="16"/>
          <w:lang w:eastAsia="en-NZ"/>
        </w:rPr>
      </w:pPr>
    </w:p>
    <w:sdt>
      <w:sdtPr>
        <w:rPr>
          <w:rFonts w:ascii="Times New Roman Mäori" w:eastAsia="Times New Roman" w:hAnsi="Times New Roman Mäori" w:cs="Times New Roman"/>
          <w:color w:val="auto"/>
          <w:sz w:val="21"/>
          <w:szCs w:val="21"/>
          <w:lang w:val="en-NZ"/>
        </w:rPr>
        <w:id w:val="-286970896"/>
        <w:docPartObj>
          <w:docPartGallery w:val="Table of Contents"/>
          <w:docPartUnique/>
        </w:docPartObj>
      </w:sdtPr>
      <w:sdtEndPr>
        <w:rPr>
          <w:b/>
          <w:bCs/>
          <w:noProof/>
        </w:rPr>
      </w:sdtEndPr>
      <w:sdtContent>
        <w:p w:rsidR="00AE5549" w:rsidRDefault="00AE5549">
          <w:pPr>
            <w:pStyle w:val="TOCHeading"/>
          </w:pPr>
          <w:r>
            <w:t>Contents</w:t>
          </w:r>
        </w:p>
        <w:p w:rsidR="00F61656" w:rsidRDefault="00AE5549">
          <w:pPr>
            <w:pStyle w:val="TOC1"/>
            <w:tabs>
              <w:tab w:val="right" w:leader="dot" w:pos="9685"/>
            </w:tabs>
            <w:rPr>
              <w:rFonts w:asciiTheme="minorHAnsi" w:eastAsiaTheme="minorEastAsia" w:hAnsiTheme="minorHAnsi" w:cstheme="minorBidi"/>
              <w:noProof/>
              <w:sz w:val="22"/>
              <w:szCs w:val="22"/>
              <w:lang w:eastAsia="zh-TW"/>
            </w:rPr>
          </w:pPr>
          <w:r w:rsidRPr="00A938DB">
            <w:rPr>
              <w:rFonts w:ascii="Calibri" w:hAnsi="Calibri"/>
              <w:sz w:val="24"/>
              <w:szCs w:val="24"/>
            </w:rPr>
            <w:fldChar w:fldCharType="begin"/>
          </w:r>
          <w:r w:rsidRPr="00A938DB">
            <w:rPr>
              <w:rFonts w:ascii="Calibri" w:hAnsi="Calibri"/>
              <w:sz w:val="24"/>
              <w:szCs w:val="24"/>
            </w:rPr>
            <w:instrText xml:space="preserve"> TOC \o "1-3" \h \z \u </w:instrText>
          </w:r>
          <w:r w:rsidRPr="00A938DB">
            <w:rPr>
              <w:rFonts w:ascii="Calibri" w:hAnsi="Calibri"/>
              <w:sz w:val="24"/>
              <w:szCs w:val="24"/>
            </w:rPr>
            <w:fldChar w:fldCharType="separate"/>
          </w:r>
          <w:hyperlink w:anchor="_Toc453844095" w:history="1">
            <w:r w:rsidR="00F61656" w:rsidRPr="00F62DD4">
              <w:rPr>
                <w:rStyle w:val="Hyperlink"/>
                <w:noProof/>
              </w:rPr>
              <w:t>Appendix 1: Pohutukawa College ‘Alcohol and Other Drugs’ policy</w:t>
            </w:r>
            <w:r w:rsidR="00F61656">
              <w:rPr>
                <w:noProof/>
                <w:webHidden/>
              </w:rPr>
              <w:tab/>
            </w:r>
            <w:r w:rsidR="00F61656">
              <w:rPr>
                <w:noProof/>
                <w:webHidden/>
              </w:rPr>
              <w:fldChar w:fldCharType="begin"/>
            </w:r>
            <w:r w:rsidR="00F61656">
              <w:rPr>
                <w:noProof/>
                <w:webHidden/>
              </w:rPr>
              <w:instrText xml:space="preserve"> PAGEREF _Toc453844095 \h </w:instrText>
            </w:r>
            <w:r w:rsidR="00F61656">
              <w:rPr>
                <w:noProof/>
                <w:webHidden/>
              </w:rPr>
            </w:r>
            <w:r w:rsidR="00F61656">
              <w:rPr>
                <w:noProof/>
                <w:webHidden/>
              </w:rPr>
              <w:fldChar w:fldCharType="separate"/>
            </w:r>
            <w:r w:rsidR="00F57710">
              <w:rPr>
                <w:noProof/>
                <w:webHidden/>
              </w:rPr>
              <w:t>2</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096" w:history="1">
            <w:r w:rsidR="00F61656" w:rsidRPr="00F62DD4">
              <w:rPr>
                <w:rStyle w:val="Hyperlink"/>
                <w:noProof/>
              </w:rPr>
              <w:t>Appendix 2: Pohutukawa College AoD roles and responsibilities</w:t>
            </w:r>
            <w:r w:rsidR="00F61656">
              <w:rPr>
                <w:noProof/>
                <w:webHidden/>
              </w:rPr>
              <w:tab/>
            </w:r>
            <w:r w:rsidR="00F61656">
              <w:rPr>
                <w:noProof/>
                <w:webHidden/>
              </w:rPr>
              <w:fldChar w:fldCharType="begin"/>
            </w:r>
            <w:r w:rsidR="00F61656">
              <w:rPr>
                <w:noProof/>
                <w:webHidden/>
              </w:rPr>
              <w:instrText xml:space="preserve"> PAGEREF _Toc453844096 \h </w:instrText>
            </w:r>
            <w:r w:rsidR="00F61656">
              <w:rPr>
                <w:noProof/>
                <w:webHidden/>
              </w:rPr>
            </w:r>
            <w:r w:rsidR="00F61656">
              <w:rPr>
                <w:noProof/>
                <w:webHidden/>
              </w:rPr>
              <w:fldChar w:fldCharType="separate"/>
            </w:r>
            <w:r w:rsidR="00F57710">
              <w:rPr>
                <w:noProof/>
                <w:webHidden/>
              </w:rPr>
              <w:t>5</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097" w:history="1">
            <w:r w:rsidR="00F61656" w:rsidRPr="00F62DD4">
              <w:rPr>
                <w:rStyle w:val="Hyperlink"/>
                <w:noProof/>
              </w:rPr>
              <w:t>Appendix 3: Alcohol and other drugs assessment matrix</w:t>
            </w:r>
            <w:r w:rsidR="00F61656">
              <w:rPr>
                <w:noProof/>
                <w:webHidden/>
              </w:rPr>
              <w:tab/>
            </w:r>
            <w:r w:rsidR="00F61656">
              <w:rPr>
                <w:noProof/>
                <w:webHidden/>
              </w:rPr>
              <w:fldChar w:fldCharType="begin"/>
            </w:r>
            <w:r w:rsidR="00F61656">
              <w:rPr>
                <w:noProof/>
                <w:webHidden/>
              </w:rPr>
              <w:instrText xml:space="preserve"> PAGEREF _Toc453844097 \h </w:instrText>
            </w:r>
            <w:r w:rsidR="00F61656">
              <w:rPr>
                <w:noProof/>
                <w:webHidden/>
              </w:rPr>
            </w:r>
            <w:r w:rsidR="00F61656">
              <w:rPr>
                <w:noProof/>
                <w:webHidden/>
              </w:rPr>
              <w:fldChar w:fldCharType="separate"/>
            </w:r>
            <w:r w:rsidR="00F57710">
              <w:rPr>
                <w:noProof/>
                <w:webHidden/>
              </w:rPr>
              <w:t>7</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098" w:history="1">
            <w:r w:rsidR="00F61656" w:rsidRPr="00F62DD4">
              <w:rPr>
                <w:rStyle w:val="Hyperlink"/>
                <w:noProof/>
              </w:rPr>
              <w:t>Appendix 4: Response guide for incidents involving alcohol and other drugs</w:t>
            </w:r>
            <w:r w:rsidR="00F61656">
              <w:rPr>
                <w:noProof/>
                <w:webHidden/>
              </w:rPr>
              <w:tab/>
            </w:r>
            <w:r w:rsidR="00F61656">
              <w:rPr>
                <w:noProof/>
                <w:webHidden/>
              </w:rPr>
              <w:fldChar w:fldCharType="begin"/>
            </w:r>
            <w:r w:rsidR="00F61656">
              <w:rPr>
                <w:noProof/>
                <w:webHidden/>
              </w:rPr>
              <w:instrText xml:space="preserve"> PAGEREF _Toc453844098 \h </w:instrText>
            </w:r>
            <w:r w:rsidR="00F61656">
              <w:rPr>
                <w:noProof/>
                <w:webHidden/>
              </w:rPr>
            </w:r>
            <w:r w:rsidR="00F61656">
              <w:rPr>
                <w:noProof/>
                <w:webHidden/>
              </w:rPr>
              <w:fldChar w:fldCharType="separate"/>
            </w:r>
            <w:r w:rsidR="00F57710">
              <w:rPr>
                <w:noProof/>
                <w:webHidden/>
              </w:rPr>
              <w:t>8</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099" w:history="1">
            <w:r w:rsidR="00F61656" w:rsidRPr="00F62DD4">
              <w:rPr>
                <w:rStyle w:val="Hyperlink"/>
                <w:noProof/>
              </w:rPr>
              <w:t>Appendix 5:  Response flow chart</w:t>
            </w:r>
            <w:r w:rsidR="00F61656">
              <w:rPr>
                <w:noProof/>
                <w:webHidden/>
              </w:rPr>
              <w:tab/>
            </w:r>
            <w:r w:rsidR="00F61656">
              <w:rPr>
                <w:noProof/>
                <w:webHidden/>
              </w:rPr>
              <w:fldChar w:fldCharType="begin"/>
            </w:r>
            <w:r w:rsidR="00F61656">
              <w:rPr>
                <w:noProof/>
                <w:webHidden/>
              </w:rPr>
              <w:instrText xml:space="preserve"> PAGEREF _Toc453844099 \h </w:instrText>
            </w:r>
            <w:r w:rsidR="00F61656">
              <w:rPr>
                <w:noProof/>
                <w:webHidden/>
              </w:rPr>
            </w:r>
            <w:r w:rsidR="00F61656">
              <w:rPr>
                <w:noProof/>
                <w:webHidden/>
              </w:rPr>
              <w:fldChar w:fldCharType="separate"/>
            </w:r>
            <w:r w:rsidR="00F57710">
              <w:rPr>
                <w:noProof/>
                <w:webHidden/>
              </w:rPr>
              <w:t>10</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100" w:history="1">
            <w:r w:rsidR="00F61656" w:rsidRPr="00F62DD4">
              <w:rPr>
                <w:rStyle w:val="Hyperlink"/>
                <w:noProof/>
              </w:rPr>
              <w:t>Appendix 6: Sample Safe School Environment checklist</w:t>
            </w:r>
            <w:r w:rsidR="00F61656">
              <w:rPr>
                <w:noProof/>
                <w:webHidden/>
              </w:rPr>
              <w:tab/>
            </w:r>
            <w:r w:rsidR="00F61656">
              <w:rPr>
                <w:noProof/>
                <w:webHidden/>
              </w:rPr>
              <w:fldChar w:fldCharType="begin"/>
            </w:r>
            <w:r w:rsidR="00F61656">
              <w:rPr>
                <w:noProof/>
                <w:webHidden/>
              </w:rPr>
              <w:instrText xml:space="preserve"> PAGEREF _Toc453844100 \h </w:instrText>
            </w:r>
            <w:r w:rsidR="00F61656">
              <w:rPr>
                <w:noProof/>
                <w:webHidden/>
              </w:rPr>
            </w:r>
            <w:r w:rsidR="00F61656">
              <w:rPr>
                <w:noProof/>
                <w:webHidden/>
              </w:rPr>
              <w:fldChar w:fldCharType="separate"/>
            </w:r>
            <w:r w:rsidR="00F57710">
              <w:rPr>
                <w:noProof/>
                <w:webHidden/>
              </w:rPr>
              <w:t>11</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101" w:history="1">
            <w:r w:rsidR="00F61656" w:rsidRPr="00F62DD4">
              <w:rPr>
                <w:rStyle w:val="Hyperlink"/>
                <w:noProof/>
              </w:rPr>
              <w:t>Appendix 7a: Pohutukawa – My future, my choice (for Year 6-10)</w:t>
            </w:r>
            <w:r w:rsidR="00F61656">
              <w:rPr>
                <w:noProof/>
                <w:webHidden/>
              </w:rPr>
              <w:tab/>
            </w:r>
            <w:r w:rsidR="00F61656">
              <w:rPr>
                <w:noProof/>
                <w:webHidden/>
              </w:rPr>
              <w:fldChar w:fldCharType="begin"/>
            </w:r>
            <w:r w:rsidR="00F61656">
              <w:rPr>
                <w:noProof/>
                <w:webHidden/>
              </w:rPr>
              <w:instrText xml:space="preserve"> PAGEREF _Toc453844101 \h </w:instrText>
            </w:r>
            <w:r w:rsidR="00F61656">
              <w:rPr>
                <w:noProof/>
                <w:webHidden/>
              </w:rPr>
            </w:r>
            <w:r w:rsidR="00F61656">
              <w:rPr>
                <w:noProof/>
                <w:webHidden/>
              </w:rPr>
              <w:fldChar w:fldCharType="separate"/>
            </w:r>
            <w:r w:rsidR="00F57710">
              <w:rPr>
                <w:noProof/>
                <w:webHidden/>
              </w:rPr>
              <w:t>15</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102" w:history="1">
            <w:r w:rsidR="00F61656" w:rsidRPr="00F62DD4">
              <w:rPr>
                <w:rStyle w:val="Hyperlink"/>
                <w:iCs/>
                <w:noProof/>
                <w:lang w:eastAsia="en-NZ"/>
              </w:rPr>
              <w:t>Appendix 7b: Pohutukawa –</w:t>
            </w:r>
            <w:r w:rsidR="00F61656" w:rsidRPr="00F62DD4">
              <w:rPr>
                <w:rStyle w:val="Hyperlink"/>
                <w:noProof/>
                <w:lang w:eastAsia="en-NZ"/>
              </w:rPr>
              <w:t xml:space="preserve"> My future, my choice (for years 11-12)</w:t>
            </w:r>
            <w:r w:rsidR="00F61656">
              <w:rPr>
                <w:noProof/>
                <w:webHidden/>
              </w:rPr>
              <w:tab/>
            </w:r>
            <w:r w:rsidR="00F61656">
              <w:rPr>
                <w:noProof/>
                <w:webHidden/>
              </w:rPr>
              <w:fldChar w:fldCharType="begin"/>
            </w:r>
            <w:r w:rsidR="00F61656">
              <w:rPr>
                <w:noProof/>
                <w:webHidden/>
              </w:rPr>
              <w:instrText xml:space="preserve"> PAGEREF _Toc453844102 \h </w:instrText>
            </w:r>
            <w:r w:rsidR="00F61656">
              <w:rPr>
                <w:noProof/>
                <w:webHidden/>
              </w:rPr>
            </w:r>
            <w:r w:rsidR="00F61656">
              <w:rPr>
                <w:noProof/>
                <w:webHidden/>
              </w:rPr>
              <w:fldChar w:fldCharType="separate"/>
            </w:r>
            <w:r w:rsidR="00F57710">
              <w:rPr>
                <w:noProof/>
                <w:webHidden/>
              </w:rPr>
              <w:t>21</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103" w:history="1">
            <w:r w:rsidR="00F61656" w:rsidRPr="00F62DD4">
              <w:rPr>
                <w:rStyle w:val="Hyperlink"/>
                <w:noProof/>
                <w:lang w:eastAsia="en-NZ"/>
              </w:rPr>
              <w:t>Appendix 8a: Alcohol and other drugs in NCEA internal achievement standards (Level 1)</w:t>
            </w:r>
            <w:r w:rsidR="00F61656">
              <w:rPr>
                <w:noProof/>
                <w:webHidden/>
              </w:rPr>
              <w:tab/>
            </w:r>
            <w:r w:rsidR="00F61656">
              <w:rPr>
                <w:noProof/>
                <w:webHidden/>
              </w:rPr>
              <w:fldChar w:fldCharType="begin"/>
            </w:r>
            <w:r w:rsidR="00F61656">
              <w:rPr>
                <w:noProof/>
                <w:webHidden/>
              </w:rPr>
              <w:instrText xml:space="preserve"> PAGEREF _Toc453844103 \h </w:instrText>
            </w:r>
            <w:r w:rsidR="00F61656">
              <w:rPr>
                <w:noProof/>
                <w:webHidden/>
              </w:rPr>
            </w:r>
            <w:r w:rsidR="00F61656">
              <w:rPr>
                <w:noProof/>
                <w:webHidden/>
              </w:rPr>
              <w:fldChar w:fldCharType="separate"/>
            </w:r>
            <w:r w:rsidR="00F57710">
              <w:rPr>
                <w:noProof/>
                <w:webHidden/>
              </w:rPr>
              <w:t>23</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104" w:history="1">
            <w:r w:rsidR="00F61656" w:rsidRPr="00F62DD4">
              <w:rPr>
                <w:rStyle w:val="Hyperlink"/>
                <w:noProof/>
                <w:lang w:eastAsia="en-NZ"/>
              </w:rPr>
              <w:t>Appendix 8b: Alcohol and other drugs in NCEA internal achievement standards (Level 2)</w:t>
            </w:r>
            <w:r w:rsidR="00F61656">
              <w:rPr>
                <w:noProof/>
                <w:webHidden/>
              </w:rPr>
              <w:tab/>
            </w:r>
            <w:r w:rsidR="00F61656">
              <w:rPr>
                <w:noProof/>
                <w:webHidden/>
              </w:rPr>
              <w:fldChar w:fldCharType="begin"/>
            </w:r>
            <w:r w:rsidR="00F61656">
              <w:rPr>
                <w:noProof/>
                <w:webHidden/>
              </w:rPr>
              <w:instrText xml:space="preserve"> PAGEREF _Toc453844104 \h </w:instrText>
            </w:r>
            <w:r w:rsidR="00F61656">
              <w:rPr>
                <w:noProof/>
                <w:webHidden/>
              </w:rPr>
            </w:r>
            <w:r w:rsidR="00F61656">
              <w:rPr>
                <w:noProof/>
                <w:webHidden/>
              </w:rPr>
              <w:fldChar w:fldCharType="separate"/>
            </w:r>
            <w:r w:rsidR="00F57710">
              <w:rPr>
                <w:noProof/>
                <w:webHidden/>
              </w:rPr>
              <w:t>24</w:t>
            </w:r>
            <w:r w:rsidR="00F61656">
              <w:rPr>
                <w:noProof/>
                <w:webHidden/>
              </w:rPr>
              <w:fldChar w:fldCharType="end"/>
            </w:r>
          </w:hyperlink>
        </w:p>
        <w:p w:rsidR="00F61656" w:rsidRDefault="00AD0297">
          <w:pPr>
            <w:pStyle w:val="TOC1"/>
            <w:tabs>
              <w:tab w:val="right" w:leader="dot" w:pos="9685"/>
            </w:tabs>
            <w:rPr>
              <w:rFonts w:asciiTheme="minorHAnsi" w:eastAsiaTheme="minorEastAsia" w:hAnsiTheme="minorHAnsi" w:cstheme="minorBidi"/>
              <w:noProof/>
              <w:sz w:val="22"/>
              <w:szCs w:val="22"/>
              <w:lang w:eastAsia="zh-TW"/>
            </w:rPr>
          </w:pPr>
          <w:hyperlink w:anchor="_Toc453844105" w:history="1">
            <w:r w:rsidR="00F61656" w:rsidRPr="00F62DD4">
              <w:rPr>
                <w:rStyle w:val="Hyperlink"/>
                <w:noProof/>
                <w:lang w:eastAsia="en-NZ"/>
              </w:rPr>
              <w:t>Appendix 9: Sample narrative (case study) of a completed AoD intervention</w:t>
            </w:r>
            <w:r w:rsidR="00F61656">
              <w:rPr>
                <w:noProof/>
                <w:webHidden/>
              </w:rPr>
              <w:tab/>
            </w:r>
            <w:r w:rsidR="00F61656">
              <w:rPr>
                <w:noProof/>
                <w:webHidden/>
              </w:rPr>
              <w:fldChar w:fldCharType="begin"/>
            </w:r>
            <w:r w:rsidR="00F61656">
              <w:rPr>
                <w:noProof/>
                <w:webHidden/>
              </w:rPr>
              <w:instrText xml:space="preserve"> PAGEREF _Toc453844105 \h </w:instrText>
            </w:r>
            <w:r w:rsidR="00F61656">
              <w:rPr>
                <w:noProof/>
                <w:webHidden/>
              </w:rPr>
            </w:r>
            <w:r w:rsidR="00F61656">
              <w:rPr>
                <w:noProof/>
                <w:webHidden/>
              </w:rPr>
              <w:fldChar w:fldCharType="separate"/>
            </w:r>
            <w:r w:rsidR="00F57710">
              <w:rPr>
                <w:noProof/>
                <w:webHidden/>
              </w:rPr>
              <w:t>25</w:t>
            </w:r>
            <w:r w:rsidR="00F61656">
              <w:rPr>
                <w:noProof/>
                <w:webHidden/>
              </w:rPr>
              <w:fldChar w:fldCharType="end"/>
            </w:r>
          </w:hyperlink>
        </w:p>
        <w:p w:rsidR="002F12E2" w:rsidRPr="004371A3" w:rsidRDefault="00AE5549" w:rsidP="00AE5549">
          <w:pPr>
            <w:rPr>
              <w:rFonts w:asciiTheme="minorHAnsi" w:hAnsiTheme="minorHAnsi"/>
              <w:sz w:val="16"/>
              <w:szCs w:val="16"/>
              <w:lang w:eastAsia="en-NZ"/>
            </w:rPr>
          </w:pPr>
          <w:r w:rsidRPr="00A938DB">
            <w:rPr>
              <w:rFonts w:ascii="Calibri" w:hAnsi="Calibri"/>
              <w:b/>
              <w:bCs/>
              <w:noProof/>
              <w:sz w:val="24"/>
              <w:szCs w:val="24"/>
            </w:rPr>
            <w:fldChar w:fldCharType="end"/>
          </w:r>
        </w:p>
      </w:sdtContent>
    </w:sdt>
    <w:p w:rsidR="002F12E2" w:rsidRDefault="002F12E2" w:rsidP="002F12E2">
      <w:pPr>
        <w:spacing w:after="0" w:line="240" w:lineRule="auto"/>
        <w:rPr>
          <w:rFonts w:asciiTheme="minorHAnsi" w:hAnsiTheme="minorHAnsi"/>
          <w:b/>
          <w:sz w:val="28"/>
          <w:szCs w:val="28"/>
        </w:rPr>
      </w:pPr>
    </w:p>
    <w:p w:rsidR="002F12E2" w:rsidRDefault="002F12E2" w:rsidP="00C708B1">
      <w:pPr>
        <w:spacing w:after="0" w:line="240" w:lineRule="auto"/>
        <w:rPr>
          <w:rFonts w:asciiTheme="minorHAnsi" w:hAnsiTheme="minorHAnsi"/>
          <w:b/>
          <w:sz w:val="28"/>
          <w:szCs w:val="28"/>
        </w:rPr>
      </w:pPr>
    </w:p>
    <w:p w:rsidR="002F12E2" w:rsidRDefault="002F12E2">
      <w:pPr>
        <w:spacing w:after="0" w:line="240" w:lineRule="auto"/>
        <w:jc w:val="left"/>
        <w:rPr>
          <w:rFonts w:asciiTheme="minorHAnsi" w:hAnsiTheme="minorHAnsi"/>
          <w:b/>
          <w:sz w:val="28"/>
          <w:szCs w:val="28"/>
        </w:rPr>
      </w:pPr>
      <w:r>
        <w:rPr>
          <w:rFonts w:asciiTheme="minorHAnsi" w:hAnsiTheme="minorHAnsi"/>
          <w:b/>
          <w:sz w:val="28"/>
          <w:szCs w:val="28"/>
        </w:rPr>
        <w:br w:type="page"/>
      </w:r>
    </w:p>
    <w:p w:rsidR="00C708B1" w:rsidRPr="00C708B1" w:rsidRDefault="00C708B1" w:rsidP="00AE5549">
      <w:pPr>
        <w:pStyle w:val="Heading1"/>
        <w:rPr>
          <w:rFonts w:asciiTheme="minorHAnsi" w:hAnsiTheme="minorHAnsi"/>
          <w:bCs/>
        </w:rPr>
      </w:pPr>
      <w:bookmarkStart w:id="1" w:name="_Toc453844095"/>
      <w:r w:rsidRPr="00C708B1">
        <w:lastRenderedPageBreak/>
        <w:t xml:space="preserve">Appendix 1: </w:t>
      </w:r>
      <w:r w:rsidR="009946E7">
        <w:t>Pohutukawa</w:t>
      </w:r>
      <w:r w:rsidRPr="00C708B1">
        <w:t xml:space="preserve"> College </w:t>
      </w:r>
      <w:r w:rsidR="007E3CE9">
        <w:t>‘Alcohol and Other Drug</w:t>
      </w:r>
      <w:r w:rsidR="00DF50E9">
        <w:t>s</w:t>
      </w:r>
      <w:r w:rsidR="007E3CE9">
        <w:t>’</w:t>
      </w:r>
      <w:r w:rsidRPr="00C708B1">
        <w:t xml:space="preserve"> policy</w:t>
      </w:r>
      <w:bookmarkEnd w:id="1"/>
    </w:p>
    <w:p w:rsidR="00DF50E9" w:rsidRDefault="00DF50E9" w:rsidP="00C708B1">
      <w:pPr>
        <w:spacing w:after="0" w:line="240" w:lineRule="auto"/>
        <w:rPr>
          <w:rFonts w:asciiTheme="minorHAnsi" w:hAnsiTheme="minorHAnsi" w:cs="Calibri"/>
          <w:b/>
          <w:bCs/>
          <w:sz w:val="28"/>
          <w:szCs w:val="28"/>
        </w:rPr>
      </w:pPr>
    </w:p>
    <w:p w:rsidR="00C708B1" w:rsidRPr="00C708B1" w:rsidRDefault="00C708B1" w:rsidP="00C708B1">
      <w:pPr>
        <w:spacing w:after="0" w:line="240" w:lineRule="auto"/>
        <w:rPr>
          <w:rFonts w:asciiTheme="minorHAnsi" w:hAnsiTheme="minorHAnsi" w:cs="Calibri"/>
          <w:sz w:val="28"/>
          <w:szCs w:val="28"/>
        </w:rPr>
      </w:pPr>
      <w:r w:rsidRPr="00C708B1">
        <w:rPr>
          <w:rFonts w:asciiTheme="minorHAnsi" w:hAnsiTheme="minorHAnsi" w:cs="Calibri"/>
          <w:b/>
          <w:bCs/>
          <w:sz w:val="28"/>
          <w:szCs w:val="28"/>
        </w:rPr>
        <w:t>Section 1: Our school’s culture, the rationale for the policy</w:t>
      </w:r>
      <w:r w:rsidR="00406914">
        <w:rPr>
          <w:rFonts w:asciiTheme="minorHAnsi" w:hAnsiTheme="minorHAnsi" w:cs="Calibri"/>
          <w:b/>
          <w:bCs/>
          <w:sz w:val="28"/>
          <w:szCs w:val="28"/>
        </w:rPr>
        <w:t>,</w:t>
      </w:r>
      <w:r w:rsidRPr="00C708B1">
        <w:rPr>
          <w:rFonts w:asciiTheme="minorHAnsi" w:hAnsiTheme="minorHAnsi" w:cs="Calibri"/>
          <w:b/>
          <w:bCs/>
          <w:sz w:val="28"/>
          <w:szCs w:val="28"/>
        </w:rPr>
        <w:t xml:space="preserve"> and defining alcohol and other drugs</w:t>
      </w:r>
    </w:p>
    <w:p w:rsidR="00C708B1" w:rsidRPr="00C708B1" w:rsidRDefault="00C708B1" w:rsidP="00C708B1">
      <w:pPr>
        <w:spacing w:after="0" w:line="240" w:lineRule="auto"/>
        <w:rPr>
          <w:rFonts w:asciiTheme="minorHAnsi" w:hAnsiTheme="minorHAnsi" w:cs="Calibri"/>
          <w:b/>
          <w:bCs/>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b/>
          <w:bCs/>
        </w:rPr>
        <w:t xml:space="preserve">Rationale </w:t>
      </w: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 xml:space="preserve">The Board of Trustees seeks to take all reasonable steps to develop high standards of behaviour in order to fulfil </w:t>
      </w:r>
      <w:r w:rsidR="00406914">
        <w:rPr>
          <w:rFonts w:asciiTheme="minorHAnsi" w:hAnsiTheme="minorHAnsi" w:cs="Calibri"/>
        </w:rPr>
        <w:t>our</w:t>
      </w:r>
      <w:r w:rsidRPr="00C708B1">
        <w:rPr>
          <w:rFonts w:asciiTheme="minorHAnsi" w:hAnsiTheme="minorHAnsi" w:cs="Calibri"/>
        </w:rPr>
        <w:t xml:space="preserve"> charter expectation</w:t>
      </w:r>
      <w:r w:rsidR="00406914">
        <w:rPr>
          <w:rFonts w:asciiTheme="minorHAnsi" w:hAnsiTheme="minorHAnsi" w:cs="Calibri"/>
        </w:rPr>
        <w:t>s</w:t>
      </w:r>
      <w:r w:rsidRPr="00C708B1">
        <w:rPr>
          <w:rFonts w:asciiTheme="minorHAnsi" w:hAnsiTheme="minorHAnsi" w:cs="Calibri"/>
        </w:rPr>
        <w:t xml:space="preserve"> and the requirements of NAG 5. The Board of Trustees seeks to foster and develop a safe, positive physical and emotional school environment that creates a climate of trust. Students, staff, parents and whānau share the responsibility for making our school a respectful, inclusive, and restorative environment. </w:t>
      </w:r>
    </w:p>
    <w:p w:rsidR="00C708B1" w:rsidRPr="00C708B1" w:rsidRDefault="00C708B1" w:rsidP="00C708B1">
      <w:pPr>
        <w:spacing w:after="0" w:line="240" w:lineRule="auto"/>
        <w:rPr>
          <w:rFonts w:asciiTheme="minorHAnsi" w:hAnsiTheme="minorHAnsi" w:cs="Calibri"/>
          <w:b/>
          <w:bCs/>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b/>
          <w:bCs/>
        </w:rPr>
        <w:t xml:space="preserve">Policy statement </w:t>
      </w: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 xml:space="preserve">We are committed to ensuring that our school provides an environment free from harm from alcohol and other drugs (AoD). All members of our school community – Board of Trustees, school leaders, teachers, staff, students and parents and whānau should </w:t>
      </w:r>
      <w:r w:rsidR="00406914">
        <w:rPr>
          <w:rFonts w:asciiTheme="minorHAnsi" w:hAnsiTheme="minorHAnsi" w:cs="Calibri"/>
        </w:rPr>
        <w:t>understand</w:t>
      </w:r>
      <w:r w:rsidRPr="00C708B1">
        <w:rPr>
          <w:rFonts w:asciiTheme="minorHAnsi" w:hAnsiTheme="minorHAnsi" w:cs="Calibri"/>
        </w:rPr>
        <w:t xml:space="preserve"> what the school’s expectations are related to harm from AoD</w:t>
      </w:r>
      <w:r w:rsidR="00406914">
        <w:rPr>
          <w:rFonts w:asciiTheme="minorHAnsi" w:hAnsiTheme="minorHAnsi" w:cs="Calibri"/>
        </w:rPr>
        <w:t>,</w:t>
      </w:r>
      <w:r w:rsidRPr="00C708B1">
        <w:rPr>
          <w:rFonts w:asciiTheme="minorHAnsi" w:hAnsiTheme="minorHAnsi" w:cs="Calibri"/>
        </w:rPr>
        <w:t xml:space="preserve"> and know </w:t>
      </w:r>
      <w:r w:rsidR="00406914">
        <w:rPr>
          <w:rFonts w:asciiTheme="minorHAnsi" w:hAnsiTheme="minorHAnsi" w:cs="Calibri"/>
        </w:rPr>
        <w:t xml:space="preserve">how </w:t>
      </w:r>
      <w:r w:rsidRPr="00C708B1">
        <w:rPr>
          <w:rFonts w:asciiTheme="minorHAnsi" w:hAnsiTheme="minorHAnsi" w:cs="Calibri"/>
        </w:rPr>
        <w:t xml:space="preserve">the school will respond when supply of AoD and/or harm caused by AoD is identified. </w:t>
      </w:r>
    </w:p>
    <w:p w:rsidR="00C708B1" w:rsidRPr="00C708B1" w:rsidRDefault="00C708B1" w:rsidP="00C708B1">
      <w:pPr>
        <w:spacing w:after="0" w:line="240" w:lineRule="auto"/>
        <w:rPr>
          <w:rFonts w:asciiTheme="minorHAnsi" w:hAnsiTheme="minorHAnsi" w:cs="Calibri"/>
          <w:b/>
          <w:bCs/>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b/>
          <w:bCs/>
        </w:rPr>
        <w:t xml:space="preserve">Definition </w:t>
      </w: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A</w:t>
      </w:r>
      <w:r w:rsidR="00947FB4">
        <w:rPr>
          <w:rFonts w:asciiTheme="minorHAnsi" w:hAnsiTheme="minorHAnsi" w:cs="Calibri"/>
        </w:rPr>
        <w:t>oD</w:t>
      </w:r>
      <w:r w:rsidRPr="00C708B1">
        <w:rPr>
          <w:rFonts w:asciiTheme="minorHAnsi" w:hAnsiTheme="minorHAnsi" w:cs="Calibri"/>
        </w:rPr>
        <w:t xml:space="preserve"> include substances that students aged under 18 are not legally allowed to access, including alcohol and illegal drugs such as cannabis or methamphetamine. This policy also includes psychoactive drugs, other psychoactive products such as butane or glue, and inappropriate use of prescription drugs.</w:t>
      </w:r>
    </w:p>
    <w:p w:rsidR="00C708B1" w:rsidRPr="00C708B1" w:rsidRDefault="00C708B1" w:rsidP="00C708B1">
      <w:pPr>
        <w:spacing w:after="0" w:line="240" w:lineRule="auto"/>
        <w:rPr>
          <w:rFonts w:asciiTheme="minorHAnsi" w:hAnsiTheme="minorHAnsi" w:cs="Calibri"/>
          <w:b/>
          <w:bCs/>
        </w:rPr>
      </w:pPr>
    </w:p>
    <w:p w:rsidR="00C708B1" w:rsidRPr="00C708B1" w:rsidRDefault="00C708B1" w:rsidP="00C708B1">
      <w:pPr>
        <w:spacing w:after="0" w:line="240" w:lineRule="auto"/>
        <w:rPr>
          <w:rFonts w:asciiTheme="minorHAnsi" w:hAnsiTheme="minorHAnsi" w:cs="Calibri"/>
          <w:sz w:val="28"/>
          <w:szCs w:val="28"/>
        </w:rPr>
      </w:pPr>
      <w:r w:rsidRPr="00C708B1">
        <w:rPr>
          <w:rFonts w:asciiTheme="minorHAnsi" w:hAnsiTheme="minorHAnsi" w:cs="Calibri"/>
          <w:b/>
          <w:bCs/>
          <w:sz w:val="28"/>
          <w:szCs w:val="28"/>
        </w:rPr>
        <w:t xml:space="preserve">Section 2: Prevention approach to AoD </w:t>
      </w: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 xml:space="preserve">Real change happens when students, staff, parents, whānau and other members of the community share responsibility for making a school a safe physical and emotional environment. </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 xml:space="preserve">Our school’s approach to prevent and respond to harm from AoD is through the three components of a whole school approach, and aligned to our restorative practices. Strategies for developing and implementing whole school activities to reduce harm from AoD include: </w:t>
      </w:r>
    </w:p>
    <w:p w:rsidR="00C708B1" w:rsidRPr="00C708B1" w:rsidRDefault="00C708B1" w:rsidP="00C708B1">
      <w:pPr>
        <w:spacing w:after="0" w:line="240" w:lineRule="auto"/>
        <w:rPr>
          <w:rFonts w:asciiTheme="minorHAnsi" w:hAnsiTheme="minorHAnsi" w:cs="Calibri"/>
          <w:u w:val="single"/>
        </w:rPr>
      </w:pPr>
    </w:p>
    <w:p w:rsidR="00C708B1" w:rsidRPr="00C708B1" w:rsidRDefault="00C708B1" w:rsidP="00C708B1">
      <w:pPr>
        <w:spacing w:after="0" w:line="240" w:lineRule="auto"/>
        <w:rPr>
          <w:rFonts w:asciiTheme="minorHAnsi" w:hAnsiTheme="minorHAnsi" w:cs="Calibri"/>
          <w:u w:val="single"/>
        </w:rPr>
      </w:pPr>
      <w:r w:rsidRPr="00C708B1">
        <w:rPr>
          <w:rFonts w:asciiTheme="minorHAnsi" w:hAnsiTheme="minorHAnsi" w:cs="Calibri"/>
          <w:u w:val="single"/>
        </w:rPr>
        <w:t>Community connections</w:t>
      </w:r>
    </w:p>
    <w:p w:rsidR="00C708B1" w:rsidRPr="00C708B1" w:rsidRDefault="00C708B1" w:rsidP="00DF50E9">
      <w:pPr>
        <w:numPr>
          <w:ilvl w:val="0"/>
          <w:numId w:val="5"/>
        </w:numPr>
        <w:spacing w:after="0" w:line="240" w:lineRule="auto"/>
        <w:rPr>
          <w:rFonts w:asciiTheme="minorHAnsi" w:hAnsiTheme="minorHAnsi" w:cs="Calibri"/>
        </w:rPr>
      </w:pPr>
      <w:r w:rsidRPr="00C708B1">
        <w:rPr>
          <w:rFonts w:asciiTheme="minorHAnsi" w:hAnsiTheme="minorHAnsi" w:cs="Calibri"/>
        </w:rPr>
        <w:t xml:space="preserve">Survey our school community regularly, and using the information to identify areas for improvement (for example, using </w:t>
      </w:r>
      <w:r w:rsidRPr="00C708B1">
        <w:rPr>
          <w:rFonts w:asciiTheme="minorHAnsi" w:hAnsiTheme="minorHAnsi" w:cs="Calibri"/>
          <w:i/>
          <w:iCs/>
        </w:rPr>
        <w:t>Wellbeing@School</w:t>
      </w:r>
      <w:r w:rsidRPr="00C708B1">
        <w:rPr>
          <w:rFonts w:asciiTheme="minorHAnsi" w:hAnsiTheme="minorHAnsi" w:cs="Calibri"/>
          <w:iCs/>
        </w:rPr>
        <w:t xml:space="preserve">, or health curriculum consultation through </w:t>
      </w:r>
      <w:r w:rsidRPr="00C708B1">
        <w:rPr>
          <w:rFonts w:asciiTheme="minorHAnsi" w:hAnsiTheme="minorHAnsi" w:cs="Calibri"/>
        </w:rPr>
        <w:t xml:space="preserve">student, parent and teacher surveys). </w:t>
      </w:r>
    </w:p>
    <w:p w:rsidR="00C708B1" w:rsidRPr="00C708B1" w:rsidRDefault="00C708B1" w:rsidP="00DF50E9">
      <w:pPr>
        <w:numPr>
          <w:ilvl w:val="0"/>
          <w:numId w:val="5"/>
        </w:numPr>
        <w:spacing w:after="0" w:line="240" w:lineRule="auto"/>
        <w:rPr>
          <w:rFonts w:asciiTheme="minorHAnsi" w:hAnsiTheme="minorHAnsi" w:cs="Calibri"/>
        </w:rPr>
      </w:pPr>
      <w:r w:rsidRPr="00C708B1">
        <w:rPr>
          <w:rFonts w:asciiTheme="minorHAnsi" w:hAnsiTheme="minorHAnsi" w:cs="Calibri"/>
        </w:rPr>
        <w:t>Prepar</w:t>
      </w:r>
      <w:r w:rsidR="000E2FC6">
        <w:rPr>
          <w:rFonts w:asciiTheme="minorHAnsi" w:hAnsiTheme="minorHAnsi" w:cs="Calibri"/>
        </w:rPr>
        <w:t>e</w:t>
      </w:r>
      <w:r w:rsidRPr="00C708B1">
        <w:rPr>
          <w:rFonts w:asciiTheme="minorHAnsi" w:hAnsiTheme="minorHAnsi" w:cs="Calibri"/>
        </w:rPr>
        <w:t xml:space="preserve"> action plans through collaboration with Deans, DPs, </w:t>
      </w:r>
      <w:r w:rsidR="000E2FC6">
        <w:rPr>
          <w:rFonts w:asciiTheme="minorHAnsi" w:hAnsiTheme="minorHAnsi" w:cs="Calibri"/>
        </w:rPr>
        <w:t xml:space="preserve">Guidance Counsellor, </w:t>
      </w:r>
      <w:r w:rsidRPr="00C708B1">
        <w:rPr>
          <w:rFonts w:asciiTheme="minorHAnsi" w:hAnsiTheme="minorHAnsi" w:cs="Calibri"/>
        </w:rPr>
        <w:t>HOD Health, local Police, DHB funded mental health and addiction services, special education services, local youth NGOs</w:t>
      </w:r>
      <w:r w:rsidR="00947FB4">
        <w:rPr>
          <w:rFonts w:asciiTheme="minorHAnsi" w:hAnsiTheme="minorHAnsi" w:cs="Calibri"/>
        </w:rPr>
        <w:t>,</w:t>
      </w:r>
      <w:r w:rsidRPr="00C708B1">
        <w:rPr>
          <w:rFonts w:asciiTheme="minorHAnsi" w:hAnsiTheme="minorHAnsi" w:cs="Calibri"/>
        </w:rPr>
        <w:t xml:space="preserve"> and so on.  The plans are based on gaps and issues identified as part of the survey findings. </w:t>
      </w:r>
    </w:p>
    <w:p w:rsidR="00C708B1" w:rsidRPr="00C708B1" w:rsidRDefault="00C708B1" w:rsidP="00DF50E9">
      <w:pPr>
        <w:numPr>
          <w:ilvl w:val="0"/>
          <w:numId w:val="5"/>
        </w:numPr>
        <w:spacing w:after="0" w:line="240" w:lineRule="auto"/>
        <w:rPr>
          <w:rFonts w:asciiTheme="minorHAnsi" w:hAnsiTheme="minorHAnsi" w:cs="Calibri"/>
        </w:rPr>
      </w:pPr>
      <w:r w:rsidRPr="00C708B1">
        <w:rPr>
          <w:rFonts w:asciiTheme="minorHAnsi" w:hAnsiTheme="minorHAnsi" w:cs="Calibri"/>
        </w:rPr>
        <w:t>Promot</w:t>
      </w:r>
      <w:r w:rsidR="000E2FC6">
        <w:rPr>
          <w:rFonts w:asciiTheme="minorHAnsi" w:hAnsiTheme="minorHAnsi" w:cs="Calibri"/>
        </w:rPr>
        <w:t>e</w:t>
      </w:r>
      <w:r w:rsidRPr="00C708B1">
        <w:rPr>
          <w:rFonts w:asciiTheme="minorHAnsi" w:hAnsiTheme="minorHAnsi" w:cs="Calibri"/>
        </w:rPr>
        <w:t xml:space="preserve"> our expectations in relation to AoD, with clear and regular communication to students and to parents /whānau (see appendix 2). </w:t>
      </w:r>
      <w:r w:rsidR="00F61656">
        <w:rPr>
          <w:rFonts w:asciiTheme="minorHAnsi" w:hAnsiTheme="minorHAnsi" w:cs="Calibri"/>
        </w:rPr>
        <w:t>This includes alcohol at school balls, after-balls and EOTC events.</w:t>
      </w:r>
    </w:p>
    <w:p w:rsidR="00C708B1" w:rsidRPr="00C708B1" w:rsidRDefault="00C708B1" w:rsidP="00C708B1">
      <w:pPr>
        <w:spacing w:after="0" w:line="240" w:lineRule="auto"/>
        <w:rPr>
          <w:rFonts w:asciiTheme="minorHAnsi" w:hAnsiTheme="minorHAnsi" w:cs="Calibri"/>
          <w:u w:val="single"/>
        </w:rPr>
      </w:pPr>
    </w:p>
    <w:p w:rsidR="00C708B1" w:rsidRPr="00C708B1" w:rsidRDefault="00C708B1" w:rsidP="00C708B1">
      <w:pPr>
        <w:spacing w:after="0" w:line="240" w:lineRule="auto"/>
        <w:rPr>
          <w:rFonts w:asciiTheme="minorHAnsi" w:hAnsiTheme="minorHAnsi" w:cs="Calibri"/>
          <w:u w:val="single"/>
        </w:rPr>
      </w:pPr>
      <w:r w:rsidRPr="00C708B1">
        <w:rPr>
          <w:rFonts w:asciiTheme="minorHAnsi" w:hAnsiTheme="minorHAnsi" w:cs="Calibri"/>
          <w:u w:val="single"/>
        </w:rPr>
        <w:t>School ethos and environment</w:t>
      </w:r>
    </w:p>
    <w:p w:rsidR="00C708B1" w:rsidRPr="00C708B1" w:rsidRDefault="00C708B1" w:rsidP="003B623D">
      <w:pPr>
        <w:numPr>
          <w:ilvl w:val="0"/>
          <w:numId w:val="5"/>
        </w:numPr>
        <w:spacing w:after="0" w:line="240" w:lineRule="auto"/>
        <w:jc w:val="left"/>
        <w:rPr>
          <w:rFonts w:asciiTheme="minorHAnsi" w:hAnsiTheme="minorHAnsi" w:cs="Calibri"/>
        </w:rPr>
      </w:pPr>
      <w:r w:rsidRPr="00C708B1">
        <w:rPr>
          <w:rFonts w:asciiTheme="minorHAnsi" w:hAnsiTheme="minorHAnsi" w:cs="Calibri"/>
        </w:rPr>
        <w:t>Hav</w:t>
      </w:r>
      <w:r w:rsidR="000E2FC6">
        <w:rPr>
          <w:rFonts w:asciiTheme="minorHAnsi" w:hAnsiTheme="minorHAnsi" w:cs="Calibri"/>
        </w:rPr>
        <w:t>e</w:t>
      </w:r>
      <w:r w:rsidRPr="00C708B1">
        <w:rPr>
          <w:rFonts w:asciiTheme="minorHAnsi" w:hAnsiTheme="minorHAnsi" w:cs="Calibri"/>
        </w:rPr>
        <w:t xml:space="preserve"> a clear procedure for staff to follow when supply of AoD, use of AoD, and/or harm caused by AoD is identified (see appendi</w:t>
      </w:r>
      <w:r w:rsidR="00947FB4">
        <w:rPr>
          <w:rFonts w:asciiTheme="minorHAnsi" w:hAnsiTheme="minorHAnsi" w:cs="Calibri"/>
        </w:rPr>
        <w:t>ces</w:t>
      </w:r>
      <w:r w:rsidRPr="00C708B1">
        <w:rPr>
          <w:rFonts w:asciiTheme="minorHAnsi" w:hAnsiTheme="minorHAnsi" w:cs="Calibri"/>
        </w:rPr>
        <w:t xml:space="preserve"> 3, 4 and 5).</w:t>
      </w:r>
      <w:r w:rsidR="00F61656">
        <w:rPr>
          <w:rFonts w:asciiTheme="minorHAnsi" w:hAnsiTheme="minorHAnsi" w:cs="Calibri"/>
        </w:rPr>
        <w:t xml:space="preserve"> This includes at school balls, after-balls and EOTC events.</w:t>
      </w:r>
      <w:r w:rsidRPr="00C708B1">
        <w:rPr>
          <w:rFonts w:asciiTheme="minorHAnsi" w:hAnsiTheme="minorHAnsi" w:cs="Calibri"/>
        </w:rPr>
        <w:t xml:space="preserve"> </w:t>
      </w:r>
      <w:r w:rsidR="003B623D">
        <w:rPr>
          <w:rFonts w:asciiTheme="minorHAnsi" w:hAnsiTheme="minorHAnsi" w:cs="Calibri"/>
        </w:rPr>
        <w:t xml:space="preserve">Procedures align to </w:t>
      </w:r>
      <w:hyperlink r:id="rId8" w:history="1">
        <w:r w:rsidR="003B623D" w:rsidRPr="003B623D">
          <w:rPr>
            <w:rStyle w:val="Hyperlink"/>
            <w:rFonts w:asciiTheme="minorHAnsi" w:hAnsiTheme="minorHAnsi" w:cs="Calibri"/>
          </w:rPr>
          <w:t xml:space="preserve">guidelines </w:t>
        </w:r>
        <w:r w:rsidR="003B623D">
          <w:rPr>
            <w:rStyle w:val="Hyperlink"/>
            <w:rFonts w:asciiTheme="minorHAnsi" w:hAnsiTheme="minorHAnsi" w:cs="Calibri"/>
          </w:rPr>
          <w:t>on stand downs, s</w:t>
        </w:r>
        <w:r w:rsidR="003B623D" w:rsidRPr="003B623D">
          <w:rPr>
            <w:rStyle w:val="Hyperlink"/>
            <w:rFonts w:asciiTheme="minorHAnsi" w:hAnsiTheme="minorHAnsi" w:cs="Calibri"/>
          </w:rPr>
          <w:t>uspensions, excl</w:t>
        </w:r>
        <w:r w:rsidR="003B623D">
          <w:rPr>
            <w:rStyle w:val="Hyperlink"/>
            <w:rFonts w:asciiTheme="minorHAnsi" w:hAnsiTheme="minorHAnsi" w:cs="Calibri"/>
          </w:rPr>
          <w:t>u</w:t>
        </w:r>
        <w:r w:rsidR="003B623D" w:rsidRPr="003B623D">
          <w:rPr>
            <w:rStyle w:val="Hyperlink"/>
            <w:rFonts w:asciiTheme="minorHAnsi" w:hAnsiTheme="minorHAnsi" w:cs="Calibri"/>
          </w:rPr>
          <w:t>sion and expulsion</w:t>
        </w:r>
      </w:hyperlink>
      <w:r w:rsidR="003B623D">
        <w:rPr>
          <w:rFonts w:asciiTheme="minorHAnsi" w:hAnsiTheme="minorHAnsi" w:cs="Calibri"/>
        </w:rPr>
        <w:t xml:space="preserve">. </w:t>
      </w:r>
    </w:p>
    <w:p w:rsidR="00C708B1" w:rsidRPr="00C708B1" w:rsidRDefault="00C708B1" w:rsidP="00DF50E9">
      <w:pPr>
        <w:numPr>
          <w:ilvl w:val="0"/>
          <w:numId w:val="5"/>
        </w:numPr>
        <w:spacing w:after="0" w:line="240" w:lineRule="auto"/>
        <w:rPr>
          <w:rFonts w:asciiTheme="minorHAnsi" w:hAnsiTheme="minorHAnsi" w:cs="Calibri"/>
        </w:rPr>
      </w:pPr>
      <w:r w:rsidRPr="00C708B1">
        <w:rPr>
          <w:rFonts w:asciiTheme="minorHAnsi" w:hAnsiTheme="minorHAnsi" w:cs="Calibri"/>
        </w:rPr>
        <w:t>Train pastoral care staff who receive escalated concerns</w:t>
      </w:r>
      <w:r w:rsidR="00947FB4">
        <w:rPr>
          <w:rFonts w:asciiTheme="minorHAnsi" w:hAnsiTheme="minorHAnsi" w:cs="Calibri"/>
        </w:rPr>
        <w:t>,</w:t>
      </w:r>
      <w:r w:rsidRPr="00C708B1">
        <w:rPr>
          <w:rFonts w:asciiTheme="minorHAnsi" w:hAnsiTheme="minorHAnsi" w:cs="Calibri"/>
        </w:rPr>
        <w:t xml:space="preserve"> to specifically take responsibility for AoD.</w:t>
      </w:r>
    </w:p>
    <w:p w:rsidR="00C708B1" w:rsidRPr="00C708B1" w:rsidRDefault="00C708B1" w:rsidP="00DF50E9">
      <w:pPr>
        <w:numPr>
          <w:ilvl w:val="0"/>
          <w:numId w:val="5"/>
        </w:numPr>
        <w:spacing w:after="0" w:line="240" w:lineRule="auto"/>
        <w:rPr>
          <w:rFonts w:asciiTheme="minorHAnsi" w:hAnsiTheme="minorHAnsi" w:cs="Calibri"/>
        </w:rPr>
      </w:pPr>
      <w:r w:rsidRPr="00C708B1">
        <w:rPr>
          <w:rFonts w:asciiTheme="minorHAnsi" w:hAnsiTheme="minorHAnsi" w:cs="Calibri"/>
        </w:rPr>
        <w:t>Provid</w:t>
      </w:r>
      <w:r w:rsidR="000E2FC6">
        <w:rPr>
          <w:rFonts w:asciiTheme="minorHAnsi" w:hAnsiTheme="minorHAnsi" w:cs="Calibri"/>
        </w:rPr>
        <w:t>e</w:t>
      </w:r>
      <w:r w:rsidRPr="00C708B1">
        <w:rPr>
          <w:rFonts w:asciiTheme="minorHAnsi" w:hAnsiTheme="minorHAnsi" w:cs="Calibri"/>
        </w:rPr>
        <w:t xml:space="preserve"> professional learning and development with staff to reach a common understanding of</w:t>
      </w:r>
      <w:r w:rsidR="00947FB4">
        <w:rPr>
          <w:rFonts w:asciiTheme="minorHAnsi" w:hAnsiTheme="minorHAnsi" w:cs="Calibri"/>
        </w:rPr>
        <w:t>:</w:t>
      </w:r>
      <w:r w:rsidRPr="00C708B1">
        <w:rPr>
          <w:rFonts w:asciiTheme="minorHAnsi" w:hAnsiTheme="minorHAnsi" w:cs="Calibri"/>
        </w:rPr>
        <w:t xml:space="preserve"> </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how to recognise drug equipment and products/substances accessed in the school community</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how to recognise harm from AoD</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how to prevent harm from AoD</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 xml:space="preserve">how to respond to supply of AoD and harm caused by AoD. </w:t>
      </w:r>
    </w:p>
    <w:p w:rsidR="00C708B1" w:rsidRPr="00C708B1" w:rsidRDefault="00C708B1" w:rsidP="00DF50E9">
      <w:pPr>
        <w:numPr>
          <w:ilvl w:val="0"/>
          <w:numId w:val="5"/>
        </w:numPr>
        <w:spacing w:after="0" w:line="240" w:lineRule="auto"/>
        <w:rPr>
          <w:rFonts w:asciiTheme="minorHAnsi" w:hAnsiTheme="minorHAnsi" w:cs="Calibri"/>
        </w:rPr>
      </w:pPr>
      <w:r w:rsidRPr="00C708B1">
        <w:rPr>
          <w:rFonts w:asciiTheme="minorHAnsi" w:hAnsiTheme="minorHAnsi" w:cs="Calibri"/>
        </w:rPr>
        <w:t>Analys</w:t>
      </w:r>
      <w:r w:rsidR="000E2FC6">
        <w:rPr>
          <w:rFonts w:asciiTheme="minorHAnsi" w:hAnsiTheme="minorHAnsi" w:cs="Calibri"/>
        </w:rPr>
        <w:t>e</w:t>
      </w:r>
      <w:r w:rsidRPr="00C708B1">
        <w:rPr>
          <w:rFonts w:asciiTheme="minorHAnsi" w:hAnsiTheme="minorHAnsi" w:cs="Calibri"/>
        </w:rPr>
        <w:t xml:space="preserve"> the school environment to:</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 xml:space="preserve">minimise places </w:t>
      </w:r>
      <w:r w:rsidR="00947FB4">
        <w:rPr>
          <w:rFonts w:asciiTheme="minorHAnsi" w:hAnsiTheme="minorHAnsi" w:cs="Calibri"/>
        </w:rPr>
        <w:t>where</w:t>
      </w:r>
      <w:r w:rsidRPr="00C708B1">
        <w:rPr>
          <w:rFonts w:asciiTheme="minorHAnsi" w:hAnsiTheme="minorHAnsi" w:cs="Calibri"/>
        </w:rPr>
        <w:t xml:space="preserve"> harm from AoD</w:t>
      </w:r>
      <w:r w:rsidR="00947FB4">
        <w:rPr>
          <w:rFonts w:asciiTheme="minorHAnsi" w:hAnsiTheme="minorHAnsi" w:cs="Calibri"/>
        </w:rPr>
        <w:t xml:space="preserve"> may take place</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identify places where signage is most effective</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 xml:space="preserve">identify places where supervision and security is heightened (see appendix 6). </w:t>
      </w:r>
    </w:p>
    <w:p w:rsidR="00C708B1" w:rsidRPr="00C708B1" w:rsidRDefault="00C708B1" w:rsidP="00DF50E9">
      <w:pPr>
        <w:numPr>
          <w:ilvl w:val="0"/>
          <w:numId w:val="5"/>
        </w:numPr>
        <w:spacing w:after="0" w:line="240" w:lineRule="auto"/>
        <w:rPr>
          <w:rFonts w:asciiTheme="minorHAnsi" w:hAnsiTheme="minorHAnsi" w:cs="Calibri"/>
        </w:rPr>
      </w:pPr>
      <w:r w:rsidRPr="00C708B1">
        <w:rPr>
          <w:rFonts w:asciiTheme="minorHAnsi" w:hAnsiTheme="minorHAnsi" w:cs="Calibri"/>
        </w:rPr>
        <w:t>Provid</w:t>
      </w:r>
      <w:r w:rsidR="000E2FC6">
        <w:rPr>
          <w:rFonts w:asciiTheme="minorHAnsi" w:hAnsiTheme="minorHAnsi" w:cs="Calibri"/>
        </w:rPr>
        <w:t xml:space="preserve">e </w:t>
      </w:r>
      <w:r w:rsidRPr="00C708B1">
        <w:rPr>
          <w:rFonts w:asciiTheme="minorHAnsi" w:hAnsiTheme="minorHAnsi" w:cs="Calibri"/>
        </w:rPr>
        <w:t>appropriate guidance and counselling for students</w:t>
      </w:r>
      <w:r w:rsidR="00947FB4">
        <w:rPr>
          <w:rFonts w:asciiTheme="minorHAnsi" w:hAnsiTheme="minorHAnsi" w:cs="Calibri"/>
        </w:rPr>
        <w:t>.</w:t>
      </w:r>
      <w:r w:rsidRPr="00C708B1">
        <w:rPr>
          <w:rFonts w:asciiTheme="minorHAnsi" w:hAnsiTheme="minorHAnsi" w:cs="Calibri"/>
        </w:rPr>
        <w:t xml:space="preserve"> </w:t>
      </w:r>
    </w:p>
    <w:p w:rsidR="00DF50E9" w:rsidRDefault="00DF50E9" w:rsidP="00DF50E9">
      <w:pPr>
        <w:spacing w:after="0" w:line="240" w:lineRule="auto"/>
        <w:rPr>
          <w:rFonts w:asciiTheme="minorHAnsi" w:hAnsiTheme="minorHAnsi" w:cs="Calibri"/>
          <w:u w:val="single"/>
        </w:rPr>
      </w:pPr>
    </w:p>
    <w:p w:rsidR="00C708B1" w:rsidRPr="00C708B1" w:rsidRDefault="00C708B1" w:rsidP="00DF50E9">
      <w:pPr>
        <w:spacing w:after="0" w:line="240" w:lineRule="auto"/>
        <w:rPr>
          <w:rFonts w:asciiTheme="minorHAnsi" w:hAnsiTheme="minorHAnsi" w:cs="Calibri"/>
          <w:u w:val="single"/>
        </w:rPr>
      </w:pPr>
      <w:r w:rsidRPr="00C708B1">
        <w:rPr>
          <w:rFonts w:asciiTheme="minorHAnsi" w:hAnsiTheme="minorHAnsi" w:cs="Calibri"/>
          <w:u w:val="single"/>
        </w:rPr>
        <w:t xml:space="preserve">Curriculum teaching and learning </w:t>
      </w:r>
    </w:p>
    <w:p w:rsidR="00C708B1" w:rsidRPr="00C708B1" w:rsidRDefault="00C708B1" w:rsidP="00DF50E9">
      <w:pPr>
        <w:numPr>
          <w:ilvl w:val="0"/>
          <w:numId w:val="5"/>
        </w:numPr>
        <w:spacing w:after="0" w:line="240" w:lineRule="auto"/>
        <w:rPr>
          <w:rFonts w:asciiTheme="minorHAnsi" w:hAnsiTheme="minorHAnsi" w:cs="Calibri"/>
        </w:rPr>
      </w:pPr>
      <w:r w:rsidRPr="00C708B1">
        <w:rPr>
          <w:rFonts w:asciiTheme="minorHAnsi" w:hAnsiTheme="minorHAnsi" w:cs="Calibri"/>
        </w:rPr>
        <w:t>Provid</w:t>
      </w:r>
      <w:r w:rsidR="000E2FC6">
        <w:rPr>
          <w:rFonts w:asciiTheme="minorHAnsi" w:hAnsiTheme="minorHAnsi" w:cs="Calibri"/>
        </w:rPr>
        <w:t>e</w:t>
      </w:r>
      <w:r w:rsidRPr="00C708B1">
        <w:rPr>
          <w:rFonts w:asciiTheme="minorHAnsi" w:hAnsiTheme="minorHAnsi" w:cs="Calibri"/>
        </w:rPr>
        <w:t xml:space="preserve"> professional learning and development for teachers of health education</w:t>
      </w:r>
      <w:r w:rsidR="00947FB4">
        <w:rPr>
          <w:rFonts w:asciiTheme="minorHAnsi" w:hAnsiTheme="minorHAnsi" w:cs="Calibri"/>
        </w:rPr>
        <w:t>,</w:t>
      </w:r>
      <w:r w:rsidRPr="00C708B1">
        <w:rPr>
          <w:rFonts w:asciiTheme="minorHAnsi" w:hAnsiTheme="minorHAnsi" w:cs="Calibri"/>
        </w:rPr>
        <w:t xml:space="preserve"> to enhance curriculum programmes in Years 9-10 to prevent harm from AOD, to increase student agency to resist harm from AoD, and to empower active bystanders in situations involving AoD.</w:t>
      </w:r>
    </w:p>
    <w:p w:rsidR="00C708B1" w:rsidRPr="00C708B1" w:rsidRDefault="000E2FC6" w:rsidP="00DF50E9">
      <w:pPr>
        <w:numPr>
          <w:ilvl w:val="0"/>
          <w:numId w:val="5"/>
        </w:numPr>
        <w:spacing w:after="0" w:line="240" w:lineRule="auto"/>
        <w:rPr>
          <w:rFonts w:asciiTheme="minorHAnsi" w:hAnsiTheme="minorHAnsi" w:cs="Calibri"/>
        </w:rPr>
      </w:pPr>
      <w:r>
        <w:rPr>
          <w:rFonts w:asciiTheme="minorHAnsi" w:hAnsiTheme="minorHAnsi" w:cs="Calibri"/>
        </w:rPr>
        <w:t xml:space="preserve">Implement </w:t>
      </w:r>
      <w:r w:rsidR="00C708B1" w:rsidRPr="00C708B1">
        <w:rPr>
          <w:rFonts w:asciiTheme="minorHAnsi" w:hAnsiTheme="minorHAnsi" w:cs="Calibri"/>
        </w:rPr>
        <w:t>different strategies to prevent harm from AoD, such as curriculum-based programmes, social problem</w:t>
      </w:r>
      <w:r w:rsidR="00947FB4">
        <w:rPr>
          <w:rFonts w:asciiTheme="minorHAnsi" w:hAnsiTheme="minorHAnsi" w:cs="Calibri"/>
        </w:rPr>
        <w:t>-</w:t>
      </w:r>
      <w:r w:rsidR="00C708B1" w:rsidRPr="00C708B1">
        <w:rPr>
          <w:rFonts w:asciiTheme="minorHAnsi" w:hAnsiTheme="minorHAnsi" w:cs="Calibri"/>
        </w:rPr>
        <w:t>solving solutions, or promoting student-led initiatives against harm (for example, Stage Challenge), including:</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 xml:space="preserve">planned programmes for </w:t>
      </w:r>
      <w:r w:rsidR="00947FB4">
        <w:rPr>
          <w:rFonts w:asciiTheme="minorHAnsi" w:hAnsiTheme="minorHAnsi" w:cs="Calibri"/>
        </w:rPr>
        <w:t>Y</w:t>
      </w:r>
      <w:r w:rsidRPr="00C708B1">
        <w:rPr>
          <w:rFonts w:asciiTheme="minorHAnsi" w:hAnsiTheme="minorHAnsi" w:cs="Calibri"/>
        </w:rPr>
        <w:t>ear 9</w:t>
      </w:r>
      <w:r w:rsidR="00947FB4">
        <w:rPr>
          <w:rFonts w:asciiTheme="minorHAnsi" w:hAnsiTheme="minorHAnsi" w:cs="Calibri"/>
        </w:rPr>
        <w:t>-</w:t>
      </w:r>
      <w:r w:rsidRPr="00C708B1">
        <w:rPr>
          <w:rFonts w:asciiTheme="minorHAnsi" w:hAnsiTheme="minorHAnsi" w:cs="Calibri"/>
        </w:rPr>
        <w:t>10 health classes (see overview in appendix 7)</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 xml:space="preserve">planned programmes during pastoral care time </w:t>
      </w:r>
      <w:r w:rsidR="001A526F">
        <w:rPr>
          <w:rFonts w:asciiTheme="minorHAnsi" w:hAnsiTheme="minorHAnsi" w:cs="Calibri"/>
        </w:rPr>
        <w:t xml:space="preserve">for </w:t>
      </w:r>
      <w:r w:rsidR="00947FB4">
        <w:rPr>
          <w:rFonts w:asciiTheme="minorHAnsi" w:hAnsiTheme="minorHAnsi" w:cs="Calibri"/>
        </w:rPr>
        <w:t>Y</w:t>
      </w:r>
      <w:r w:rsidR="001A526F">
        <w:rPr>
          <w:rFonts w:asciiTheme="minorHAnsi" w:hAnsiTheme="minorHAnsi" w:cs="Calibri"/>
        </w:rPr>
        <w:t xml:space="preserve">ears 11-12 </w:t>
      </w:r>
      <w:r w:rsidRPr="00C708B1">
        <w:rPr>
          <w:rFonts w:asciiTheme="minorHAnsi" w:hAnsiTheme="minorHAnsi" w:cs="Calibri"/>
        </w:rPr>
        <w:t>to explain policy, rationale, procedures, and bystander expectations</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 xml:space="preserve">planned programmes during peer support leader training to describe </w:t>
      </w:r>
      <w:r w:rsidR="00947FB4">
        <w:rPr>
          <w:rFonts w:asciiTheme="minorHAnsi" w:hAnsiTheme="minorHAnsi" w:cs="Calibri"/>
        </w:rPr>
        <w:t xml:space="preserve">their </w:t>
      </w:r>
      <w:r w:rsidRPr="00C708B1">
        <w:rPr>
          <w:rFonts w:asciiTheme="minorHAnsi" w:hAnsiTheme="minorHAnsi" w:cs="Calibri"/>
        </w:rPr>
        <w:t>leadership role in creating a safe physical and social environment</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inc</w:t>
      </w:r>
      <w:r w:rsidR="00DF50E9">
        <w:rPr>
          <w:rFonts w:asciiTheme="minorHAnsi" w:hAnsiTheme="minorHAnsi" w:cs="Calibri"/>
        </w:rPr>
        <w:t>orporating</w:t>
      </w:r>
      <w:r w:rsidRPr="00C708B1">
        <w:rPr>
          <w:rFonts w:asciiTheme="minorHAnsi" w:hAnsiTheme="minorHAnsi" w:cs="Calibri"/>
        </w:rPr>
        <w:t xml:space="preserve"> AoD as a context for learning across </w:t>
      </w:r>
      <w:r w:rsidR="00886DD0">
        <w:rPr>
          <w:rFonts w:asciiTheme="minorHAnsi" w:hAnsiTheme="minorHAnsi" w:cs="Calibri"/>
        </w:rPr>
        <w:t xml:space="preserve">NCEA </w:t>
      </w:r>
      <w:r w:rsidRPr="00C708B1">
        <w:rPr>
          <w:rFonts w:asciiTheme="minorHAnsi" w:hAnsiTheme="minorHAnsi" w:cs="Calibri"/>
        </w:rPr>
        <w:t>subjects (see suggestions in appendix 8)</w:t>
      </w:r>
    </w:p>
    <w:p w:rsidR="00C708B1" w:rsidRPr="00C708B1" w:rsidRDefault="00C708B1" w:rsidP="00DF50E9">
      <w:pPr>
        <w:numPr>
          <w:ilvl w:val="1"/>
          <w:numId w:val="5"/>
        </w:numPr>
        <w:spacing w:after="0" w:line="240" w:lineRule="auto"/>
        <w:rPr>
          <w:rFonts w:asciiTheme="minorHAnsi" w:hAnsiTheme="minorHAnsi" w:cs="Calibri"/>
        </w:rPr>
      </w:pPr>
      <w:r w:rsidRPr="00C708B1">
        <w:rPr>
          <w:rFonts w:asciiTheme="minorHAnsi" w:hAnsiTheme="minorHAnsi" w:cs="Calibri"/>
        </w:rPr>
        <w:t>involving Police at assemblies once each year.</w:t>
      </w:r>
    </w:p>
    <w:p w:rsidR="00C708B1" w:rsidRPr="00C708B1" w:rsidRDefault="00C708B1" w:rsidP="00C708B1">
      <w:pPr>
        <w:spacing w:after="0" w:line="240" w:lineRule="auto"/>
        <w:rPr>
          <w:rFonts w:asciiTheme="minorHAnsi" w:hAnsiTheme="minorHAnsi" w:cs="Calibri"/>
        </w:rPr>
      </w:pPr>
    </w:p>
    <w:p w:rsidR="00C708B1" w:rsidRDefault="00C708B1" w:rsidP="00C708B1">
      <w:pPr>
        <w:spacing w:after="0" w:line="240" w:lineRule="auto"/>
        <w:rPr>
          <w:rFonts w:asciiTheme="minorHAnsi" w:hAnsiTheme="minorHAnsi" w:cs="Calibri"/>
        </w:rPr>
      </w:pPr>
    </w:p>
    <w:p w:rsidR="00AE5549" w:rsidRPr="00C708B1" w:rsidRDefault="00AE5549"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b/>
          <w:sz w:val="28"/>
          <w:szCs w:val="28"/>
        </w:rPr>
      </w:pPr>
      <w:r w:rsidRPr="00C708B1">
        <w:rPr>
          <w:rFonts w:asciiTheme="minorHAnsi" w:hAnsiTheme="minorHAnsi" w:cs="Calibri"/>
          <w:b/>
          <w:bCs/>
          <w:sz w:val="28"/>
          <w:szCs w:val="28"/>
        </w:rPr>
        <w:t>Section 3: Responding to event</w:t>
      </w:r>
      <w:r w:rsidR="009F5AFC">
        <w:rPr>
          <w:rFonts w:asciiTheme="minorHAnsi" w:hAnsiTheme="minorHAnsi" w:cs="Calibri"/>
          <w:b/>
          <w:bCs/>
          <w:sz w:val="28"/>
          <w:szCs w:val="28"/>
        </w:rPr>
        <w:t>s</w:t>
      </w:r>
      <w:r w:rsidRPr="00C708B1">
        <w:rPr>
          <w:rFonts w:asciiTheme="minorHAnsi" w:hAnsiTheme="minorHAnsi" w:cs="Calibri"/>
          <w:b/>
          <w:bCs/>
          <w:sz w:val="28"/>
          <w:szCs w:val="28"/>
        </w:rPr>
        <w:t xml:space="preserve"> involving </w:t>
      </w:r>
      <w:r w:rsidRPr="00C708B1">
        <w:rPr>
          <w:rFonts w:asciiTheme="minorHAnsi" w:hAnsiTheme="minorHAnsi" w:cs="Calibri"/>
          <w:b/>
          <w:sz w:val="28"/>
          <w:szCs w:val="28"/>
        </w:rPr>
        <w:t xml:space="preserve">AoD </w:t>
      </w: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 xml:space="preserve">It is important to consistently respond to all incidents </w:t>
      </w:r>
      <w:r w:rsidRPr="00C708B1">
        <w:rPr>
          <w:rFonts w:asciiTheme="minorHAnsi" w:hAnsiTheme="minorHAnsi" w:cs="Calibri"/>
          <w:bCs/>
        </w:rPr>
        <w:t xml:space="preserve">when </w:t>
      </w:r>
      <w:r w:rsidRPr="00C708B1">
        <w:rPr>
          <w:rFonts w:asciiTheme="minorHAnsi" w:hAnsiTheme="minorHAnsi" w:cs="Calibri"/>
        </w:rPr>
        <w:t>supply of AoD, use of AoD, and/or harm caused by AoD ha</w:t>
      </w:r>
      <w:r w:rsidR="009F5AFC">
        <w:rPr>
          <w:rFonts w:asciiTheme="minorHAnsi" w:hAnsiTheme="minorHAnsi" w:cs="Calibri"/>
        </w:rPr>
        <w:t>s</w:t>
      </w:r>
      <w:r w:rsidRPr="00C708B1">
        <w:rPr>
          <w:rFonts w:asciiTheme="minorHAnsi" w:hAnsiTheme="minorHAnsi" w:cs="Calibri"/>
        </w:rPr>
        <w:t xml:space="preserve"> been reported. </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Our school’s response is to apply restorative practices to support any student who has been affected by, engaged in</w:t>
      </w:r>
      <w:r w:rsidR="003B278A">
        <w:rPr>
          <w:rFonts w:asciiTheme="minorHAnsi" w:hAnsiTheme="minorHAnsi" w:cs="Calibri"/>
        </w:rPr>
        <w:t>,</w:t>
      </w:r>
      <w:r w:rsidRPr="00C708B1">
        <w:rPr>
          <w:rFonts w:asciiTheme="minorHAnsi" w:hAnsiTheme="minorHAnsi" w:cs="Calibri"/>
        </w:rPr>
        <w:t xml:space="preserve"> or witnessed supply of, use of, and harm from AoD. </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 xml:space="preserve">The </w:t>
      </w:r>
      <w:r w:rsidR="000E2FC6">
        <w:rPr>
          <w:rFonts w:asciiTheme="minorHAnsi" w:hAnsiTheme="minorHAnsi" w:cs="Calibri"/>
        </w:rPr>
        <w:t xml:space="preserve">response </w:t>
      </w:r>
      <w:r w:rsidRPr="00C708B1">
        <w:rPr>
          <w:rFonts w:asciiTheme="minorHAnsi" w:hAnsiTheme="minorHAnsi" w:cs="Calibri"/>
        </w:rPr>
        <w:t xml:space="preserve">process is described in the </w:t>
      </w:r>
      <w:r w:rsidR="000E2FC6">
        <w:rPr>
          <w:rFonts w:asciiTheme="minorHAnsi" w:hAnsiTheme="minorHAnsi" w:cs="Calibri"/>
        </w:rPr>
        <w:t xml:space="preserve">Response </w:t>
      </w:r>
      <w:r w:rsidRPr="00C708B1">
        <w:rPr>
          <w:rFonts w:asciiTheme="minorHAnsi" w:hAnsiTheme="minorHAnsi" w:cs="Calibri"/>
        </w:rPr>
        <w:t xml:space="preserve">Flowchart (see appendix 5).  In short - when a situation of AoD occurs, staff decide if a student requires urgent medical attention. If necessary, staff will call 111. The situation is escalated to pastoral care staff, such as the Dean, DP or </w:t>
      </w:r>
      <w:r w:rsidR="003B278A">
        <w:rPr>
          <w:rFonts w:asciiTheme="minorHAnsi" w:hAnsiTheme="minorHAnsi" w:cs="Calibri"/>
        </w:rPr>
        <w:t>G</w:t>
      </w:r>
      <w:r w:rsidRPr="00C708B1">
        <w:rPr>
          <w:rFonts w:asciiTheme="minorHAnsi" w:hAnsiTheme="minorHAnsi" w:cs="Calibri"/>
        </w:rPr>
        <w:t>uidance Counsellor</w:t>
      </w:r>
      <w:r w:rsidR="003B623D">
        <w:rPr>
          <w:rFonts w:asciiTheme="minorHAnsi" w:hAnsiTheme="minorHAnsi" w:cs="Calibri"/>
        </w:rPr>
        <w:t xml:space="preserve">. </w:t>
      </w:r>
      <w:r w:rsidRPr="00C708B1">
        <w:rPr>
          <w:rFonts w:asciiTheme="minorHAnsi" w:hAnsiTheme="minorHAnsi" w:cs="Calibri"/>
        </w:rPr>
        <w:t>The</w:t>
      </w:r>
      <w:r w:rsidR="003B623D">
        <w:rPr>
          <w:rFonts w:asciiTheme="minorHAnsi" w:hAnsiTheme="minorHAnsi" w:cs="Calibri"/>
        </w:rPr>
        <w:t xml:space="preserve"> </w:t>
      </w:r>
      <w:r w:rsidRPr="00C708B1">
        <w:rPr>
          <w:rFonts w:asciiTheme="minorHAnsi" w:hAnsiTheme="minorHAnsi" w:cs="Calibri"/>
        </w:rPr>
        <w:t>dedicated pastoral care staff will follow the assessment matrix (appendix 3) to identify severity rating for the situation.</w:t>
      </w:r>
      <w:r w:rsidR="003B623D">
        <w:rPr>
          <w:rFonts w:asciiTheme="minorHAnsi" w:hAnsiTheme="minorHAnsi" w:cs="Calibri"/>
        </w:rPr>
        <w:t xml:space="preserve"> Procedures will align to </w:t>
      </w:r>
      <w:hyperlink r:id="rId9" w:history="1">
        <w:r w:rsidR="003B623D" w:rsidRPr="003B623D">
          <w:rPr>
            <w:rStyle w:val="Hyperlink"/>
            <w:rFonts w:asciiTheme="minorHAnsi" w:hAnsiTheme="minorHAnsi" w:cs="Calibri"/>
          </w:rPr>
          <w:t xml:space="preserve">guidelines </w:t>
        </w:r>
        <w:r w:rsidR="003B623D">
          <w:rPr>
            <w:rStyle w:val="Hyperlink"/>
            <w:rFonts w:asciiTheme="minorHAnsi" w:hAnsiTheme="minorHAnsi" w:cs="Calibri"/>
          </w:rPr>
          <w:t>on stand downs, s</w:t>
        </w:r>
        <w:r w:rsidR="003B623D" w:rsidRPr="003B623D">
          <w:rPr>
            <w:rStyle w:val="Hyperlink"/>
            <w:rFonts w:asciiTheme="minorHAnsi" w:hAnsiTheme="minorHAnsi" w:cs="Calibri"/>
          </w:rPr>
          <w:t>uspensions, excl</w:t>
        </w:r>
        <w:r w:rsidR="003B623D">
          <w:rPr>
            <w:rStyle w:val="Hyperlink"/>
            <w:rFonts w:asciiTheme="minorHAnsi" w:hAnsiTheme="minorHAnsi" w:cs="Calibri"/>
          </w:rPr>
          <w:t>u</w:t>
        </w:r>
        <w:r w:rsidR="003B623D" w:rsidRPr="003B623D">
          <w:rPr>
            <w:rStyle w:val="Hyperlink"/>
            <w:rFonts w:asciiTheme="minorHAnsi" w:hAnsiTheme="minorHAnsi" w:cs="Calibri"/>
          </w:rPr>
          <w:t>sion and expulsion</w:t>
        </w:r>
      </w:hyperlink>
      <w:r w:rsidR="003B623D">
        <w:rPr>
          <w:rFonts w:asciiTheme="minorHAnsi" w:hAnsiTheme="minorHAnsi" w:cs="Calibri"/>
        </w:rPr>
        <w:t xml:space="preserve">. </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Based on the severity, the pastoral care staff will follow the response action from the response guide (appendix 4), inform parents</w:t>
      </w:r>
      <w:r w:rsidR="003B278A">
        <w:rPr>
          <w:rFonts w:asciiTheme="minorHAnsi" w:hAnsiTheme="minorHAnsi" w:cs="Calibri"/>
        </w:rPr>
        <w:t>,</w:t>
      </w:r>
      <w:r w:rsidRPr="00C708B1">
        <w:rPr>
          <w:rFonts w:asciiTheme="minorHAnsi" w:hAnsiTheme="minorHAnsi" w:cs="Calibri"/>
        </w:rPr>
        <w:t xml:space="preserve"> and ensure data is placed into the </w:t>
      </w:r>
      <w:r w:rsidR="003B278A" w:rsidRPr="003B278A">
        <w:rPr>
          <w:rFonts w:asciiTheme="minorHAnsi" w:hAnsiTheme="minorHAnsi" w:cs="Calibri"/>
        </w:rPr>
        <w:t xml:space="preserve">student management system </w:t>
      </w:r>
      <w:r w:rsidR="003B278A">
        <w:rPr>
          <w:rFonts w:asciiTheme="minorHAnsi" w:hAnsiTheme="minorHAnsi" w:cs="Calibri"/>
        </w:rPr>
        <w:t>(</w:t>
      </w:r>
      <w:r w:rsidRPr="00C708B1">
        <w:rPr>
          <w:rFonts w:asciiTheme="minorHAnsi" w:hAnsiTheme="minorHAnsi" w:cs="Calibri"/>
        </w:rPr>
        <w:t>SMS</w:t>
      </w:r>
      <w:r w:rsidR="003B278A">
        <w:rPr>
          <w:rFonts w:asciiTheme="minorHAnsi" w:hAnsiTheme="minorHAnsi" w:cs="Calibri"/>
        </w:rPr>
        <w:t>)</w:t>
      </w:r>
      <w:r w:rsidRPr="00C708B1">
        <w:rPr>
          <w:rFonts w:asciiTheme="minorHAnsi" w:hAnsiTheme="minorHAnsi" w:cs="Calibri"/>
        </w:rPr>
        <w:t xml:space="preserve">. Any rating of ‘major’ </w:t>
      </w:r>
      <w:r w:rsidR="003B278A">
        <w:rPr>
          <w:rFonts w:asciiTheme="minorHAnsi" w:hAnsiTheme="minorHAnsi" w:cs="Calibri"/>
        </w:rPr>
        <w:t>or</w:t>
      </w:r>
      <w:r w:rsidRPr="00C708B1">
        <w:rPr>
          <w:rFonts w:asciiTheme="minorHAnsi" w:hAnsiTheme="minorHAnsi" w:cs="Calibri"/>
        </w:rPr>
        <w:t xml:space="preserve"> ‘severe’ will involve external agencies</w:t>
      </w:r>
      <w:r w:rsidR="003B278A">
        <w:rPr>
          <w:rFonts w:asciiTheme="minorHAnsi" w:hAnsiTheme="minorHAnsi" w:cs="Calibri"/>
        </w:rPr>
        <w:t>,</w:t>
      </w:r>
      <w:r w:rsidRPr="00C708B1">
        <w:rPr>
          <w:rFonts w:asciiTheme="minorHAnsi" w:hAnsiTheme="minorHAnsi" w:cs="Calibri"/>
        </w:rPr>
        <w:t xml:space="preserve"> including NZ Police</w:t>
      </w:r>
      <w:r w:rsidR="003B623D">
        <w:rPr>
          <w:rFonts w:asciiTheme="minorHAnsi" w:hAnsiTheme="minorHAnsi" w:cs="Calibri"/>
        </w:rPr>
        <w:t>. Where a suspension occurs to incident will be escalated</w:t>
      </w:r>
      <w:r w:rsidRPr="00C708B1">
        <w:rPr>
          <w:rFonts w:asciiTheme="minorHAnsi" w:hAnsiTheme="minorHAnsi" w:cs="Calibri"/>
        </w:rPr>
        <w:t xml:space="preserve"> to </w:t>
      </w:r>
      <w:r w:rsidR="003B623D">
        <w:rPr>
          <w:rFonts w:asciiTheme="minorHAnsi" w:hAnsiTheme="minorHAnsi" w:cs="Calibri"/>
        </w:rPr>
        <w:t xml:space="preserve">the </w:t>
      </w:r>
      <w:r w:rsidRPr="00C708B1">
        <w:rPr>
          <w:rFonts w:asciiTheme="minorHAnsi" w:hAnsiTheme="minorHAnsi" w:cs="Calibri"/>
        </w:rPr>
        <w:t>BOT.</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Twice a year the pastoral team will analyse data about AoD from the</w:t>
      </w:r>
      <w:r w:rsidR="003B278A">
        <w:rPr>
          <w:rFonts w:asciiTheme="minorHAnsi" w:hAnsiTheme="minorHAnsi" w:cs="Calibri"/>
        </w:rPr>
        <w:t xml:space="preserve"> SMS,</w:t>
      </w:r>
      <w:r w:rsidRPr="00C708B1">
        <w:rPr>
          <w:rFonts w:asciiTheme="minorHAnsi" w:hAnsiTheme="minorHAnsi" w:cs="Calibri"/>
        </w:rPr>
        <w:t xml:space="preserve"> and decide on goals for a range of prevention activities.</w:t>
      </w:r>
    </w:p>
    <w:p w:rsidR="00C708B1" w:rsidRPr="00C708B1" w:rsidRDefault="00C708B1" w:rsidP="00C708B1">
      <w:pPr>
        <w:spacing w:after="0" w:line="240" w:lineRule="auto"/>
        <w:rPr>
          <w:rFonts w:asciiTheme="minorHAnsi" w:hAnsiTheme="minorHAnsi" w:cs="Calibri"/>
        </w:rPr>
      </w:pPr>
    </w:p>
    <w:p w:rsidR="00C708B1" w:rsidRDefault="00C708B1" w:rsidP="00C708B1">
      <w:pPr>
        <w:spacing w:after="0" w:line="240" w:lineRule="auto"/>
        <w:rPr>
          <w:rFonts w:asciiTheme="minorHAnsi" w:hAnsiTheme="minorHAnsi" w:cs="Calibri"/>
          <w:b/>
          <w:bCs/>
          <w:sz w:val="28"/>
          <w:szCs w:val="28"/>
        </w:rPr>
      </w:pPr>
    </w:p>
    <w:p w:rsidR="000E2FC6" w:rsidRDefault="000E2FC6" w:rsidP="00C708B1">
      <w:pPr>
        <w:spacing w:after="0" w:line="240" w:lineRule="auto"/>
        <w:rPr>
          <w:rFonts w:asciiTheme="minorHAnsi" w:hAnsiTheme="minorHAnsi" w:cs="Calibri"/>
          <w:b/>
          <w:bCs/>
          <w:sz w:val="28"/>
          <w:szCs w:val="28"/>
        </w:rPr>
      </w:pPr>
    </w:p>
    <w:p w:rsidR="00C708B1" w:rsidRPr="00C708B1" w:rsidRDefault="00C708B1" w:rsidP="00C708B1">
      <w:pPr>
        <w:spacing w:after="0" w:line="240" w:lineRule="auto"/>
        <w:rPr>
          <w:rFonts w:asciiTheme="minorHAnsi" w:hAnsiTheme="minorHAnsi" w:cs="Calibri"/>
          <w:sz w:val="28"/>
          <w:szCs w:val="28"/>
        </w:rPr>
      </w:pPr>
      <w:r w:rsidRPr="00C708B1">
        <w:rPr>
          <w:rFonts w:asciiTheme="minorHAnsi" w:hAnsiTheme="minorHAnsi" w:cs="Calibri"/>
          <w:b/>
          <w:bCs/>
          <w:sz w:val="28"/>
          <w:szCs w:val="28"/>
        </w:rPr>
        <w:t xml:space="preserve">Section 4: Communicating the policy </w:t>
      </w:r>
    </w:p>
    <w:p w:rsidR="00C708B1" w:rsidRPr="00C708B1" w:rsidRDefault="00C708B1" w:rsidP="00B92961">
      <w:pPr>
        <w:spacing w:after="0" w:line="240" w:lineRule="auto"/>
        <w:rPr>
          <w:rFonts w:asciiTheme="minorHAnsi" w:hAnsiTheme="minorHAnsi" w:cs="Calibri"/>
        </w:rPr>
      </w:pPr>
      <w:r w:rsidRPr="00C708B1">
        <w:rPr>
          <w:rFonts w:asciiTheme="minorHAnsi" w:hAnsiTheme="minorHAnsi" w:cs="Calibri"/>
        </w:rPr>
        <w:t>The school community needs to be aware of, and involved in, our effort</w:t>
      </w:r>
      <w:r w:rsidR="003B278A">
        <w:rPr>
          <w:rFonts w:asciiTheme="minorHAnsi" w:hAnsiTheme="minorHAnsi" w:cs="Calibri"/>
        </w:rPr>
        <w:t>s</w:t>
      </w:r>
      <w:r w:rsidRPr="00C708B1">
        <w:rPr>
          <w:rFonts w:asciiTheme="minorHAnsi" w:hAnsiTheme="minorHAnsi" w:cs="Calibri"/>
        </w:rPr>
        <w:t xml:space="preserve"> to prevent harm from AoD. </w:t>
      </w:r>
    </w:p>
    <w:p w:rsidR="00C708B1" w:rsidRPr="00C708B1" w:rsidRDefault="00C708B1" w:rsidP="00B92961">
      <w:pPr>
        <w:spacing w:after="0" w:line="240" w:lineRule="auto"/>
        <w:rPr>
          <w:rFonts w:asciiTheme="minorHAnsi" w:hAnsiTheme="minorHAnsi" w:cs="Calibri"/>
        </w:rPr>
      </w:pPr>
    </w:p>
    <w:p w:rsidR="00C708B1" w:rsidRPr="00C708B1" w:rsidRDefault="00C708B1" w:rsidP="00B92961">
      <w:pPr>
        <w:spacing w:after="0" w:line="240" w:lineRule="auto"/>
        <w:rPr>
          <w:rFonts w:asciiTheme="minorHAnsi" w:hAnsiTheme="minorHAnsi" w:cs="Calibri"/>
        </w:rPr>
      </w:pPr>
      <w:r w:rsidRPr="00C708B1">
        <w:rPr>
          <w:rFonts w:asciiTheme="minorHAnsi" w:hAnsiTheme="minorHAnsi" w:cs="Calibri"/>
        </w:rPr>
        <w:t>We will ensure the policy is widely advertised and readily accessible to all students, parents, family and whānau, and the community</w:t>
      </w:r>
      <w:r w:rsidR="003B278A">
        <w:rPr>
          <w:rFonts w:asciiTheme="minorHAnsi" w:hAnsiTheme="minorHAnsi" w:cs="Calibri"/>
        </w:rPr>
        <w:t>,</w:t>
      </w:r>
      <w:r w:rsidRPr="00C708B1">
        <w:rPr>
          <w:rFonts w:asciiTheme="minorHAnsi" w:hAnsiTheme="minorHAnsi" w:cs="Calibri"/>
        </w:rPr>
        <w:t xml:space="preserve"> by: </w:t>
      </w:r>
    </w:p>
    <w:p w:rsidR="00C708B1" w:rsidRPr="00C708B1" w:rsidRDefault="00C708B1" w:rsidP="00B92961">
      <w:pPr>
        <w:numPr>
          <w:ilvl w:val="0"/>
          <w:numId w:val="6"/>
        </w:numPr>
        <w:spacing w:after="0" w:line="240" w:lineRule="auto"/>
        <w:rPr>
          <w:rFonts w:asciiTheme="minorHAnsi" w:hAnsiTheme="minorHAnsi" w:cs="Calibri"/>
        </w:rPr>
      </w:pPr>
      <w:r w:rsidRPr="00C708B1">
        <w:rPr>
          <w:rFonts w:asciiTheme="minorHAnsi" w:hAnsiTheme="minorHAnsi" w:cs="Calibri"/>
        </w:rPr>
        <w:t>placing this policy and our procedure</w:t>
      </w:r>
      <w:r w:rsidR="009F5AFC">
        <w:rPr>
          <w:rFonts w:asciiTheme="minorHAnsi" w:hAnsiTheme="minorHAnsi" w:cs="Calibri"/>
        </w:rPr>
        <w:t>s</w:t>
      </w:r>
      <w:r w:rsidRPr="00C708B1">
        <w:rPr>
          <w:rFonts w:asciiTheme="minorHAnsi" w:hAnsiTheme="minorHAnsi" w:cs="Calibri"/>
        </w:rPr>
        <w:t xml:space="preserve"> onto our website</w:t>
      </w:r>
    </w:p>
    <w:p w:rsidR="00C708B1" w:rsidRPr="00C708B1" w:rsidRDefault="003B278A" w:rsidP="00B92961">
      <w:pPr>
        <w:numPr>
          <w:ilvl w:val="0"/>
          <w:numId w:val="6"/>
        </w:numPr>
        <w:spacing w:after="0" w:line="240" w:lineRule="auto"/>
        <w:rPr>
          <w:rFonts w:asciiTheme="minorHAnsi" w:hAnsiTheme="minorHAnsi" w:cs="Calibri"/>
        </w:rPr>
      </w:pPr>
      <w:r>
        <w:rPr>
          <w:rFonts w:asciiTheme="minorHAnsi" w:hAnsiTheme="minorHAnsi" w:cs="Calibri"/>
        </w:rPr>
        <w:t xml:space="preserve">communicating </w:t>
      </w:r>
      <w:r w:rsidR="00C708B1" w:rsidRPr="00C708B1">
        <w:rPr>
          <w:rFonts w:asciiTheme="minorHAnsi" w:hAnsiTheme="minorHAnsi" w:cs="Calibri"/>
        </w:rPr>
        <w:t>regular</w:t>
      </w:r>
      <w:r>
        <w:rPr>
          <w:rFonts w:asciiTheme="minorHAnsi" w:hAnsiTheme="minorHAnsi" w:cs="Calibri"/>
        </w:rPr>
        <w:t>ly</w:t>
      </w:r>
      <w:r w:rsidR="00C708B1" w:rsidRPr="00C708B1">
        <w:rPr>
          <w:rFonts w:asciiTheme="minorHAnsi" w:hAnsiTheme="minorHAnsi" w:cs="Calibri"/>
        </w:rPr>
        <w:t xml:space="preserve"> to the wider school community, for example reports to BoT, or school newsletters and information (including the policy) on the school’s website </w:t>
      </w:r>
    </w:p>
    <w:p w:rsidR="00C708B1" w:rsidRPr="00C708B1" w:rsidRDefault="003B278A" w:rsidP="00B92961">
      <w:pPr>
        <w:numPr>
          <w:ilvl w:val="0"/>
          <w:numId w:val="6"/>
        </w:numPr>
        <w:spacing w:after="0" w:line="240" w:lineRule="auto"/>
        <w:rPr>
          <w:rFonts w:asciiTheme="minorHAnsi" w:hAnsiTheme="minorHAnsi" w:cs="Calibri"/>
        </w:rPr>
      </w:pPr>
      <w:r>
        <w:rPr>
          <w:rFonts w:asciiTheme="minorHAnsi" w:hAnsiTheme="minorHAnsi" w:cs="Calibri"/>
        </w:rPr>
        <w:t xml:space="preserve">including </w:t>
      </w:r>
      <w:r w:rsidR="00C708B1" w:rsidRPr="00C708B1">
        <w:rPr>
          <w:rFonts w:asciiTheme="minorHAnsi" w:hAnsiTheme="minorHAnsi" w:cs="Calibri"/>
        </w:rPr>
        <w:t xml:space="preserve">regular activities to celebrate and promote a positive school culture, to raise awareness of our approach to preventing harm from AoD , and to show how we respond to situations involving AoD (for example parent evenings, assemblies, class activities, or displays). </w:t>
      </w:r>
    </w:p>
    <w:p w:rsidR="003B278A" w:rsidRDefault="003B278A" w:rsidP="00B92961">
      <w:pPr>
        <w:spacing w:after="0" w:line="240" w:lineRule="auto"/>
        <w:rPr>
          <w:rFonts w:asciiTheme="minorHAnsi" w:hAnsiTheme="minorHAnsi" w:cs="Calibri"/>
        </w:rPr>
      </w:pPr>
    </w:p>
    <w:p w:rsidR="00C708B1" w:rsidRPr="00C708B1" w:rsidRDefault="00C708B1" w:rsidP="00B92961">
      <w:pPr>
        <w:spacing w:after="0" w:line="240" w:lineRule="auto"/>
        <w:rPr>
          <w:rFonts w:asciiTheme="minorHAnsi" w:hAnsiTheme="minorHAnsi" w:cs="Calibri"/>
        </w:rPr>
      </w:pPr>
      <w:r w:rsidRPr="00C708B1">
        <w:rPr>
          <w:rFonts w:asciiTheme="minorHAnsi" w:hAnsiTheme="minorHAnsi" w:cs="Calibri"/>
        </w:rPr>
        <w:t xml:space="preserve">The school will provide clear advice on the roles and responsibilities of students, parents, </w:t>
      </w:r>
      <w:r w:rsidR="003B278A" w:rsidRPr="003B278A">
        <w:rPr>
          <w:rFonts w:asciiTheme="minorHAnsi" w:hAnsiTheme="minorHAnsi" w:cs="Calibri"/>
        </w:rPr>
        <w:t>wh</w:t>
      </w:r>
      <w:r w:rsidR="003B278A" w:rsidRPr="003B278A">
        <w:rPr>
          <w:rFonts w:asciiTheme="minorHAnsi" w:hAnsiTheme="minorHAnsi" w:cs="Calibri" w:hint="eastAsia"/>
        </w:rPr>
        <w:t>ā</w:t>
      </w:r>
      <w:r w:rsidR="003B278A" w:rsidRPr="003B278A">
        <w:rPr>
          <w:rFonts w:asciiTheme="minorHAnsi" w:hAnsiTheme="minorHAnsi" w:cs="Calibri"/>
        </w:rPr>
        <w:t>nau</w:t>
      </w:r>
      <w:r w:rsidRPr="00C708B1">
        <w:rPr>
          <w:rFonts w:asciiTheme="minorHAnsi" w:hAnsiTheme="minorHAnsi" w:cs="Calibri"/>
        </w:rPr>
        <w:t xml:space="preserve"> and teachers in preventing and responding to harm for AoD (see appendix 2).</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p>
    <w:p w:rsidR="005446C1" w:rsidRDefault="005446C1" w:rsidP="00C708B1">
      <w:pPr>
        <w:spacing w:after="0" w:line="240" w:lineRule="auto"/>
        <w:rPr>
          <w:rFonts w:asciiTheme="minorHAnsi" w:hAnsiTheme="minorHAnsi" w:cs="Calibri"/>
          <w:b/>
          <w:bCs/>
          <w:sz w:val="28"/>
          <w:szCs w:val="28"/>
        </w:rPr>
      </w:pPr>
    </w:p>
    <w:p w:rsidR="00C708B1" w:rsidRPr="00C708B1" w:rsidRDefault="00C708B1" w:rsidP="00C708B1">
      <w:pPr>
        <w:spacing w:after="0" w:line="240" w:lineRule="auto"/>
        <w:rPr>
          <w:rFonts w:asciiTheme="minorHAnsi" w:hAnsiTheme="minorHAnsi" w:cs="Calibri"/>
          <w:sz w:val="28"/>
          <w:szCs w:val="28"/>
        </w:rPr>
      </w:pPr>
      <w:r w:rsidRPr="00C708B1">
        <w:rPr>
          <w:rFonts w:asciiTheme="minorHAnsi" w:hAnsiTheme="minorHAnsi" w:cs="Calibri"/>
          <w:b/>
          <w:bCs/>
          <w:sz w:val="28"/>
          <w:szCs w:val="28"/>
        </w:rPr>
        <w:t xml:space="preserve">Section 5: Evaluation and review </w:t>
      </w:r>
    </w:p>
    <w:p w:rsidR="00C708B1" w:rsidRPr="00C708B1" w:rsidRDefault="00C708B1" w:rsidP="00B92961">
      <w:pPr>
        <w:spacing w:after="0" w:line="240" w:lineRule="auto"/>
        <w:rPr>
          <w:rFonts w:asciiTheme="minorHAnsi" w:hAnsiTheme="minorHAnsi" w:cs="Calibri"/>
        </w:rPr>
      </w:pPr>
      <w:r w:rsidRPr="00C708B1">
        <w:rPr>
          <w:rFonts w:asciiTheme="minorHAnsi" w:hAnsiTheme="minorHAnsi" w:cs="Calibri"/>
        </w:rPr>
        <w:t xml:space="preserve">Our school will undertake to find out if the policy is working by the following means: </w:t>
      </w:r>
    </w:p>
    <w:p w:rsidR="00C708B1" w:rsidRPr="00C708B1" w:rsidRDefault="00C708B1" w:rsidP="00B92961">
      <w:pPr>
        <w:numPr>
          <w:ilvl w:val="0"/>
          <w:numId w:val="7"/>
        </w:numPr>
        <w:spacing w:after="0" w:line="240" w:lineRule="auto"/>
        <w:rPr>
          <w:rFonts w:asciiTheme="minorHAnsi" w:hAnsiTheme="minorHAnsi" w:cs="Calibri"/>
        </w:rPr>
      </w:pPr>
      <w:r w:rsidRPr="00C708B1">
        <w:rPr>
          <w:rFonts w:asciiTheme="minorHAnsi" w:hAnsiTheme="minorHAnsi" w:cs="Calibri"/>
        </w:rPr>
        <w:t xml:space="preserve">Exploring indicators and measures that may show effective implementation of this policy, such as: </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 xml:space="preserve">reduced record of total incidents related to AoD in the </w:t>
      </w:r>
      <w:r w:rsidR="003B278A">
        <w:rPr>
          <w:rFonts w:asciiTheme="minorHAnsi" w:hAnsiTheme="minorHAnsi" w:cs="Calibri"/>
        </w:rPr>
        <w:t>SMS</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 xml:space="preserve">increased proportion of total incidents related to AoD that are </w:t>
      </w:r>
      <w:r w:rsidR="003B278A">
        <w:rPr>
          <w:rFonts w:asciiTheme="minorHAnsi" w:hAnsiTheme="minorHAnsi" w:cs="Calibri"/>
        </w:rPr>
        <w:t>reported</w:t>
      </w:r>
      <w:r w:rsidRPr="00C708B1">
        <w:rPr>
          <w:rFonts w:asciiTheme="minorHAnsi" w:hAnsiTheme="minorHAnsi" w:cs="Calibri"/>
        </w:rPr>
        <w:t xml:space="preserve"> by students </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reduction in suspensions/stand-downs related to AoD</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reduced referrals to Police for illegal drug supply and use</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positive feedback from parents/</w:t>
      </w:r>
      <w:r w:rsidR="003B278A" w:rsidRPr="003B278A">
        <w:rPr>
          <w:rFonts w:asciiTheme="minorHAnsi" w:hAnsiTheme="minorHAnsi" w:cs="Calibri"/>
        </w:rPr>
        <w:t>wh</w:t>
      </w:r>
      <w:r w:rsidR="003B278A" w:rsidRPr="003B278A">
        <w:rPr>
          <w:rFonts w:asciiTheme="minorHAnsi" w:hAnsiTheme="minorHAnsi" w:cs="Calibri" w:hint="eastAsia"/>
        </w:rPr>
        <w:t>ā</w:t>
      </w:r>
      <w:r w:rsidR="003B278A" w:rsidRPr="003B278A">
        <w:rPr>
          <w:rFonts w:asciiTheme="minorHAnsi" w:hAnsiTheme="minorHAnsi" w:cs="Calibri"/>
        </w:rPr>
        <w:t>nau</w:t>
      </w:r>
      <w:r w:rsidRPr="00C708B1">
        <w:rPr>
          <w:rFonts w:asciiTheme="minorHAnsi" w:hAnsiTheme="minorHAnsi" w:cs="Calibri"/>
        </w:rPr>
        <w:t xml:space="preserve"> in health consultation</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 xml:space="preserve">gathering data from the school community (for example </w:t>
      </w:r>
      <w:r w:rsidRPr="00C708B1">
        <w:rPr>
          <w:rFonts w:asciiTheme="minorHAnsi" w:hAnsiTheme="minorHAnsi" w:cs="Calibri"/>
          <w:i/>
          <w:iCs/>
        </w:rPr>
        <w:t xml:space="preserve">Wellbeing@School </w:t>
      </w:r>
      <w:r w:rsidRPr="00C708B1">
        <w:rPr>
          <w:rFonts w:asciiTheme="minorHAnsi" w:hAnsiTheme="minorHAnsi" w:cs="Calibri"/>
        </w:rPr>
        <w:t xml:space="preserve">and student surveys) </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increase in the number of students who:</w:t>
      </w:r>
    </w:p>
    <w:p w:rsidR="00C708B1" w:rsidRPr="00C708B1" w:rsidRDefault="00C708B1" w:rsidP="00B92961">
      <w:pPr>
        <w:numPr>
          <w:ilvl w:val="2"/>
          <w:numId w:val="7"/>
        </w:numPr>
        <w:spacing w:after="0" w:line="240" w:lineRule="auto"/>
        <w:rPr>
          <w:rFonts w:asciiTheme="minorHAnsi" w:hAnsiTheme="minorHAnsi" w:cs="Calibri"/>
        </w:rPr>
      </w:pPr>
      <w:r w:rsidRPr="00C708B1">
        <w:rPr>
          <w:rFonts w:asciiTheme="minorHAnsi" w:hAnsiTheme="minorHAnsi" w:cs="Calibri"/>
        </w:rPr>
        <w:t>seek help for drug use</w:t>
      </w:r>
    </w:p>
    <w:p w:rsidR="00C708B1" w:rsidRPr="00C708B1" w:rsidRDefault="00C708B1" w:rsidP="00B92961">
      <w:pPr>
        <w:numPr>
          <w:ilvl w:val="2"/>
          <w:numId w:val="7"/>
        </w:numPr>
        <w:spacing w:after="0" w:line="240" w:lineRule="auto"/>
        <w:rPr>
          <w:rFonts w:asciiTheme="minorHAnsi" w:hAnsiTheme="minorHAnsi" w:cs="Calibri"/>
        </w:rPr>
      </w:pPr>
      <w:r w:rsidRPr="00C708B1">
        <w:rPr>
          <w:rFonts w:asciiTheme="minorHAnsi" w:hAnsiTheme="minorHAnsi" w:cs="Calibri"/>
        </w:rPr>
        <w:t>seek help for alcohol use</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increase in student</w:t>
      </w:r>
      <w:r w:rsidR="003B278A">
        <w:rPr>
          <w:rFonts w:asciiTheme="minorHAnsi" w:hAnsiTheme="minorHAnsi" w:cs="Calibri"/>
        </w:rPr>
        <w:t>-</w:t>
      </w:r>
      <w:r w:rsidRPr="00C708B1">
        <w:rPr>
          <w:rFonts w:asciiTheme="minorHAnsi" w:hAnsiTheme="minorHAnsi" w:cs="Calibri"/>
        </w:rPr>
        <w:t>generated signage around the school portraying positive messages</w:t>
      </w:r>
    </w:p>
    <w:p w:rsidR="00C708B1" w:rsidRPr="00C708B1" w:rsidRDefault="00C708B1" w:rsidP="00B92961">
      <w:pPr>
        <w:numPr>
          <w:ilvl w:val="1"/>
          <w:numId w:val="7"/>
        </w:numPr>
        <w:spacing w:after="0" w:line="240" w:lineRule="auto"/>
        <w:rPr>
          <w:rFonts w:asciiTheme="minorHAnsi" w:hAnsiTheme="minorHAnsi" w:cs="Calibri"/>
        </w:rPr>
      </w:pPr>
      <w:r w:rsidRPr="00C708B1">
        <w:rPr>
          <w:rFonts w:asciiTheme="minorHAnsi" w:hAnsiTheme="minorHAnsi" w:cs="Calibri"/>
        </w:rPr>
        <w:t>reduced truancy</w:t>
      </w:r>
    </w:p>
    <w:p w:rsidR="00C708B1" w:rsidRPr="00C708B1" w:rsidRDefault="003B278A" w:rsidP="00B92961">
      <w:pPr>
        <w:numPr>
          <w:ilvl w:val="1"/>
          <w:numId w:val="7"/>
        </w:numPr>
        <w:spacing w:after="0" w:line="240" w:lineRule="auto"/>
        <w:rPr>
          <w:rFonts w:asciiTheme="minorHAnsi" w:hAnsiTheme="minorHAnsi" w:cs="Calibri"/>
        </w:rPr>
      </w:pPr>
      <w:r>
        <w:rPr>
          <w:rFonts w:asciiTheme="minorHAnsi" w:hAnsiTheme="minorHAnsi" w:cs="Calibri"/>
        </w:rPr>
        <w:t>i</w:t>
      </w:r>
      <w:r w:rsidR="00C708B1" w:rsidRPr="00C708B1">
        <w:rPr>
          <w:rFonts w:asciiTheme="minorHAnsi" w:hAnsiTheme="minorHAnsi" w:cs="Calibri"/>
        </w:rPr>
        <w:t xml:space="preserve">ncreased student achievement at NCEA Level </w:t>
      </w:r>
      <w:r w:rsidR="00886DD0">
        <w:rPr>
          <w:rFonts w:asciiTheme="minorHAnsi" w:hAnsiTheme="minorHAnsi" w:cs="Calibri"/>
        </w:rPr>
        <w:t>2</w:t>
      </w:r>
      <w:r w:rsidR="00C708B1" w:rsidRPr="00C708B1">
        <w:rPr>
          <w:rFonts w:asciiTheme="minorHAnsi" w:hAnsiTheme="minorHAnsi" w:cs="Calibri"/>
        </w:rPr>
        <w:t xml:space="preserve">. </w:t>
      </w:r>
    </w:p>
    <w:p w:rsidR="00C708B1" w:rsidRPr="00C708B1" w:rsidRDefault="00C708B1" w:rsidP="00B92961">
      <w:pPr>
        <w:numPr>
          <w:ilvl w:val="0"/>
          <w:numId w:val="7"/>
        </w:numPr>
        <w:spacing w:after="0" w:line="240" w:lineRule="auto"/>
        <w:rPr>
          <w:rFonts w:asciiTheme="minorHAnsi" w:hAnsiTheme="minorHAnsi" w:cs="Calibri"/>
        </w:rPr>
      </w:pPr>
      <w:r w:rsidRPr="00C708B1">
        <w:rPr>
          <w:rFonts w:asciiTheme="minorHAnsi" w:hAnsiTheme="minorHAnsi" w:cs="Calibri"/>
        </w:rPr>
        <w:t xml:space="preserve">Meeting regularly with collaborative partners and key school personnel (Deans, DP, HOD Health, Guidance Counsellor) to monitor, review and modify the policy and action plan in order to reflect changes with the school, survey findings or incident reviews. </w:t>
      </w:r>
    </w:p>
    <w:p w:rsidR="00C708B1" w:rsidRPr="00C708B1" w:rsidRDefault="00C708B1" w:rsidP="00B92961">
      <w:pPr>
        <w:numPr>
          <w:ilvl w:val="0"/>
          <w:numId w:val="7"/>
        </w:numPr>
        <w:spacing w:after="0" w:line="240" w:lineRule="auto"/>
        <w:rPr>
          <w:rFonts w:asciiTheme="minorHAnsi" w:hAnsiTheme="minorHAnsi" w:cs="Calibri"/>
        </w:rPr>
      </w:pPr>
      <w:r w:rsidRPr="00C708B1">
        <w:rPr>
          <w:rFonts w:asciiTheme="minorHAnsi" w:hAnsiTheme="minorHAnsi" w:cs="Calibri"/>
        </w:rPr>
        <w:t>Record</w:t>
      </w:r>
      <w:r w:rsidR="003B278A">
        <w:rPr>
          <w:rFonts w:asciiTheme="minorHAnsi" w:hAnsiTheme="minorHAnsi" w:cs="Calibri"/>
        </w:rPr>
        <w:t>ing</w:t>
      </w:r>
      <w:r w:rsidRPr="00C708B1">
        <w:rPr>
          <w:rFonts w:asciiTheme="minorHAnsi" w:hAnsiTheme="minorHAnsi" w:cs="Calibri"/>
        </w:rPr>
        <w:t xml:space="preserve"> the results of our efforts in a narrative (see appendix 9)</w:t>
      </w:r>
      <w:r w:rsidR="003B278A">
        <w:rPr>
          <w:rFonts w:asciiTheme="minorHAnsi" w:hAnsiTheme="minorHAnsi" w:cs="Calibri"/>
        </w:rPr>
        <w:t>.</w:t>
      </w:r>
      <w:r w:rsidRPr="00C708B1">
        <w:rPr>
          <w:rFonts w:asciiTheme="minorHAnsi" w:hAnsiTheme="minorHAnsi" w:cs="Calibri"/>
        </w:rPr>
        <w:t xml:space="preserve"> </w:t>
      </w:r>
    </w:p>
    <w:p w:rsidR="00C708B1" w:rsidRPr="00C708B1" w:rsidRDefault="00C708B1" w:rsidP="00B92961">
      <w:pPr>
        <w:numPr>
          <w:ilvl w:val="0"/>
          <w:numId w:val="7"/>
        </w:numPr>
        <w:spacing w:after="0" w:line="240" w:lineRule="auto"/>
        <w:rPr>
          <w:rFonts w:asciiTheme="minorHAnsi" w:hAnsiTheme="minorHAnsi" w:cs="Calibri"/>
        </w:rPr>
      </w:pPr>
      <w:r w:rsidRPr="00C708B1">
        <w:rPr>
          <w:rFonts w:asciiTheme="minorHAnsi" w:hAnsiTheme="minorHAnsi" w:cs="Calibri"/>
        </w:rPr>
        <w:t>Celebrating success of promoting a positive school culture</w:t>
      </w:r>
      <w:r w:rsidR="00886DD0">
        <w:rPr>
          <w:rFonts w:asciiTheme="minorHAnsi" w:hAnsiTheme="minorHAnsi" w:cs="Calibri"/>
        </w:rPr>
        <w:t xml:space="preserve"> e.g. newsletters, assemblies, student work</w:t>
      </w:r>
      <w:r w:rsidRPr="00C708B1">
        <w:rPr>
          <w:rFonts w:asciiTheme="minorHAnsi" w:hAnsiTheme="minorHAnsi" w:cs="Calibri"/>
        </w:rPr>
        <w:t>.</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noProof/>
          <w:lang w:eastAsia="zh-TW"/>
        </w:rPr>
        <mc:AlternateContent>
          <mc:Choice Requires="wps">
            <w:drawing>
              <wp:anchor distT="0" distB="0" distL="114300" distR="114300" simplePos="0" relativeHeight="251660288" behindDoc="0" locked="0" layoutInCell="1" allowOverlap="1" wp14:anchorId="58EB1108" wp14:editId="4CF939E5">
                <wp:simplePos x="0" y="0"/>
                <wp:positionH relativeFrom="column">
                  <wp:posOffset>-23495</wp:posOffset>
                </wp:positionH>
                <wp:positionV relativeFrom="paragraph">
                  <wp:posOffset>61595</wp:posOffset>
                </wp:positionV>
                <wp:extent cx="5589767"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7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96812" id="_x0000_t32" coordsize="21600,21600" o:spt="32" o:oned="t" path="m,l21600,21600e" filled="f">
                <v:path arrowok="t" fillok="f" o:connecttype="none"/>
                <o:lock v:ext="edit" shapetype="t"/>
              </v:shapetype>
              <v:shape id="Straight Arrow Connector 2" o:spid="_x0000_s1026" type="#_x0000_t32" style="position:absolute;margin-left:-1.85pt;margin-top:4.85pt;width:44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TF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"/>
            </w:pict>
          </mc:Fallback>
        </mc:AlternateContent>
      </w:r>
    </w:p>
    <w:p w:rsidR="00C708B1" w:rsidRPr="00C708B1" w:rsidRDefault="00C708B1" w:rsidP="00C708B1">
      <w:pPr>
        <w:spacing w:after="0" w:line="240" w:lineRule="auto"/>
        <w:rPr>
          <w:rFonts w:asciiTheme="minorHAnsi" w:hAnsiTheme="minorHAnsi" w:cs="Calibri"/>
        </w:rPr>
      </w:pPr>
    </w:p>
    <w:p w:rsidR="003B278A" w:rsidRDefault="003B278A"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 xml:space="preserve">Signed by _______________________ Principal </w:t>
      </w:r>
      <w:r w:rsidRPr="00C708B1">
        <w:rPr>
          <w:rFonts w:asciiTheme="minorHAnsi" w:hAnsiTheme="minorHAnsi" w:cs="Calibri"/>
        </w:rPr>
        <w:tab/>
        <w:t>_______________________ BOT chairperson</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 xml:space="preserve">Date </w:t>
      </w:r>
      <w:r w:rsidRPr="00C708B1">
        <w:rPr>
          <w:rFonts w:asciiTheme="minorHAnsi" w:hAnsiTheme="minorHAnsi" w:cs="Calibri"/>
        </w:rPr>
        <w:tab/>
      </w:r>
      <w:r w:rsidRPr="00C708B1">
        <w:rPr>
          <w:rFonts w:asciiTheme="minorHAnsi" w:hAnsiTheme="minorHAnsi" w:cs="Calibri"/>
        </w:rPr>
        <w:tab/>
        <w:t>___________________</w:t>
      </w:r>
    </w:p>
    <w:p w:rsidR="00C708B1" w:rsidRPr="00C708B1" w:rsidRDefault="00C708B1" w:rsidP="00C708B1">
      <w:pPr>
        <w:spacing w:after="0" w:line="240" w:lineRule="auto"/>
        <w:rPr>
          <w:rFonts w:asciiTheme="minorHAnsi" w:hAnsiTheme="minorHAnsi" w:cs="Calibri"/>
        </w:rPr>
      </w:pPr>
    </w:p>
    <w:p w:rsidR="00C708B1" w:rsidRPr="00C708B1" w:rsidRDefault="00C708B1" w:rsidP="00C708B1">
      <w:pPr>
        <w:spacing w:after="0" w:line="240" w:lineRule="auto"/>
        <w:rPr>
          <w:rFonts w:asciiTheme="minorHAnsi" w:hAnsiTheme="minorHAnsi" w:cs="Calibri"/>
        </w:rPr>
      </w:pPr>
      <w:r w:rsidRPr="00C708B1">
        <w:rPr>
          <w:rFonts w:asciiTheme="minorHAnsi" w:hAnsiTheme="minorHAnsi" w:cs="Calibri"/>
        </w:rPr>
        <w:t>Next review date ___________________</w:t>
      </w:r>
    </w:p>
    <w:p w:rsidR="00C708B1" w:rsidRDefault="00C708B1">
      <w:pPr>
        <w:spacing w:after="0" w:line="240" w:lineRule="auto"/>
        <w:jc w:val="left"/>
        <w:rPr>
          <w:rFonts w:asciiTheme="minorHAnsi" w:hAnsiTheme="minorHAnsi" w:cs="FrutigerMaori-Light"/>
          <w:sz w:val="18"/>
          <w:szCs w:val="18"/>
          <w:lang w:eastAsia="en-NZ"/>
        </w:rPr>
      </w:pPr>
      <w:r>
        <w:rPr>
          <w:rFonts w:asciiTheme="minorHAnsi" w:hAnsiTheme="minorHAnsi" w:cs="FrutigerMaori-Light"/>
          <w:sz w:val="18"/>
          <w:szCs w:val="18"/>
          <w:lang w:eastAsia="en-NZ"/>
        </w:rPr>
        <w:br w:type="page"/>
      </w:r>
    </w:p>
    <w:p w:rsidR="0067686A" w:rsidRPr="00E04E1A" w:rsidRDefault="007C268E" w:rsidP="00AE5549">
      <w:pPr>
        <w:pStyle w:val="Heading1"/>
        <w:rPr>
          <w:rFonts w:cs="Calibri"/>
          <w:sz w:val="22"/>
          <w:szCs w:val="22"/>
        </w:rPr>
      </w:pPr>
      <w:bookmarkStart w:id="2" w:name="_Toc453844096"/>
      <w:r w:rsidRPr="00C708B1">
        <w:lastRenderedPageBreak/>
        <w:t xml:space="preserve">Appendix </w:t>
      </w:r>
      <w:r>
        <w:t>2</w:t>
      </w:r>
      <w:r w:rsidRPr="00C708B1">
        <w:t xml:space="preserve">: </w:t>
      </w:r>
      <w:r>
        <w:t>Pohutukawa</w:t>
      </w:r>
      <w:r w:rsidRPr="00C708B1">
        <w:t xml:space="preserve"> College </w:t>
      </w:r>
      <w:r>
        <w:t>AoD roles and responsibilities</w:t>
      </w:r>
      <w:bookmarkEnd w:id="2"/>
      <w:r w:rsidR="0067686A" w:rsidRPr="00E04E1A">
        <w:rPr>
          <w:rFonts w:cs="Calibri"/>
          <w:sz w:val="22"/>
          <w:szCs w:val="22"/>
        </w:rPr>
        <w:t xml:space="preserve"> </w:t>
      </w:r>
    </w:p>
    <w:p w:rsidR="007C268E" w:rsidRDefault="007C268E" w:rsidP="00AE5549">
      <w:pPr>
        <w:pStyle w:val="Heading1"/>
      </w:pPr>
    </w:p>
    <w:p w:rsidR="0067686A" w:rsidRPr="009F5AFC" w:rsidRDefault="0067686A" w:rsidP="00B92961">
      <w:pPr>
        <w:rPr>
          <w:rFonts w:asciiTheme="minorHAnsi" w:hAnsiTheme="minorHAnsi"/>
          <w:b/>
          <w:sz w:val="26"/>
          <w:szCs w:val="26"/>
        </w:rPr>
      </w:pPr>
      <w:r w:rsidRPr="009F5AFC">
        <w:rPr>
          <w:rFonts w:asciiTheme="minorHAnsi" w:hAnsiTheme="minorHAnsi"/>
          <w:b/>
          <w:sz w:val="26"/>
          <w:szCs w:val="26"/>
        </w:rPr>
        <w:t>Goal</w:t>
      </w:r>
    </w:p>
    <w:p w:rsidR="0067686A" w:rsidRPr="00E04E1A" w:rsidRDefault="0067686A" w:rsidP="00B92961">
      <w:pPr>
        <w:spacing w:after="0" w:line="240" w:lineRule="auto"/>
        <w:rPr>
          <w:rFonts w:ascii="Calibri" w:hAnsi="Calibri" w:cs="Calibri"/>
          <w:sz w:val="22"/>
          <w:szCs w:val="22"/>
        </w:rPr>
      </w:pPr>
      <w:r w:rsidRPr="00E04E1A">
        <w:rPr>
          <w:rFonts w:ascii="Calibri" w:hAnsi="Calibri" w:cs="Calibri"/>
          <w:sz w:val="22"/>
          <w:szCs w:val="22"/>
        </w:rPr>
        <w:t xml:space="preserve">To provide clear advice on the roles and responsibilities of students, parents, </w:t>
      </w:r>
      <w:r w:rsidR="007C268E" w:rsidRPr="007C268E">
        <w:rPr>
          <w:rFonts w:ascii="Calibri" w:hAnsi="Calibri" w:cs="Calibri"/>
          <w:sz w:val="22"/>
          <w:szCs w:val="22"/>
        </w:rPr>
        <w:t>wh</w:t>
      </w:r>
      <w:r w:rsidR="007C268E" w:rsidRPr="007C268E">
        <w:rPr>
          <w:rFonts w:ascii="Calibri" w:hAnsi="Calibri" w:cs="Calibri" w:hint="eastAsia"/>
          <w:sz w:val="22"/>
          <w:szCs w:val="22"/>
        </w:rPr>
        <w:t>ā</w:t>
      </w:r>
      <w:r w:rsidR="007C268E" w:rsidRPr="007C268E">
        <w:rPr>
          <w:rFonts w:ascii="Calibri" w:hAnsi="Calibri" w:cs="Calibri"/>
          <w:sz w:val="22"/>
          <w:szCs w:val="22"/>
        </w:rPr>
        <w:t>nau</w:t>
      </w:r>
      <w:r w:rsidRPr="00E04E1A">
        <w:rPr>
          <w:rFonts w:ascii="Calibri" w:hAnsi="Calibri" w:cs="Calibri"/>
          <w:sz w:val="22"/>
          <w:szCs w:val="22"/>
        </w:rPr>
        <w:t xml:space="preserve"> and teachers, BOT and senior management for preventing and responding to harm for AoD</w:t>
      </w:r>
      <w:r>
        <w:rPr>
          <w:rFonts w:ascii="Calibri" w:hAnsi="Calibri" w:cs="Calibri"/>
          <w:sz w:val="22"/>
          <w:szCs w:val="22"/>
        </w:rPr>
        <w:t>.</w:t>
      </w:r>
    </w:p>
    <w:p w:rsidR="001A526F" w:rsidRDefault="001A526F" w:rsidP="00B92961">
      <w:pPr>
        <w:pStyle w:val="Heading1"/>
        <w:jc w:val="both"/>
      </w:pPr>
    </w:p>
    <w:p w:rsidR="0067686A" w:rsidRPr="009F5AFC" w:rsidRDefault="0067686A" w:rsidP="00B92961">
      <w:pPr>
        <w:rPr>
          <w:rFonts w:asciiTheme="minorHAnsi" w:hAnsiTheme="minorHAnsi"/>
          <w:b/>
          <w:sz w:val="26"/>
          <w:szCs w:val="26"/>
        </w:rPr>
      </w:pPr>
      <w:r w:rsidRPr="009F5AFC">
        <w:rPr>
          <w:rFonts w:asciiTheme="minorHAnsi" w:hAnsiTheme="minorHAnsi"/>
          <w:b/>
          <w:sz w:val="26"/>
          <w:szCs w:val="26"/>
        </w:rPr>
        <w:t>Board</w:t>
      </w:r>
    </w:p>
    <w:p w:rsidR="0067686A" w:rsidRPr="00E04E1A" w:rsidRDefault="0067686A" w:rsidP="00B92961">
      <w:pPr>
        <w:spacing w:after="0" w:line="240" w:lineRule="auto"/>
        <w:rPr>
          <w:rFonts w:ascii="Calibri" w:hAnsi="Calibri" w:cs="Calibri"/>
          <w:sz w:val="22"/>
          <w:szCs w:val="22"/>
        </w:rPr>
      </w:pPr>
      <w:r w:rsidRPr="00E04E1A">
        <w:rPr>
          <w:rFonts w:ascii="Calibri" w:hAnsi="Calibri" w:cs="Calibri"/>
          <w:sz w:val="22"/>
          <w:szCs w:val="22"/>
        </w:rPr>
        <w:t xml:space="preserve">Any combination of the strategies </w:t>
      </w:r>
      <w:r w:rsidRPr="001A526F">
        <w:rPr>
          <w:rFonts w:ascii="Calibri" w:hAnsi="Calibri" w:cs="Calibri"/>
          <w:sz w:val="22"/>
          <w:szCs w:val="22"/>
        </w:rPr>
        <w:t>below may be used when</w:t>
      </w:r>
      <w:r w:rsidRPr="00E04E1A">
        <w:rPr>
          <w:rFonts w:ascii="Calibri" w:hAnsi="Calibri" w:cs="Calibri"/>
          <w:sz w:val="22"/>
          <w:szCs w:val="22"/>
        </w:rPr>
        <w:t xml:space="preserve"> managing individual cases.</w:t>
      </w:r>
    </w:p>
    <w:p w:rsidR="0067686A" w:rsidRPr="00E04E1A" w:rsidRDefault="0067686A" w:rsidP="00B92961">
      <w:pPr>
        <w:numPr>
          <w:ilvl w:val="0"/>
          <w:numId w:val="8"/>
        </w:numPr>
        <w:spacing w:after="0" w:line="240" w:lineRule="auto"/>
        <w:rPr>
          <w:rFonts w:ascii="Calibri" w:hAnsi="Calibri" w:cs="Calibri"/>
          <w:sz w:val="22"/>
          <w:szCs w:val="22"/>
        </w:rPr>
      </w:pPr>
      <w:r w:rsidRPr="00E04E1A">
        <w:rPr>
          <w:rFonts w:ascii="Calibri" w:hAnsi="Calibri" w:cs="Calibri"/>
          <w:sz w:val="22"/>
          <w:szCs w:val="22"/>
        </w:rPr>
        <w:t>Maintain a clear policy and procedures</w:t>
      </w:r>
      <w:r>
        <w:rPr>
          <w:rFonts w:ascii="Calibri" w:hAnsi="Calibri" w:cs="Calibri"/>
          <w:sz w:val="22"/>
          <w:szCs w:val="22"/>
        </w:rPr>
        <w:t>.</w:t>
      </w:r>
      <w:r w:rsidRPr="00E04E1A">
        <w:rPr>
          <w:rFonts w:ascii="Calibri" w:hAnsi="Calibri" w:cs="Calibri"/>
          <w:sz w:val="22"/>
          <w:szCs w:val="22"/>
        </w:rPr>
        <w:t xml:space="preserve"> </w:t>
      </w:r>
    </w:p>
    <w:p w:rsidR="0067686A" w:rsidRPr="00E04E1A" w:rsidRDefault="003B623D"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0067686A" w:rsidRPr="00E04E1A">
        <w:rPr>
          <w:rFonts w:ascii="Calibri" w:hAnsi="Calibri" w:cs="Calibri"/>
          <w:sz w:val="22"/>
          <w:szCs w:val="22"/>
        </w:rPr>
        <w:t xml:space="preserve">ny student who supplies illegal drugs for material gain </w:t>
      </w:r>
      <w:r>
        <w:rPr>
          <w:rFonts w:ascii="Calibri" w:hAnsi="Calibri" w:cs="Calibri"/>
          <w:sz w:val="22"/>
          <w:szCs w:val="22"/>
        </w:rPr>
        <w:t xml:space="preserve">will be suspended. This will be followed with </w:t>
      </w:r>
      <w:r w:rsidR="0067686A" w:rsidRPr="00E04E1A">
        <w:rPr>
          <w:rFonts w:ascii="Calibri" w:hAnsi="Calibri" w:cs="Calibri"/>
          <w:sz w:val="22"/>
          <w:szCs w:val="22"/>
        </w:rPr>
        <w:t xml:space="preserve">a BOT </w:t>
      </w:r>
      <w:r>
        <w:rPr>
          <w:rFonts w:ascii="Calibri" w:hAnsi="Calibri" w:cs="Calibri"/>
          <w:sz w:val="22"/>
          <w:szCs w:val="22"/>
        </w:rPr>
        <w:t xml:space="preserve">suspension </w:t>
      </w:r>
      <w:r w:rsidR="0067686A" w:rsidRPr="00E04E1A">
        <w:rPr>
          <w:rFonts w:ascii="Calibri" w:hAnsi="Calibri" w:cs="Calibri"/>
          <w:sz w:val="22"/>
          <w:szCs w:val="22"/>
        </w:rPr>
        <w:t>meeting</w:t>
      </w:r>
      <w:r w:rsidR="007C268E">
        <w:rPr>
          <w:rFonts w:ascii="Calibri" w:hAnsi="Calibri" w:cs="Calibri"/>
          <w:sz w:val="22"/>
          <w:szCs w:val="22"/>
        </w:rPr>
        <w:t>,</w:t>
      </w:r>
      <w:r w:rsidR="0067686A" w:rsidRPr="00E04E1A">
        <w:rPr>
          <w:rFonts w:ascii="Calibri" w:hAnsi="Calibri" w:cs="Calibri"/>
          <w:sz w:val="22"/>
          <w:szCs w:val="22"/>
        </w:rPr>
        <w:t xml:space="preserve"> to decide whether to </w:t>
      </w:r>
      <w:r>
        <w:rPr>
          <w:rFonts w:ascii="Calibri" w:hAnsi="Calibri" w:cs="Calibri"/>
          <w:sz w:val="22"/>
          <w:szCs w:val="22"/>
        </w:rPr>
        <w:t xml:space="preserve">extend </w:t>
      </w:r>
      <w:r w:rsidR="0067686A" w:rsidRPr="00E04E1A">
        <w:rPr>
          <w:rFonts w:ascii="Calibri" w:hAnsi="Calibri" w:cs="Calibri"/>
          <w:sz w:val="22"/>
          <w:szCs w:val="22"/>
        </w:rPr>
        <w:t>suspend and apply restorative practices or expel</w:t>
      </w:r>
      <w:r>
        <w:rPr>
          <w:rFonts w:ascii="Calibri" w:hAnsi="Calibri" w:cs="Calibri"/>
          <w:sz w:val="22"/>
          <w:szCs w:val="22"/>
        </w:rPr>
        <w:t>/exclude</w:t>
      </w:r>
      <w:r w:rsidR="0067686A" w:rsidRPr="00E04E1A">
        <w:rPr>
          <w:rFonts w:ascii="Calibri" w:hAnsi="Calibri" w:cs="Calibri"/>
          <w:sz w:val="22"/>
          <w:szCs w:val="22"/>
        </w:rPr>
        <w:t xml:space="preserve"> – after </w:t>
      </w:r>
      <w:r w:rsidR="009F5AFC">
        <w:rPr>
          <w:rFonts w:ascii="Calibri" w:hAnsi="Calibri" w:cs="Calibri"/>
          <w:sz w:val="22"/>
          <w:szCs w:val="22"/>
        </w:rPr>
        <w:t>2</w:t>
      </w:r>
      <w:r w:rsidR="0067686A" w:rsidRPr="00E04E1A">
        <w:rPr>
          <w:rFonts w:ascii="Calibri" w:hAnsi="Calibri" w:cs="Calibri"/>
          <w:sz w:val="22"/>
          <w:szCs w:val="22"/>
        </w:rPr>
        <w:t xml:space="preserve"> suspensions</w:t>
      </w:r>
      <w:r w:rsidR="0067686A">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Pro</w:t>
      </w:r>
      <w:r w:rsidR="00335897">
        <w:rPr>
          <w:rFonts w:ascii="Calibri" w:hAnsi="Calibri" w:cs="Calibri"/>
          <w:sz w:val="22"/>
          <w:szCs w:val="22"/>
        </w:rPr>
        <w:t xml:space="preserve">mote </w:t>
      </w:r>
      <w:r>
        <w:rPr>
          <w:rFonts w:ascii="Calibri" w:hAnsi="Calibri" w:cs="Calibri"/>
          <w:sz w:val="22"/>
          <w:szCs w:val="22"/>
        </w:rPr>
        <w:t xml:space="preserve">a drug testing ‘return to school’ contract for any </w:t>
      </w:r>
      <w:r w:rsidR="001A526F">
        <w:rPr>
          <w:rFonts w:ascii="Calibri" w:hAnsi="Calibri" w:cs="Calibri"/>
          <w:sz w:val="22"/>
          <w:szCs w:val="22"/>
        </w:rPr>
        <w:t>student</w:t>
      </w:r>
      <w:r w:rsidR="00886DD0">
        <w:rPr>
          <w:rFonts w:ascii="Calibri" w:hAnsi="Calibri" w:cs="Calibri"/>
          <w:sz w:val="22"/>
          <w:szCs w:val="22"/>
        </w:rPr>
        <w:t xml:space="preserve"> suspended for drug related incident</w:t>
      </w:r>
      <w:r w:rsidR="00335897">
        <w:rPr>
          <w:rFonts w:ascii="Calibri" w:hAnsi="Calibri" w:cs="Calibri"/>
          <w:sz w:val="22"/>
          <w:szCs w:val="22"/>
        </w:rPr>
        <w:t>.</w:t>
      </w:r>
    </w:p>
    <w:p w:rsidR="0067686A" w:rsidRPr="00E04E1A" w:rsidRDefault="001A526F"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Always </w:t>
      </w:r>
      <w:r w:rsidRPr="00E04E1A">
        <w:rPr>
          <w:rFonts w:ascii="Calibri" w:hAnsi="Calibri" w:cs="Calibri"/>
          <w:sz w:val="22"/>
          <w:szCs w:val="22"/>
        </w:rPr>
        <w:t>apply restorative practices</w:t>
      </w:r>
      <w:r>
        <w:rPr>
          <w:rFonts w:ascii="Calibri" w:hAnsi="Calibri" w:cs="Calibri"/>
          <w:sz w:val="22"/>
          <w:szCs w:val="22"/>
        </w:rPr>
        <w:t xml:space="preserve"> that i</w:t>
      </w:r>
      <w:r w:rsidR="0067686A" w:rsidRPr="00E04E1A">
        <w:rPr>
          <w:rFonts w:ascii="Calibri" w:hAnsi="Calibri" w:cs="Calibri"/>
          <w:sz w:val="22"/>
          <w:szCs w:val="22"/>
        </w:rPr>
        <w:t>nclude acknowledgment of harm caused, acknowledgment of action to put things right, and agree</w:t>
      </w:r>
      <w:r w:rsidR="0067686A">
        <w:rPr>
          <w:rFonts w:ascii="Calibri" w:hAnsi="Calibri" w:cs="Calibri"/>
          <w:sz w:val="22"/>
          <w:szCs w:val="22"/>
        </w:rPr>
        <w:t>ment on</w:t>
      </w:r>
      <w:r w:rsidR="0067686A" w:rsidRPr="00E04E1A">
        <w:rPr>
          <w:rFonts w:ascii="Calibri" w:hAnsi="Calibri" w:cs="Calibri"/>
          <w:sz w:val="22"/>
          <w:szCs w:val="22"/>
        </w:rPr>
        <w:t xml:space="preserve"> actions that will prevent it happening again</w:t>
      </w:r>
      <w:r w:rsidR="0067686A">
        <w:rPr>
          <w:rFonts w:ascii="Calibri" w:hAnsi="Calibri" w:cs="Calibri"/>
          <w:sz w:val="22"/>
          <w:szCs w:val="22"/>
        </w:rPr>
        <w:t xml:space="preserve">, </w:t>
      </w:r>
      <w:r>
        <w:rPr>
          <w:rFonts w:ascii="Calibri" w:hAnsi="Calibri" w:cs="Calibri"/>
          <w:sz w:val="22"/>
          <w:szCs w:val="22"/>
        </w:rPr>
        <w:t>e</w:t>
      </w:r>
      <w:r w:rsidR="00335897">
        <w:rPr>
          <w:rFonts w:ascii="Calibri" w:hAnsi="Calibri" w:cs="Calibri"/>
          <w:sz w:val="22"/>
          <w:szCs w:val="22"/>
        </w:rPr>
        <w:t>.</w:t>
      </w:r>
      <w:r>
        <w:rPr>
          <w:rFonts w:ascii="Calibri" w:hAnsi="Calibri" w:cs="Calibri"/>
          <w:sz w:val="22"/>
          <w:szCs w:val="22"/>
        </w:rPr>
        <w:t>g</w:t>
      </w:r>
      <w:r w:rsidR="00335897">
        <w:rPr>
          <w:rFonts w:ascii="Calibri" w:hAnsi="Calibri" w:cs="Calibri"/>
          <w:sz w:val="22"/>
          <w:szCs w:val="22"/>
        </w:rPr>
        <w:t>.</w:t>
      </w:r>
      <w:r w:rsidR="007C268E">
        <w:rPr>
          <w:rFonts w:ascii="Calibri" w:hAnsi="Calibri" w:cs="Calibri"/>
          <w:sz w:val="22"/>
          <w:szCs w:val="22"/>
        </w:rPr>
        <w:t>,</w:t>
      </w:r>
      <w:r>
        <w:rPr>
          <w:rFonts w:ascii="Calibri" w:hAnsi="Calibri" w:cs="Calibri"/>
          <w:sz w:val="22"/>
          <w:szCs w:val="22"/>
        </w:rPr>
        <w:t xml:space="preserve"> </w:t>
      </w:r>
      <w:r w:rsidR="0067686A" w:rsidRPr="00E04E1A">
        <w:rPr>
          <w:rFonts w:ascii="Calibri" w:hAnsi="Calibri" w:cs="Calibri"/>
          <w:sz w:val="22"/>
          <w:szCs w:val="22"/>
        </w:rPr>
        <w:t>cessation programme, behaviour bond</w:t>
      </w:r>
      <w:r>
        <w:rPr>
          <w:rFonts w:ascii="Calibri" w:hAnsi="Calibri" w:cs="Calibri"/>
          <w:sz w:val="22"/>
          <w:szCs w:val="22"/>
        </w:rPr>
        <w:t>, drug testing</w:t>
      </w:r>
      <w:r w:rsidR="0067686A">
        <w:rPr>
          <w:rFonts w:ascii="Calibri" w:hAnsi="Calibri" w:cs="Calibri"/>
          <w:sz w:val="22"/>
          <w:szCs w:val="22"/>
        </w:rPr>
        <w:t>.</w:t>
      </w:r>
      <w:r w:rsidR="0067686A" w:rsidRPr="00E04E1A">
        <w:rPr>
          <w:rFonts w:ascii="Calibri" w:hAnsi="Calibri" w:cs="Calibri"/>
          <w:sz w:val="22"/>
          <w:szCs w:val="22"/>
        </w:rPr>
        <w:t xml:space="preserve"> </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Require n</w:t>
      </w:r>
      <w:r w:rsidRPr="00E04E1A">
        <w:rPr>
          <w:rFonts w:ascii="Calibri" w:hAnsi="Calibri" w:cs="Calibri"/>
          <w:sz w:val="22"/>
          <w:szCs w:val="22"/>
        </w:rPr>
        <w:t xml:space="preserve">ew </w:t>
      </w:r>
      <w:r w:rsidR="00335897">
        <w:rPr>
          <w:rFonts w:ascii="Calibri" w:hAnsi="Calibri" w:cs="Calibri"/>
          <w:sz w:val="22"/>
          <w:szCs w:val="22"/>
        </w:rPr>
        <w:t xml:space="preserve">students </w:t>
      </w:r>
      <w:r w:rsidRPr="00E04E1A">
        <w:rPr>
          <w:rFonts w:ascii="Calibri" w:hAnsi="Calibri" w:cs="Calibri"/>
          <w:sz w:val="22"/>
          <w:szCs w:val="22"/>
        </w:rPr>
        <w:t xml:space="preserve">with </w:t>
      </w:r>
      <w:r w:rsidR="00F61656">
        <w:rPr>
          <w:rFonts w:ascii="Calibri" w:hAnsi="Calibri" w:cs="Calibri"/>
          <w:sz w:val="22"/>
          <w:szCs w:val="22"/>
        </w:rPr>
        <w:t xml:space="preserve">a </w:t>
      </w:r>
      <w:r w:rsidR="00335897">
        <w:rPr>
          <w:rFonts w:ascii="Calibri" w:hAnsi="Calibri" w:cs="Calibri"/>
          <w:sz w:val="22"/>
          <w:szCs w:val="22"/>
        </w:rPr>
        <w:t xml:space="preserve">known </w:t>
      </w:r>
      <w:r w:rsidRPr="00E04E1A">
        <w:rPr>
          <w:rFonts w:ascii="Calibri" w:hAnsi="Calibri" w:cs="Calibri"/>
          <w:sz w:val="22"/>
          <w:szCs w:val="22"/>
        </w:rPr>
        <w:t xml:space="preserve">history </w:t>
      </w:r>
      <w:r w:rsidR="00335897">
        <w:rPr>
          <w:rFonts w:ascii="Calibri" w:hAnsi="Calibri" w:cs="Calibri"/>
          <w:sz w:val="22"/>
          <w:szCs w:val="22"/>
        </w:rPr>
        <w:t xml:space="preserve">of drug use </w:t>
      </w:r>
      <w:r w:rsidRPr="00E04E1A">
        <w:rPr>
          <w:rFonts w:ascii="Calibri" w:hAnsi="Calibri" w:cs="Calibri"/>
          <w:sz w:val="22"/>
          <w:szCs w:val="22"/>
        </w:rPr>
        <w:t>(</w:t>
      </w:r>
      <w:r w:rsidR="00F61656">
        <w:rPr>
          <w:rFonts w:ascii="Calibri" w:hAnsi="Calibri" w:cs="Calibri"/>
          <w:sz w:val="22"/>
          <w:szCs w:val="22"/>
        </w:rPr>
        <w:t xml:space="preserve">e.g. </w:t>
      </w:r>
      <w:r>
        <w:rPr>
          <w:rFonts w:ascii="Calibri" w:hAnsi="Calibri" w:cs="Calibri"/>
          <w:sz w:val="22"/>
          <w:szCs w:val="22"/>
        </w:rPr>
        <w:t xml:space="preserve">suspension </w:t>
      </w:r>
      <w:r w:rsidRPr="00E04E1A">
        <w:rPr>
          <w:rFonts w:ascii="Calibri" w:hAnsi="Calibri" w:cs="Calibri"/>
          <w:sz w:val="22"/>
          <w:szCs w:val="22"/>
        </w:rPr>
        <w:t>from previous school) to take a drug test</w:t>
      </w:r>
      <w:r w:rsidR="007C268E">
        <w:rPr>
          <w:rFonts w:ascii="Calibri" w:hAnsi="Calibri" w:cs="Calibri"/>
          <w:sz w:val="22"/>
          <w:szCs w:val="22"/>
        </w:rPr>
        <w:t xml:space="preserve"> </w:t>
      </w:r>
      <w:r w:rsidR="00335897">
        <w:rPr>
          <w:rFonts w:ascii="Calibri" w:hAnsi="Calibri" w:cs="Calibri"/>
          <w:sz w:val="22"/>
          <w:szCs w:val="22"/>
        </w:rPr>
        <w:t>and agree a contract that they understand the expectations of being in a drug free</w:t>
      </w:r>
      <w:r w:rsidRPr="00E04E1A">
        <w:rPr>
          <w:rFonts w:ascii="Calibri" w:hAnsi="Calibri" w:cs="Calibri"/>
          <w:sz w:val="22"/>
          <w:szCs w:val="22"/>
        </w:rPr>
        <w:t xml:space="preserve"> </w:t>
      </w:r>
      <w:r w:rsidR="00335897">
        <w:rPr>
          <w:rFonts w:ascii="Calibri" w:hAnsi="Calibri" w:cs="Calibri"/>
          <w:sz w:val="22"/>
          <w:szCs w:val="22"/>
        </w:rPr>
        <w:t>school</w:t>
      </w:r>
      <w:r>
        <w:rPr>
          <w:rFonts w:ascii="Calibri" w:hAnsi="Calibri" w:cs="Calibri"/>
          <w:sz w:val="22"/>
          <w:szCs w:val="22"/>
        </w:rPr>
        <w:t>.</w:t>
      </w:r>
    </w:p>
    <w:p w:rsidR="001A526F" w:rsidRDefault="001A526F" w:rsidP="00B92961">
      <w:pPr>
        <w:pStyle w:val="Heading1"/>
        <w:jc w:val="both"/>
      </w:pPr>
    </w:p>
    <w:p w:rsidR="0067686A" w:rsidRPr="009F5AFC" w:rsidRDefault="0067686A" w:rsidP="00B92961">
      <w:pPr>
        <w:rPr>
          <w:rFonts w:asciiTheme="minorHAnsi" w:hAnsiTheme="minorHAnsi"/>
          <w:b/>
          <w:sz w:val="26"/>
          <w:szCs w:val="26"/>
        </w:rPr>
      </w:pPr>
      <w:r w:rsidRPr="009F5AFC">
        <w:rPr>
          <w:rFonts w:asciiTheme="minorHAnsi" w:hAnsiTheme="minorHAnsi"/>
          <w:b/>
          <w:sz w:val="26"/>
          <w:szCs w:val="26"/>
        </w:rPr>
        <w:t>Parents</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Commit</w:t>
      </w:r>
      <w:r w:rsidRPr="00E04E1A">
        <w:rPr>
          <w:rFonts w:ascii="Calibri" w:hAnsi="Calibri" w:cs="Calibri"/>
          <w:sz w:val="22"/>
          <w:szCs w:val="22"/>
        </w:rPr>
        <w:t xml:space="preserve"> to do their best </w:t>
      </w:r>
      <w:r>
        <w:rPr>
          <w:rFonts w:ascii="Calibri" w:hAnsi="Calibri" w:cs="Calibri"/>
          <w:sz w:val="22"/>
          <w:szCs w:val="22"/>
        </w:rPr>
        <w:t xml:space="preserve">to </w:t>
      </w:r>
      <w:r w:rsidRPr="00E04E1A">
        <w:rPr>
          <w:rFonts w:ascii="Calibri" w:hAnsi="Calibri" w:cs="Calibri"/>
          <w:sz w:val="22"/>
          <w:szCs w:val="22"/>
        </w:rPr>
        <w:t>keep students drug</w:t>
      </w:r>
      <w:r>
        <w:rPr>
          <w:rFonts w:ascii="Calibri" w:hAnsi="Calibri" w:cs="Calibri"/>
          <w:sz w:val="22"/>
          <w:szCs w:val="22"/>
        </w:rPr>
        <w:t>-</w:t>
      </w:r>
      <w:r w:rsidRPr="00E04E1A">
        <w:rPr>
          <w:rFonts w:ascii="Calibri" w:hAnsi="Calibri" w:cs="Calibri"/>
          <w:sz w:val="22"/>
          <w:szCs w:val="22"/>
        </w:rPr>
        <w:t>free at college - sign commitment on enrolment</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Pr="00E04E1A">
        <w:rPr>
          <w:rFonts w:ascii="Calibri" w:hAnsi="Calibri" w:cs="Calibri"/>
          <w:sz w:val="22"/>
          <w:szCs w:val="22"/>
        </w:rPr>
        <w:t>ttend seminars as required by the school if their students are at risk</w:t>
      </w:r>
      <w:r>
        <w:rPr>
          <w:rFonts w:ascii="Calibri" w:hAnsi="Calibri" w:cs="Calibri"/>
          <w:sz w:val="22"/>
          <w:szCs w:val="22"/>
        </w:rPr>
        <w:t>.</w:t>
      </w:r>
    </w:p>
    <w:p w:rsidR="0067686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Acknowledge that </w:t>
      </w:r>
      <w:r w:rsidRPr="00E04E1A">
        <w:rPr>
          <w:rFonts w:ascii="Calibri" w:hAnsi="Calibri" w:cs="Calibri"/>
          <w:sz w:val="22"/>
          <w:szCs w:val="22"/>
        </w:rPr>
        <w:t xml:space="preserve">permission to smoke or consume AoD at home is NOT permission to smoke or consume AoD during </w:t>
      </w:r>
      <w:r>
        <w:rPr>
          <w:rFonts w:ascii="Calibri" w:hAnsi="Calibri" w:cs="Calibri"/>
          <w:sz w:val="22"/>
          <w:szCs w:val="22"/>
        </w:rPr>
        <w:t xml:space="preserve">the </w:t>
      </w:r>
      <w:r w:rsidRPr="00E04E1A">
        <w:rPr>
          <w:rFonts w:ascii="Calibri" w:hAnsi="Calibri" w:cs="Calibri"/>
          <w:sz w:val="22"/>
          <w:szCs w:val="22"/>
        </w:rPr>
        <w:t>school day</w:t>
      </w:r>
      <w:r>
        <w:rPr>
          <w:rFonts w:ascii="Calibri" w:hAnsi="Calibri" w:cs="Calibri"/>
          <w:sz w:val="22"/>
          <w:szCs w:val="22"/>
        </w:rPr>
        <w:t>.</w:t>
      </w:r>
    </w:p>
    <w:p w:rsidR="00F61656" w:rsidRPr="00E04E1A" w:rsidRDefault="00F61656"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Follow the schools alcohol policy in relation to schools balls and after-balls </w:t>
      </w:r>
    </w:p>
    <w:p w:rsidR="001A526F" w:rsidRDefault="001A526F" w:rsidP="00B92961">
      <w:pPr>
        <w:pStyle w:val="Heading1"/>
        <w:jc w:val="both"/>
      </w:pPr>
    </w:p>
    <w:p w:rsidR="0067686A" w:rsidRPr="009F5AFC" w:rsidRDefault="0067686A" w:rsidP="00B92961">
      <w:pPr>
        <w:rPr>
          <w:rFonts w:asciiTheme="minorHAnsi" w:hAnsiTheme="minorHAnsi"/>
          <w:b/>
          <w:sz w:val="26"/>
          <w:szCs w:val="26"/>
        </w:rPr>
      </w:pPr>
      <w:r w:rsidRPr="009F5AFC">
        <w:rPr>
          <w:rFonts w:asciiTheme="minorHAnsi" w:hAnsiTheme="minorHAnsi"/>
          <w:b/>
          <w:sz w:val="26"/>
          <w:szCs w:val="26"/>
        </w:rPr>
        <w:t>School management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M</w:t>
      </w:r>
      <w:r w:rsidRPr="00E04E1A">
        <w:rPr>
          <w:rFonts w:ascii="Calibri" w:hAnsi="Calibri" w:cs="Calibri"/>
          <w:sz w:val="22"/>
          <w:szCs w:val="22"/>
        </w:rPr>
        <w:t xml:space="preserve">aintain strong links with </w:t>
      </w:r>
      <w:r>
        <w:rPr>
          <w:rFonts w:ascii="Calibri" w:hAnsi="Calibri" w:cs="Calibri"/>
          <w:sz w:val="22"/>
          <w:szCs w:val="22"/>
        </w:rPr>
        <w:t>the h</w:t>
      </w:r>
      <w:r w:rsidRPr="00E04E1A">
        <w:rPr>
          <w:rFonts w:ascii="Calibri" w:hAnsi="Calibri" w:cs="Calibri"/>
          <w:sz w:val="22"/>
          <w:szCs w:val="22"/>
        </w:rPr>
        <w:t xml:space="preserve">ealth </w:t>
      </w:r>
      <w:r>
        <w:rPr>
          <w:rFonts w:ascii="Calibri" w:hAnsi="Calibri" w:cs="Calibri"/>
          <w:sz w:val="22"/>
          <w:szCs w:val="22"/>
        </w:rPr>
        <w:t>s</w:t>
      </w:r>
      <w:r w:rsidRPr="00E04E1A">
        <w:rPr>
          <w:rFonts w:ascii="Calibri" w:hAnsi="Calibri" w:cs="Calibri"/>
          <w:sz w:val="22"/>
          <w:szCs w:val="22"/>
        </w:rPr>
        <w:t xml:space="preserve">ector, </w:t>
      </w:r>
      <w:r>
        <w:rPr>
          <w:rFonts w:ascii="Calibri" w:hAnsi="Calibri" w:cs="Calibri"/>
          <w:sz w:val="22"/>
          <w:szCs w:val="22"/>
        </w:rPr>
        <w:t>m</w:t>
      </w:r>
      <w:r w:rsidRPr="00E04E1A">
        <w:rPr>
          <w:rFonts w:ascii="Calibri" w:hAnsi="Calibri" w:cs="Calibri"/>
          <w:sz w:val="22"/>
          <w:szCs w:val="22"/>
        </w:rPr>
        <w:t xml:space="preserve">ental </w:t>
      </w:r>
      <w:r>
        <w:rPr>
          <w:rFonts w:ascii="Calibri" w:hAnsi="Calibri" w:cs="Calibri"/>
          <w:sz w:val="22"/>
          <w:szCs w:val="22"/>
        </w:rPr>
        <w:t>h</w:t>
      </w:r>
      <w:r w:rsidRPr="00E04E1A">
        <w:rPr>
          <w:rFonts w:ascii="Calibri" w:hAnsi="Calibri" w:cs="Calibri"/>
          <w:sz w:val="22"/>
          <w:szCs w:val="22"/>
        </w:rPr>
        <w:t xml:space="preserve">ealth, Police, </w:t>
      </w:r>
      <w:r w:rsidR="00967880">
        <w:rPr>
          <w:rFonts w:ascii="Calibri" w:hAnsi="Calibri" w:cs="Calibri"/>
          <w:sz w:val="22"/>
          <w:szCs w:val="22"/>
        </w:rPr>
        <w:t xml:space="preserve">Odyssey House, </w:t>
      </w:r>
      <w:r w:rsidRPr="00E04E1A">
        <w:rPr>
          <w:rFonts w:ascii="Calibri" w:hAnsi="Calibri" w:cs="Calibri"/>
          <w:sz w:val="22"/>
          <w:szCs w:val="22"/>
        </w:rPr>
        <w:t>Bridge (Salvation Army), A</w:t>
      </w:r>
      <w:r>
        <w:rPr>
          <w:rFonts w:ascii="Calibri" w:hAnsi="Calibri" w:cs="Calibri"/>
          <w:sz w:val="22"/>
          <w:szCs w:val="22"/>
        </w:rPr>
        <w:t>O</w:t>
      </w:r>
      <w:r w:rsidRPr="00E04E1A">
        <w:rPr>
          <w:rFonts w:ascii="Calibri" w:hAnsi="Calibri" w:cs="Calibri"/>
          <w:sz w:val="22"/>
          <w:szCs w:val="22"/>
        </w:rPr>
        <w:t xml:space="preserve">D </w:t>
      </w:r>
      <w:r>
        <w:rPr>
          <w:rFonts w:ascii="Calibri" w:hAnsi="Calibri" w:cs="Calibri"/>
          <w:sz w:val="22"/>
          <w:szCs w:val="22"/>
        </w:rPr>
        <w:t>counselling c</w:t>
      </w:r>
      <w:r w:rsidRPr="00E04E1A">
        <w:rPr>
          <w:rFonts w:ascii="Calibri" w:hAnsi="Calibri" w:cs="Calibri"/>
          <w:sz w:val="22"/>
          <w:szCs w:val="22"/>
        </w:rPr>
        <w:t xml:space="preserve">linic, </w:t>
      </w:r>
      <w:r w:rsidR="00AF6131">
        <w:rPr>
          <w:rFonts w:ascii="Calibri" w:hAnsi="Calibri" w:cs="Calibri"/>
          <w:sz w:val="22"/>
          <w:szCs w:val="22"/>
        </w:rPr>
        <w:t xml:space="preserve">CAYAD, </w:t>
      </w:r>
      <w:r w:rsidRPr="00E04E1A">
        <w:rPr>
          <w:rFonts w:ascii="Calibri" w:hAnsi="Calibri" w:cs="Calibri"/>
          <w:sz w:val="22"/>
          <w:szCs w:val="22"/>
        </w:rPr>
        <w:t>NSAD, ALANON, ALATEEN, NAA</w:t>
      </w:r>
      <w:r>
        <w:rPr>
          <w:rFonts w:ascii="Calibri" w:hAnsi="Calibri" w:cs="Calibri"/>
          <w:sz w:val="22"/>
          <w:szCs w:val="22"/>
        </w:rPr>
        <w:t xml:space="preserve"> and so on.</w:t>
      </w:r>
    </w:p>
    <w:p w:rsidR="001A526F" w:rsidRDefault="001A526F"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Manage </w:t>
      </w:r>
      <w:r w:rsidR="00B92961">
        <w:rPr>
          <w:rFonts w:ascii="Calibri" w:hAnsi="Calibri" w:cs="Calibri"/>
          <w:sz w:val="22"/>
          <w:szCs w:val="22"/>
        </w:rPr>
        <w:t xml:space="preserve">the </w:t>
      </w:r>
      <w:r>
        <w:rPr>
          <w:rFonts w:ascii="Calibri" w:hAnsi="Calibri" w:cs="Calibri"/>
          <w:sz w:val="22"/>
          <w:szCs w:val="22"/>
        </w:rPr>
        <w:t>SMS to allow ease of recording incident</w:t>
      </w:r>
      <w:r w:rsidR="00B92961">
        <w:rPr>
          <w:rFonts w:ascii="Calibri" w:hAnsi="Calibri" w:cs="Calibri"/>
          <w:sz w:val="22"/>
          <w:szCs w:val="22"/>
        </w:rPr>
        <w:t>s</w:t>
      </w:r>
      <w:r>
        <w:rPr>
          <w:rFonts w:ascii="Calibri" w:hAnsi="Calibri" w:cs="Calibri"/>
          <w:sz w:val="22"/>
          <w:szCs w:val="22"/>
        </w:rPr>
        <w:t xml:space="preserve"> involving AoD</w:t>
      </w:r>
      <w:r w:rsidR="00B92961">
        <w:rPr>
          <w:rFonts w:ascii="Calibri" w:hAnsi="Calibri" w:cs="Calibri"/>
          <w:sz w:val="22"/>
          <w:szCs w:val="22"/>
        </w:rPr>
        <w:t>.</w:t>
      </w:r>
      <w:r>
        <w:rPr>
          <w:rFonts w:ascii="Calibri" w:hAnsi="Calibri" w:cs="Calibri"/>
          <w:sz w:val="22"/>
          <w:szCs w:val="22"/>
        </w:rPr>
        <w:t xml:space="preserve"> </w:t>
      </w:r>
    </w:p>
    <w:p w:rsidR="00F61656" w:rsidRDefault="00F61656" w:rsidP="00B92961">
      <w:pPr>
        <w:numPr>
          <w:ilvl w:val="0"/>
          <w:numId w:val="8"/>
        </w:numPr>
        <w:spacing w:after="0" w:line="240" w:lineRule="auto"/>
        <w:rPr>
          <w:rFonts w:ascii="Calibri" w:hAnsi="Calibri" w:cs="Calibri"/>
          <w:sz w:val="22"/>
          <w:szCs w:val="22"/>
        </w:rPr>
      </w:pPr>
      <w:r>
        <w:rPr>
          <w:rFonts w:ascii="Calibri" w:hAnsi="Calibri" w:cs="Calibri"/>
          <w:sz w:val="22"/>
          <w:szCs w:val="22"/>
        </w:rPr>
        <w:t>Manage prevention procedures related to school balls, after-ball and EOTC events</w:t>
      </w:r>
    </w:p>
    <w:p w:rsidR="00967880" w:rsidRDefault="00967880" w:rsidP="00967880">
      <w:pPr>
        <w:numPr>
          <w:ilvl w:val="0"/>
          <w:numId w:val="8"/>
        </w:numPr>
        <w:spacing w:after="0" w:line="240" w:lineRule="auto"/>
        <w:rPr>
          <w:rFonts w:ascii="Calibri" w:hAnsi="Calibri" w:cs="Calibri"/>
          <w:sz w:val="22"/>
          <w:szCs w:val="22"/>
        </w:rPr>
      </w:pPr>
      <w:r w:rsidRPr="00967880">
        <w:rPr>
          <w:rFonts w:ascii="Calibri" w:hAnsi="Calibri" w:cs="Calibri"/>
          <w:sz w:val="22"/>
          <w:szCs w:val="22"/>
        </w:rPr>
        <w:t xml:space="preserve">Inform the BOT for any suspensions and </w:t>
      </w:r>
      <w:r>
        <w:rPr>
          <w:rFonts w:ascii="Calibri" w:hAnsi="Calibri" w:cs="Calibri"/>
          <w:sz w:val="22"/>
          <w:szCs w:val="22"/>
        </w:rPr>
        <w:t>follow p</w:t>
      </w:r>
      <w:r>
        <w:rPr>
          <w:rFonts w:asciiTheme="minorHAnsi" w:hAnsiTheme="minorHAnsi" w:cs="Calibri"/>
        </w:rPr>
        <w:t xml:space="preserve">rocedures aligned to MOE </w:t>
      </w:r>
      <w:hyperlink r:id="rId10" w:history="1">
        <w:r w:rsidRPr="003B623D">
          <w:rPr>
            <w:rStyle w:val="Hyperlink"/>
            <w:rFonts w:asciiTheme="minorHAnsi" w:hAnsiTheme="minorHAnsi" w:cs="Calibri"/>
          </w:rPr>
          <w:t xml:space="preserve">guidelines </w:t>
        </w:r>
        <w:r>
          <w:rPr>
            <w:rStyle w:val="Hyperlink"/>
            <w:rFonts w:asciiTheme="minorHAnsi" w:hAnsiTheme="minorHAnsi" w:cs="Calibri"/>
          </w:rPr>
          <w:t>on stand downs, s</w:t>
        </w:r>
        <w:r w:rsidRPr="003B623D">
          <w:rPr>
            <w:rStyle w:val="Hyperlink"/>
            <w:rFonts w:asciiTheme="minorHAnsi" w:hAnsiTheme="minorHAnsi" w:cs="Calibri"/>
          </w:rPr>
          <w:t>uspensions, excl</w:t>
        </w:r>
        <w:r>
          <w:rPr>
            <w:rStyle w:val="Hyperlink"/>
            <w:rFonts w:asciiTheme="minorHAnsi" w:hAnsiTheme="minorHAnsi" w:cs="Calibri"/>
          </w:rPr>
          <w:t>u</w:t>
        </w:r>
        <w:r w:rsidRPr="003B623D">
          <w:rPr>
            <w:rStyle w:val="Hyperlink"/>
            <w:rFonts w:asciiTheme="minorHAnsi" w:hAnsiTheme="minorHAnsi" w:cs="Calibri"/>
          </w:rPr>
          <w:t>sion and expulsion</w:t>
        </w:r>
      </w:hyperlink>
      <w:r>
        <w:rPr>
          <w:rFonts w:asciiTheme="minorHAnsi" w:hAnsiTheme="minorHAnsi" w:cs="Calibri"/>
        </w:rPr>
        <w:t>.</w:t>
      </w:r>
    </w:p>
    <w:p w:rsidR="0067686A" w:rsidRPr="00E04E1A" w:rsidRDefault="001A526F"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Inform </w:t>
      </w:r>
      <w:r w:rsidR="0067686A" w:rsidRPr="00E04E1A">
        <w:rPr>
          <w:rFonts w:ascii="Calibri" w:hAnsi="Calibri" w:cs="Calibri"/>
          <w:sz w:val="22"/>
          <w:szCs w:val="22"/>
        </w:rPr>
        <w:t xml:space="preserve">staff the results of investigations into situations involving AoD </w:t>
      </w:r>
      <w:r w:rsidR="000E2FC6">
        <w:rPr>
          <w:rFonts w:ascii="Calibri" w:hAnsi="Calibri" w:cs="Calibri"/>
          <w:sz w:val="22"/>
          <w:szCs w:val="22"/>
        </w:rPr>
        <w:t xml:space="preserve">e.g. </w:t>
      </w:r>
      <w:r w:rsidR="0067686A" w:rsidRPr="00E04E1A">
        <w:rPr>
          <w:rFonts w:ascii="Calibri" w:hAnsi="Calibri" w:cs="Calibri"/>
          <w:sz w:val="22"/>
          <w:szCs w:val="22"/>
        </w:rPr>
        <w:t>BOT suspension or stand down</w:t>
      </w:r>
      <w:r w:rsidR="0067686A">
        <w:rPr>
          <w:rFonts w:ascii="Calibri" w:hAnsi="Calibri" w:cs="Calibri"/>
          <w:sz w:val="22"/>
          <w:szCs w:val="22"/>
        </w:rPr>
        <w:t>.</w:t>
      </w:r>
    </w:p>
    <w:p w:rsidR="0067686A" w:rsidRPr="00E04E1A" w:rsidRDefault="00967880"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Consider steps to </w:t>
      </w:r>
      <w:r w:rsidR="00073580">
        <w:rPr>
          <w:rFonts w:ascii="Calibri" w:hAnsi="Calibri" w:cs="Calibri"/>
          <w:sz w:val="22"/>
          <w:szCs w:val="22"/>
        </w:rPr>
        <w:t>reinforce school policy</w:t>
      </w:r>
      <w:r>
        <w:rPr>
          <w:rFonts w:ascii="Calibri" w:hAnsi="Calibri" w:cs="Calibri"/>
          <w:sz w:val="22"/>
          <w:szCs w:val="22"/>
        </w:rPr>
        <w:t xml:space="preserve"> by </w:t>
      </w:r>
      <w:r w:rsidR="00073580">
        <w:rPr>
          <w:rFonts w:ascii="Calibri" w:hAnsi="Calibri" w:cs="Calibri"/>
          <w:sz w:val="22"/>
          <w:szCs w:val="22"/>
        </w:rPr>
        <w:t>i</w:t>
      </w:r>
      <w:r w:rsidR="001A526F">
        <w:rPr>
          <w:rFonts w:ascii="Calibri" w:hAnsi="Calibri" w:cs="Calibri"/>
          <w:sz w:val="22"/>
          <w:szCs w:val="22"/>
        </w:rPr>
        <w:t>nform</w:t>
      </w:r>
      <w:r>
        <w:rPr>
          <w:rFonts w:ascii="Calibri" w:hAnsi="Calibri" w:cs="Calibri"/>
          <w:sz w:val="22"/>
          <w:szCs w:val="22"/>
        </w:rPr>
        <w:t>ing</w:t>
      </w:r>
      <w:r w:rsidR="001A526F">
        <w:rPr>
          <w:rFonts w:ascii="Calibri" w:hAnsi="Calibri" w:cs="Calibri"/>
          <w:sz w:val="22"/>
          <w:szCs w:val="22"/>
        </w:rPr>
        <w:t xml:space="preserve"> </w:t>
      </w:r>
      <w:r>
        <w:rPr>
          <w:rFonts w:ascii="Calibri" w:hAnsi="Calibri" w:cs="Calibri"/>
          <w:sz w:val="22"/>
          <w:szCs w:val="22"/>
        </w:rPr>
        <w:t xml:space="preserve">parents and </w:t>
      </w:r>
      <w:r w:rsidR="0067686A" w:rsidRPr="00E04E1A">
        <w:rPr>
          <w:rFonts w:ascii="Calibri" w:hAnsi="Calibri" w:cs="Calibri"/>
          <w:sz w:val="22"/>
          <w:szCs w:val="22"/>
        </w:rPr>
        <w:t xml:space="preserve">students </w:t>
      </w:r>
      <w:r w:rsidR="00073580">
        <w:rPr>
          <w:rFonts w:ascii="Calibri" w:hAnsi="Calibri" w:cs="Calibri"/>
          <w:sz w:val="22"/>
          <w:szCs w:val="22"/>
        </w:rPr>
        <w:t xml:space="preserve">about </w:t>
      </w:r>
      <w:r>
        <w:rPr>
          <w:rFonts w:ascii="Calibri" w:hAnsi="Calibri" w:cs="Calibri"/>
          <w:sz w:val="22"/>
          <w:szCs w:val="22"/>
        </w:rPr>
        <w:t xml:space="preserve">nature of </w:t>
      </w:r>
      <w:r w:rsidR="0067686A" w:rsidRPr="00E04E1A">
        <w:rPr>
          <w:rFonts w:ascii="Calibri" w:hAnsi="Calibri" w:cs="Calibri"/>
          <w:sz w:val="22"/>
          <w:szCs w:val="22"/>
        </w:rPr>
        <w:t>suspen</w:t>
      </w:r>
      <w:r w:rsidR="00073580">
        <w:rPr>
          <w:rFonts w:ascii="Calibri" w:hAnsi="Calibri" w:cs="Calibri"/>
          <w:sz w:val="22"/>
          <w:szCs w:val="22"/>
        </w:rPr>
        <w:t>sion</w:t>
      </w:r>
      <w:r w:rsidR="0067686A" w:rsidRPr="00E04E1A">
        <w:rPr>
          <w:rFonts w:ascii="Calibri" w:hAnsi="Calibri" w:cs="Calibri"/>
          <w:sz w:val="22"/>
          <w:szCs w:val="22"/>
        </w:rPr>
        <w:t xml:space="preserve"> or st</w:t>
      </w:r>
      <w:r w:rsidR="00073580">
        <w:rPr>
          <w:rFonts w:ascii="Calibri" w:hAnsi="Calibri" w:cs="Calibri"/>
          <w:sz w:val="22"/>
          <w:szCs w:val="22"/>
        </w:rPr>
        <w:t>and</w:t>
      </w:r>
      <w:r w:rsidR="0067686A" w:rsidRPr="00E04E1A">
        <w:rPr>
          <w:rFonts w:ascii="Calibri" w:hAnsi="Calibri" w:cs="Calibri"/>
          <w:sz w:val="22"/>
          <w:szCs w:val="22"/>
        </w:rPr>
        <w:t xml:space="preserve"> down</w:t>
      </w:r>
      <w:r w:rsidR="00073580">
        <w:rPr>
          <w:rFonts w:ascii="Calibri" w:hAnsi="Calibri" w:cs="Calibri"/>
          <w:sz w:val="22"/>
          <w:szCs w:val="22"/>
        </w:rPr>
        <w:t xml:space="preserve"> decisions</w:t>
      </w:r>
      <w:r w:rsidR="0067686A">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M</w:t>
      </w:r>
      <w:r w:rsidRPr="00E04E1A">
        <w:rPr>
          <w:rFonts w:ascii="Calibri" w:hAnsi="Calibri" w:cs="Calibri"/>
          <w:sz w:val="22"/>
          <w:szCs w:val="22"/>
        </w:rPr>
        <w:t>aintain regular communication to parents about AoD, school expectations re</w:t>
      </w:r>
      <w:r>
        <w:rPr>
          <w:rFonts w:ascii="Calibri" w:hAnsi="Calibri" w:cs="Calibri"/>
          <w:sz w:val="22"/>
          <w:szCs w:val="22"/>
        </w:rPr>
        <w:t>lated</w:t>
      </w:r>
      <w:r w:rsidRPr="00E04E1A">
        <w:rPr>
          <w:rFonts w:ascii="Calibri" w:hAnsi="Calibri" w:cs="Calibri"/>
          <w:sz w:val="22"/>
          <w:szCs w:val="22"/>
        </w:rPr>
        <w:t xml:space="preserve"> to AoD, activities to prevent harm from AoD, and implication</w:t>
      </w:r>
      <w:r>
        <w:rPr>
          <w:rFonts w:ascii="Calibri" w:hAnsi="Calibri" w:cs="Calibri"/>
          <w:sz w:val="22"/>
          <w:szCs w:val="22"/>
        </w:rPr>
        <w:t>s</w:t>
      </w:r>
      <w:r w:rsidRPr="00E04E1A">
        <w:rPr>
          <w:rFonts w:ascii="Calibri" w:hAnsi="Calibri" w:cs="Calibri"/>
          <w:sz w:val="22"/>
          <w:szCs w:val="22"/>
        </w:rPr>
        <w:t xml:space="preserve"> </w:t>
      </w:r>
      <w:r>
        <w:rPr>
          <w:rFonts w:ascii="Calibri" w:hAnsi="Calibri" w:cs="Calibri"/>
          <w:sz w:val="22"/>
          <w:szCs w:val="22"/>
        </w:rPr>
        <w:t>of</w:t>
      </w:r>
      <w:r w:rsidRPr="00E04E1A">
        <w:rPr>
          <w:rFonts w:ascii="Calibri" w:hAnsi="Calibri" w:cs="Calibri"/>
          <w:sz w:val="22"/>
          <w:szCs w:val="22"/>
        </w:rPr>
        <w:t xml:space="preserve"> situations involving AoD</w:t>
      </w:r>
      <w:r>
        <w:rPr>
          <w:rFonts w:ascii="Calibri" w:hAnsi="Calibri" w:cs="Calibri"/>
          <w:sz w:val="22"/>
          <w:szCs w:val="22"/>
        </w:rPr>
        <w:t>.</w:t>
      </w:r>
      <w:r w:rsidRPr="00E04E1A">
        <w:rPr>
          <w:rFonts w:ascii="Calibri" w:hAnsi="Calibri" w:cs="Calibri"/>
          <w:sz w:val="22"/>
          <w:szCs w:val="22"/>
        </w:rPr>
        <w:t xml:space="preserve"> </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I</w:t>
      </w:r>
      <w:r w:rsidRPr="00E04E1A">
        <w:rPr>
          <w:rFonts w:ascii="Calibri" w:hAnsi="Calibri" w:cs="Calibri"/>
          <w:sz w:val="22"/>
          <w:szCs w:val="22"/>
        </w:rPr>
        <w:t>nvite carefully selected harm reduction speakers to assembly twice yearly (</w:t>
      </w:r>
      <w:r>
        <w:rPr>
          <w:rFonts w:ascii="Calibri" w:hAnsi="Calibri" w:cs="Calibri"/>
          <w:sz w:val="22"/>
          <w:szCs w:val="22"/>
        </w:rPr>
        <w:t xml:space="preserve">for example </w:t>
      </w:r>
      <w:r w:rsidRPr="00E04E1A">
        <w:rPr>
          <w:rFonts w:ascii="Calibri" w:hAnsi="Calibri" w:cs="Calibri"/>
          <w:sz w:val="22"/>
          <w:szCs w:val="22"/>
        </w:rPr>
        <w:t>Police</w:t>
      </w:r>
      <w:r>
        <w:rPr>
          <w:rFonts w:ascii="Calibri" w:hAnsi="Calibri" w:cs="Calibri"/>
          <w:sz w:val="22"/>
          <w:szCs w:val="22"/>
        </w:rPr>
        <w:t xml:space="preserve"> Y</w:t>
      </w:r>
      <w:r w:rsidRPr="00E04E1A">
        <w:rPr>
          <w:rFonts w:ascii="Calibri" w:hAnsi="Calibri" w:cs="Calibri"/>
          <w:sz w:val="22"/>
          <w:szCs w:val="22"/>
        </w:rPr>
        <w:t>outh Aid</w:t>
      </w:r>
      <w:r w:rsidR="00AF6131">
        <w:rPr>
          <w:rFonts w:ascii="Calibri" w:hAnsi="Calibri" w:cs="Calibri"/>
          <w:sz w:val="22"/>
          <w:szCs w:val="22"/>
        </w:rPr>
        <w:t>,</w:t>
      </w:r>
      <w:r>
        <w:rPr>
          <w:rFonts w:ascii="Calibri" w:hAnsi="Calibri" w:cs="Calibri"/>
          <w:sz w:val="22"/>
          <w:szCs w:val="22"/>
        </w:rPr>
        <w:t xml:space="preserve"> </w:t>
      </w:r>
      <w:r w:rsidRPr="00E04E1A">
        <w:rPr>
          <w:rFonts w:ascii="Calibri" w:hAnsi="Calibri" w:cs="Calibri"/>
          <w:sz w:val="22"/>
          <w:szCs w:val="22"/>
        </w:rPr>
        <w:t xml:space="preserve">School </w:t>
      </w:r>
      <w:r>
        <w:rPr>
          <w:rFonts w:ascii="Calibri" w:hAnsi="Calibri" w:cs="Calibri"/>
          <w:sz w:val="22"/>
          <w:szCs w:val="22"/>
        </w:rPr>
        <w:t>C</w:t>
      </w:r>
      <w:r w:rsidRPr="00E04E1A">
        <w:rPr>
          <w:rFonts w:ascii="Calibri" w:hAnsi="Calibri" w:cs="Calibri"/>
          <w:sz w:val="22"/>
          <w:szCs w:val="22"/>
        </w:rPr>
        <w:t>ommunity Officer</w:t>
      </w:r>
      <w:r w:rsidR="00AF6131">
        <w:rPr>
          <w:rFonts w:ascii="Calibri" w:hAnsi="Calibri" w:cs="Calibri"/>
          <w:sz w:val="22"/>
          <w:szCs w:val="22"/>
        </w:rPr>
        <w:t>, Alcohol Harm Reduction Officer</w:t>
      </w:r>
      <w:r w:rsidRPr="00E04E1A">
        <w:rPr>
          <w:rFonts w:ascii="Calibri" w:hAnsi="Calibri" w:cs="Calibri"/>
          <w:sz w:val="22"/>
          <w:szCs w:val="22"/>
        </w:rPr>
        <w:t>)</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Ensure the </w:t>
      </w:r>
      <w:r w:rsidRPr="00E04E1A">
        <w:rPr>
          <w:rFonts w:ascii="Calibri" w:hAnsi="Calibri" w:cs="Calibri"/>
          <w:sz w:val="22"/>
          <w:szCs w:val="22"/>
        </w:rPr>
        <w:t>SMT remind</w:t>
      </w:r>
      <w:r>
        <w:rPr>
          <w:rFonts w:ascii="Calibri" w:hAnsi="Calibri" w:cs="Calibri"/>
          <w:sz w:val="22"/>
          <w:szCs w:val="22"/>
        </w:rPr>
        <w:t>s</w:t>
      </w:r>
      <w:r w:rsidRPr="00E04E1A">
        <w:rPr>
          <w:rFonts w:ascii="Calibri" w:hAnsi="Calibri" w:cs="Calibri"/>
          <w:sz w:val="22"/>
          <w:szCs w:val="22"/>
        </w:rPr>
        <w:t xml:space="preserve"> student</w:t>
      </w:r>
      <w:r w:rsidR="00B92961">
        <w:rPr>
          <w:rFonts w:ascii="Calibri" w:hAnsi="Calibri" w:cs="Calibri"/>
          <w:sz w:val="22"/>
          <w:szCs w:val="22"/>
        </w:rPr>
        <w:t>s</w:t>
      </w:r>
      <w:r w:rsidRPr="00E04E1A">
        <w:rPr>
          <w:rFonts w:ascii="Calibri" w:hAnsi="Calibri" w:cs="Calibri"/>
          <w:sz w:val="22"/>
          <w:szCs w:val="22"/>
        </w:rPr>
        <w:t xml:space="preserve"> regularly in assembly etc about the </w:t>
      </w:r>
      <w:r>
        <w:rPr>
          <w:rFonts w:ascii="Calibri" w:hAnsi="Calibri" w:cs="Calibri"/>
          <w:sz w:val="22"/>
          <w:szCs w:val="22"/>
        </w:rPr>
        <w:t>AoD</w:t>
      </w:r>
      <w:r w:rsidRPr="00E04E1A">
        <w:rPr>
          <w:rFonts w:ascii="Calibri" w:hAnsi="Calibri" w:cs="Calibri"/>
          <w:sz w:val="22"/>
          <w:szCs w:val="22"/>
        </w:rPr>
        <w:t xml:space="preserve"> policy and expectations</w:t>
      </w:r>
      <w:r>
        <w:rPr>
          <w:rFonts w:ascii="Calibri" w:hAnsi="Calibri" w:cs="Calibri"/>
          <w:sz w:val="22"/>
          <w:szCs w:val="22"/>
        </w:rPr>
        <w:t>.</w:t>
      </w:r>
      <w:r w:rsidRPr="00E04E1A">
        <w:rPr>
          <w:rFonts w:ascii="Calibri" w:hAnsi="Calibri" w:cs="Calibri"/>
          <w:sz w:val="22"/>
          <w:szCs w:val="22"/>
        </w:rPr>
        <w:t xml:space="preserve"> </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Place </w:t>
      </w:r>
      <w:r w:rsidRPr="00E04E1A">
        <w:rPr>
          <w:rFonts w:ascii="Calibri" w:hAnsi="Calibri" w:cs="Calibri"/>
          <w:sz w:val="22"/>
          <w:szCs w:val="22"/>
        </w:rPr>
        <w:t xml:space="preserve">signage </w:t>
      </w:r>
      <w:r w:rsidR="00710B0E">
        <w:rPr>
          <w:rFonts w:ascii="Calibri" w:hAnsi="Calibri" w:cs="Calibri"/>
          <w:sz w:val="22"/>
          <w:szCs w:val="22"/>
        </w:rPr>
        <w:t>at</w:t>
      </w:r>
      <w:r w:rsidRPr="00E04E1A">
        <w:rPr>
          <w:rFonts w:ascii="Calibri" w:hAnsi="Calibri" w:cs="Calibri"/>
          <w:sz w:val="22"/>
          <w:szCs w:val="22"/>
        </w:rPr>
        <w:t xml:space="preserve"> all school entrances</w:t>
      </w:r>
      <w:r>
        <w:rPr>
          <w:rFonts w:ascii="Calibri" w:hAnsi="Calibri" w:cs="Calibri"/>
          <w:sz w:val="22"/>
          <w:szCs w:val="22"/>
        </w:rPr>
        <w:t>.</w:t>
      </w:r>
      <w:r w:rsidRPr="00E04E1A">
        <w:rPr>
          <w:rFonts w:ascii="Calibri" w:hAnsi="Calibri" w:cs="Calibri"/>
          <w:sz w:val="22"/>
          <w:szCs w:val="22"/>
        </w:rPr>
        <w:t xml:space="preserve"> </w:t>
      </w:r>
    </w:p>
    <w:p w:rsidR="0067686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 xml:space="preserve">Provide </w:t>
      </w:r>
      <w:r w:rsidRPr="00E04E1A">
        <w:rPr>
          <w:rFonts w:ascii="Calibri" w:hAnsi="Calibri" w:cs="Calibri"/>
          <w:sz w:val="22"/>
          <w:szCs w:val="22"/>
        </w:rPr>
        <w:t>counselling support for at risk students made available</w:t>
      </w:r>
      <w:r>
        <w:rPr>
          <w:rFonts w:ascii="Calibri" w:hAnsi="Calibri" w:cs="Calibri"/>
          <w:sz w:val="22"/>
          <w:szCs w:val="22"/>
        </w:rPr>
        <w:t>.</w:t>
      </w:r>
    </w:p>
    <w:p w:rsidR="0067686A" w:rsidRPr="00226DD4"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Pr="00226DD4">
        <w:rPr>
          <w:rFonts w:ascii="Calibri" w:hAnsi="Calibri" w:cs="Calibri"/>
          <w:sz w:val="22"/>
          <w:szCs w:val="22"/>
        </w:rPr>
        <w:t>cknowledge that some parents are users/addicts themselves. Work with students when their social</w:t>
      </w:r>
      <w:r w:rsidR="001A526F">
        <w:rPr>
          <w:rFonts w:ascii="Calibri" w:hAnsi="Calibri" w:cs="Calibri"/>
          <w:sz w:val="22"/>
          <w:szCs w:val="22"/>
        </w:rPr>
        <w:t>/family</w:t>
      </w:r>
      <w:r w:rsidRPr="00226DD4">
        <w:rPr>
          <w:rFonts w:ascii="Calibri" w:hAnsi="Calibri" w:cs="Calibri"/>
          <w:sz w:val="22"/>
          <w:szCs w:val="22"/>
        </w:rPr>
        <w:t xml:space="preserve"> environment is non-supportive to be drug-free.  Offer links to outside agencies. </w:t>
      </w:r>
    </w:p>
    <w:p w:rsidR="00F61656" w:rsidRDefault="00F61656" w:rsidP="00B92961">
      <w:pPr>
        <w:rPr>
          <w:rFonts w:asciiTheme="minorHAnsi" w:hAnsiTheme="minorHAnsi"/>
          <w:b/>
          <w:sz w:val="26"/>
          <w:szCs w:val="26"/>
        </w:rPr>
      </w:pPr>
    </w:p>
    <w:p w:rsidR="00335897" w:rsidRDefault="00335897" w:rsidP="00B92961">
      <w:pPr>
        <w:rPr>
          <w:rFonts w:asciiTheme="minorHAnsi" w:hAnsiTheme="minorHAnsi"/>
          <w:b/>
          <w:sz w:val="26"/>
          <w:szCs w:val="26"/>
        </w:rPr>
      </w:pPr>
    </w:p>
    <w:p w:rsidR="0067686A" w:rsidRPr="009F5AFC" w:rsidRDefault="0067686A" w:rsidP="00B92961">
      <w:pPr>
        <w:rPr>
          <w:rFonts w:asciiTheme="minorHAnsi" w:hAnsiTheme="minorHAnsi"/>
          <w:b/>
          <w:sz w:val="26"/>
          <w:szCs w:val="26"/>
        </w:rPr>
      </w:pPr>
      <w:r w:rsidRPr="009F5AFC">
        <w:rPr>
          <w:rFonts w:asciiTheme="minorHAnsi" w:hAnsiTheme="minorHAnsi"/>
          <w:b/>
          <w:sz w:val="26"/>
          <w:szCs w:val="26"/>
        </w:rPr>
        <w:lastRenderedPageBreak/>
        <w:t>Staff</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Pr="00E04E1A">
        <w:rPr>
          <w:rFonts w:ascii="Calibri" w:hAnsi="Calibri" w:cs="Calibri"/>
          <w:sz w:val="22"/>
          <w:szCs w:val="22"/>
        </w:rPr>
        <w:t xml:space="preserve">ccept their </w:t>
      </w:r>
      <w:r w:rsidR="00B92961">
        <w:rPr>
          <w:rFonts w:ascii="Calibri" w:hAnsi="Calibri" w:cs="Calibri"/>
          <w:sz w:val="22"/>
          <w:szCs w:val="22"/>
        </w:rPr>
        <w:t xml:space="preserve">own </w:t>
      </w:r>
      <w:r w:rsidRPr="00E04E1A">
        <w:rPr>
          <w:rFonts w:ascii="Calibri" w:hAnsi="Calibri" w:cs="Calibri"/>
          <w:sz w:val="22"/>
          <w:szCs w:val="22"/>
        </w:rPr>
        <w:t>response</w:t>
      </w:r>
      <w:r w:rsidR="00E6182F">
        <w:rPr>
          <w:rFonts w:ascii="Calibri" w:hAnsi="Calibri" w:cs="Calibri"/>
          <w:sz w:val="22"/>
          <w:szCs w:val="22"/>
        </w:rPr>
        <w:t>s</w:t>
      </w:r>
      <w:r w:rsidRPr="00E04E1A">
        <w:rPr>
          <w:rFonts w:ascii="Calibri" w:hAnsi="Calibri" w:cs="Calibri"/>
          <w:sz w:val="22"/>
          <w:szCs w:val="22"/>
        </w:rPr>
        <w:t xml:space="preserve"> and actions are significant deterrents for students</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Are</w:t>
      </w:r>
      <w:r w:rsidRPr="00E04E1A">
        <w:rPr>
          <w:rFonts w:ascii="Calibri" w:hAnsi="Calibri" w:cs="Calibri"/>
          <w:sz w:val="22"/>
          <w:szCs w:val="22"/>
        </w:rPr>
        <w:t xml:space="preserve"> visible on duty - cover all grounds, toilets, bushes and any high</w:t>
      </w:r>
      <w:r>
        <w:rPr>
          <w:rFonts w:ascii="Calibri" w:hAnsi="Calibri" w:cs="Calibri"/>
          <w:sz w:val="22"/>
          <w:szCs w:val="22"/>
        </w:rPr>
        <w:t>-</w:t>
      </w:r>
      <w:r w:rsidRPr="00E04E1A">
        <w:rPr>
          <w:rFonts w:ascii="Calibri" w:hAnsi="Calibri" w:cs="Calibri"/>
          <w:sz w:val="22"/>
          <w:szCs w:val="22"/>
        </w:rPr>
        <w:t>risk area</w:t>
      </w:r>
      <w:r w:rsidR="00E6182F">
        <w:rPr>
          <w:rFonts w:ascii="Calibri" w:hAnsi="Calibri" w:cs="Calibri"/>
          <w:sz w:val="22"/>
          <w:szCs w:val="22"/>
        </w:rPr>
        <w:t>s</w:t>
      </w:r>
      <w:r>
        <w:rPr>
          <w:rFonts w:ascii="Calibri" w:hAnsi="Calibri" w:cs="Calibri"/>
          <w:sz w:val="22"/>
          <w:szCs w:val="22"/>
        </w:rPr>
        <w:t xml:space="preserve"> prioritised </w:t>
      </w:r>
      <w:r w:rsidRPr="00E04E1A">
        <w:rPr>
          <w:rFonts w:ascii="Calibri" w:hAnsi="Calibri" w:cs="Calibri"/>
          <w:sz w:val="22"/>
          <w:szCs w:val="22"/>
        </w:rPr>
        <w:t xml:space="preserve">after analysis of data in </w:t>
      </w:r>
      <w:r w:rsidR="00E6182F">
        <w:rPr>
          <w:rFonts w:ascii="Calibri" w:hAnsi="Calibri" w:cs="Calibri"/>
          <w:sz w:val="22"/>
          <w:szCs w:val="22"/>
        </w:rPr>
        <w:t xml:space="preserve">the </w:t>
      </w:r>
      <w:r w:rsidRPr="00E04E1A">
        <w:rPr>
          <w:rFonts w:ascii="Calibri" w:hAnsi="Calibri" w:cs="Calibri"/>
          <w:sz w:val="22"/>
          <w:szCs w:val="22"/>
        </w:rPr>
        <w:t>SMS</w:t>
      </w:r>
      <w:r>
        <w:rPr>
          <w:rFonts w:ascii="Calibri" w:hAnsi="Calibri" w:cs="Calibri"/>
          <w:sz w:val="22"/>
          <w:szCs w:val="22"/>
        </w:rPr>
        <w:t xml:space="preserve"> by </w:t>
      </w:r>
      <w:r w:rsidR="00E6182F">
        <w:rPr>
          <w:rFonts w:ascii="Calibri" w:hAnsi="Calibri" w:cs="Calibri"/>
          <w:sz w:val="22"/>
          <w:szCs w:val="22"/>
        </w:rPr>
        <w:t xml:space="preserve">the </w:t>
      </w:r>
      <w:r>
        <w:rPr>
          <w:rFonts w:ascii="Calibri" w:hAnsi="Calibri" w:cs="Calibri"/>
          <w:sz w:val="22"/>
          <w:szCs w:val="22"/>
        </w:rPr>
        <w:t>SLT.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Pr="00E04E1A">
        <w:rPr>
          <w:rFonts w:ascii="Calibri" w:hAnsi="Calibri" w:cs="Calibri"/>
          <w:sz w:val="22"/>
          <w:szCs w:val="22"/>
        </w:rPr>
        <w:t>ct on suspicions</w:t>
      </w:r>
      <w:r w:rsidR="00E6182F">
        <w:rPr>
          <w:rFonts w:ascii="Calibri" w:hAnsi="Calibri" w:cs="Calibri"/>
          <w:sz w:val="22"/>
          <w:szCs w:val="22"/>
        </w:rPr>
        <w:t>,</w:t>
      </w:r>
      <w:r w:rsidRPr="00E04E1A">
        <w:rPr>
          <w:rFonts w:ascii="Calibri" w:hAnsi="Calibri" w:cs="Calibri"/>
          <w:sz w:val="22"/>
          <w:szCs w:val="22"/>
        </w:rPr>
        <w:t xml:space="preserve"> and report incident</w:t>
      </w:r>
      <w:r>
        <w:rPr>
          <w:rFonts w:ascii="Calibri" w:hAnsi="Calibri" w:cs="Calibri"/>
          <w:sz w:val="22"/>
          <w:szCs w:val="22"/>
        </w:rPr>
        <w:t>s</w:t>
      </w:r>
      <w:r w:rsidRPr="00E04E1A">
        <w:rPr>
          <w:rFonts w:ascii="Calibri" w:hAnsi="Calibri" w:cs="Calibri"/>
          <w:sz w:val="22"/>
          <w:szCs w:val="22"/>
        </w:rPr>
        <w:t xml:space="preserve"> to </w:t>
      </w:r>
      <w:r>
        <w:rPr>
          <w:rFonts w:ascii="Calibri" w:hAnsi="Calibri" w:cs="Calibri"/>
          <w:sz w:val="22"/>
          <w:szCs w:val="22"/>
        </w:rPr>
        <w:t xml:space="preserve">the </w:t>
      </w:r>
      <w:r w:rsidRPr="00E04E1A">
        <w:rPr>
          <w:rFonts w:ascii="Calibri" w:hAnsi="Calibri" w:cs="Calibri"/>
          <w:sz w:val="22"/>
          <w:szCs w:val="22"/>
        </w:rPr>
        <w:t>main office</w:t>
      </w:r>
      <w:r>
        <w:rPr>
          <w:rFonts w:ascii="Calibri" w:hAnsi="Calibri" w:cs="Calibri"/>
          <w:sz w:val="22"/>
          <w:szCs w:val="22"/>
        </w:rPr>
        <w:t xml:space="preserve"> and into the SMS.</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K</w:t>
      </w:r>
      <w:r w:rsidRPr="00E04E1A">
        <w:rPr>
          <w:rFonts w:ascii="Calibri" w:hAnsi="Calibri" w:cs="Calibri"/>
          <w:sz w:val="22"/>
          <w:szCs w:val="22"/>
        </w:rPr>
        <w:t>eep students in class learning until end of lesson</w:t>
      </w:r>
      <w:r w:rsidR="00E6182F">
        <w:rPr>
          <w:rFonts w:ascii="Calibri" w:hAnsi="Calibri" w:cs="Calibri"/>
          <w:sz w:val="22"/>
          <w:szCs w:val="22"/>
        </w:rPr>
        <w:t>s, and f</w:t>
      </w:r>
      <w:r w:rsidRPr="00E04E1A">
        <w:rPr>
          <w:rFonts w:ascii="Calibri" w:hAnsi="Calibri" w:cs="Calibri"/>
          <w:sz w:val="22"/>
          <w:szCs w:val="22"/>
        </w:rPr>
        <w:t xml:space="preserve">ollow the referral system if behaviour requires students to </w:t>
      </w:r>
      <w:r>
        <w:rPr>
          <w:rFonts w:ascii="Calibri" w:hAnsi="Calibri" w:cs="Calibri"/>
          <w:sz w:val="22"/>
          <w:szCs w:val="22"/>
        </w:rPr>
        <w:t>b</w:t>
      </w:r>
      <w:r w:rsidRPr="00E04E1A">
        <w:rPr>
          <w:rFonts w:ascii="Calibri" w:hAnsi="Calibri" w:cs="Calibri"/>
          <w:sz w:val="22"/>
          <w:szCs w:val="22"/>
        </w:rPr>
        <w:t>e sent from class</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R</w:t>
      </w:r>
      <w:r w:rsidRPr="00E04E1A">
        <w:rPr>
          <w:rFonts w:ascii="Calibri" w:hAnsi="Calibri" w:cs="Calibri"/>
          <w:sz w:val="22"/>
          <w:szCs w:val="22"/>
        </w:rPr>
        <w:t>ecord all truancy and lateness</w:t>
      </w:r>
      <w:r w:rsidR="00E6182F">
        <w:rPr>
          <w:rFonts w:ascii="Calibri" w:hAnsi="Calibri" w:cs="Calibri"/>
          <w:sz w:val="22"/>
          <w:szCs w:val="22"/>
        </w:rPr>
        <w:t>,</w:t>
      </w:r>
      <w:r w:rsidRPr="00E04E1A">
        <w:rPr>
          <w:rFonts w:ascii="Calibri" w:hAnsi="Calibri" w:cs="Calibri"/>
          <w:sz w:val="22"/>
          <w:szCs w:val="22"/>
        </w:rPr>
        <w:t xml:space="preserve"> due to the link between drug use and lateness to class and/or truanting odd lessons</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Pr="00E04E1A">
        <w:rPr>
          <w:rFonts w:ascii="Calibri" w:hAnsi="Calibri" w:cs="Calibri"/>
          <w:sz w:val="22"/>
          <w:szCs w:val="22"/>
        </w:rPr>
        <w:t>ct on cigarette smoking</w:t>
      </w:r>
      <w:r w:rsidR="00E6182F">
        <w:rPr>
          <w:rFonts w:ascii="Calibri" w:hAnsi="Calibri" w:cs="Calibri"/>
          <w:sz w:val="22"/>
          <w:szCs w:val="22"/>
        </w:rPr>
        <w:t>,</w:t>
      </w:r>
      <w:r w:rsidRPr="00E04E1A">
        <w:rPr>
          <w:rFonts w:ascii="Calibri" w:hAnsi="Calibri" w:cs="Calibri"/>
          <w:sz w:val="22"/>
          <w:szCs w:val="22"/>
        </w:rPr>
        <w:t xml:space="preserve"> and report details to main office (photograph if the student is not known to you)</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Pr="00E04E1A">
        <w:rPr>
          <w:rFonts w:ascii="Calibri" w:hAnsi="Calibri" w:cs="Calibri"/>
          <w:sz w:val="22"/>
          <w:szCs w:val="22"/>
        </w:rPr>
        <w:t>ttend training in recognising addictive behaviour - chances are students ‘engaged’ in this are addicts</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I</w:t>
      </w:r>
      <w:r w:rsidRPr="00E04E1A">
        <w:rPr>
          <w:rFonts w:ascii="Calibri" w:hAnsi="Calibri" w:cs="Calibri"/>
          <w:sz w:val="22"/>
          <w:szCs w:val="22"/>
        </w:rPr>
        <w:t xml:space="preserve">ncorporate </w:t>
      </w:r>
      <w:r>
        <w:rPr>
          <w:rFonts w:ascii="Calibri" w:hAnsi="Calibri" w:cs="Calibri"/>
          <w:sz w:val="22"/>
          <w:szCs w:val="22"/>
        </w:rPr>
        <w:t>AoD</w:t>
      </w:r>
      <w:r w:rsidRPr="00E04E1A">
        <w:rPr>
          <w:rFonts w:ascii="Calibri" w:hAnsi="Calibri" w:cs="Calibri"/>
          <w:sz w:val="22"/>
          <w:szCs w:val="22"/>
        </w:rPr>
        <w:t xml:space="preserve"> as a learning context within NCEA curriculum area</w:t>
      </w:r>
      <w:r w:rsidR="00E6182F">
        <w:rPr>
          <w:rFonts w:ascii="Calibri" w:hAnsi="Calibri" w:cs="Calibri"/>
          <w:sz w:val="22"/>
          <w:szCs w:val="22"/>
        </w:rPr>
        <w:t>s</w:t>
      </w:r>
      <w:r w:rsidRPr="00E04E1A">
        <w:rPr>
          <w:rFonts w:ascii="Calibri" w:hAnsi="Calibri" w:cs="Calibri"/>
          <w:sz w:val="22"/>
          <w:szCs w:val="22"/>
        </w:rPr>
        <w:t xml:space="preserve"> (</w:t>
      </w:r>
      <w:r w:rsidR="00DB19DD">
        <w:rPr>
          <w:rFonts w:ascii="Calibri" w:hAnsi="Calibri" w:cs="Calibri"/>
          <w:sz w:val="22"/>
          <w:szCs w:val="22"/>
        </w:rPr>
        <w:t>see appendix 8</w:t>
      </w:r>
      <w:r w:rsidRPr="00E04E1A">
        <w:rPr>
          <w:rFonts w:ascii="Calibri" w:hAnsi="Calibri" w:cs="Calibri"/>
          <w:sz w:val="22"/>
          <w:szCs w:val="22"/>
        </w:rPr>
        <w:t xml:space="preserve">).  </w:t>
      </w:r>
    </w:p>
    <w:p w:rsidR="0067686A" w:rsidRDefault="0067686A" w:rsidP="00B92961">
      <w:pPr>
        <w:spacing w:after="0" w:line="240" w:lineRule="auto"/>
        <w:rPr>
          <w:rFonts w:ascii="Calibri" w:hAnsi="Calibri" w:cs="Calibri"/>
          <w:sz w:val="22"/>
          <w:szCs w:val="22"/>
        </w:rPr>
      </w:pPr>
    </w:p>
    <w:p w:rsidR="008E1535" w:rsidRPr="00E04E1A" w:rsidRDefault="008E1535" w:rsidP="00B92961">
      <w:pPr>
        <w:spacing w:after="0" w:line="240" w:lineRule="auto"/>
        <w:rPr>
          <w:rFonts w:ascii="Calibri" w:hAnsi="Calibri" w:cs="Calibri"/>
          <w:sz w:val="22"/>
          <w:szCs w:val="22"/>
        </w:rPr>
      </w:pPr>
    </w:p>
    <w:p w:rsidR="000E2FC6" w:rsidRDefault="000E2FC6" w:rsidP="00B92961">
      <w:pPr>
        <w:rPr>
          <w:rFonts w:asciiTheme="minorHAnsi" w:hAnsiTheme="minorHAnsi"/>
          <w:b/>
          <w:sz w:val="26"/>
          <w:szCs w:val="26"/>
        </w:rPr>
      </w:pPr>
      <w:r>
        <w:rPr>
          <w:rFonts w:asciiTheme="minorHAnsi" w:hAnsiTheme="minorHAnsi"/>
          <w:b/>
          <w:sz w:val="26"/>
          <w:szCs w:val="26"/>
        </w:rPr>
        <w:t xml:space="preserve">Guidance Counsellor </w:t>
      </w:r>
    </w:p>
    <w:p w:rsidR="000E2FC6" w:rsidRDefault="000E2FC6" w:rsidP="000E2FC6">
      <w:pPr>
        <w:numPr>
          <w:ilvl w:val="0"/>
          <w:numId w:val="8"/>
        </w:numPr>
        <w:spacing w:after="0" w:line="240" w:lineRule="auto"/>
        <w:rPr>
          <w:rFonts w:ascii="Calibri" w:hAnsi="Calibri" w:cs="Calibri"/>
          <w:sz w:val="22"/>
          <w:szCs w:val="22"/>
        </w:rPr>
      </w:pPr>
      <w:r>
        <w:rPr>
          <w:rFonts w:ascii="Calibri" w:hAnsi="Calibri" w:cs="Calibri"/>
          <w:sz w:val="22"/>
          <w:szCs w:val="22"/>
        </w:rPr>
        <w:t>P</w:t>
      </w:r>
      <w:r w:rsidRPr="00E04E1A">
        <w:rPr>
          <w:rFonts w:ascii="Calibri" w:hAnsi="Calibri" w:cs="Calibri"/>
          <w:sz w:val="22"/>
          <w:szCs w:val="22"/>
        </w:rPr>
        <w:t xml:space="preserve">rovide </w:t>
      </w:r>
      <w:r>
        <w:rPr>
          <w:rFonts w:ascii="Calibri" w:hAnsi="Calibri" w:cs="Calibri"/>
          <w:sz w:val="22"/>
          <w:szCs w:val="22"/>
        </w:rPr>
        <w:t>assessment and advice on harm caused by alcohol and other drugs</w:t>
      </w:r>
    </w:p>
    <w:p w:rsidR="000E2FC6" w:rsidRDefault="000E2FC6" w:rsidP="000E2FC6">
      <w:pPr>
        <w:numPr>
          <w:ilvl w:val="0"/>
          <w:numId w:val="8"/>
        </w:numPr>
        <w:spacing w:after="0" w:line="240" w:lineRule="auto"/>
        <w:rPr>
          <w:rFonts w:ascii="Calibri" w:hAnsi="Calibri" w:cs="Calibri"/>
          <w:sz w:val="22"/>
          <w:szCs w:val="22"/>
        </w:rPr>
      </w:pPr>
      <w:r>
        <w:rPr>
          <w:rFonts w:ascii="Calibri" w:hAnsi="Calibri" w:cs="Calibri"/>
          <w:sz w:val="22"/>
          <w:szCs w:val="22"/>
        </w:rPr>
        <w:t>Provide connection between the school and community health services (primary health – school nurses, secondary health services – addiction support services) and local youth services</w:t>
      </w:r>
    </w:p>
    <w:p w:rsidR="000E2FC6" w:rsidRDefault="000E2FC6" w:rsidP="000E2FC6">
      <w:pPr>
        <w:numPr>
          <w:ilvl w:val="0"/>
          <w:numId w:val="8"/>
        </w:numPr>
        <w:spacing w:after="0" w:line="240" w:lineRule="auto"/>
        <w:rPr>
          <w:rFonts w:ascii="Calibri" w:hAnsi="Calibri" w:cs="Calibri"/>
          <w:sz w:val="22"/>
          <w:szCs w:val="22"/>
        </w:rPr>
      </w:pPr>
      <w:r>
        <w:rPr>
          <w:rFonts w:ascii="Calibri" w:hAnsi="Calibri" w:cs="Calibri"/>
          <w:sz w:val="22"/>
          <w:szCs w:val="22"/>
        </w:rPr>
        <w:t>Provide connection between the school and local youth services where AOD issues are seen as both a community and health issue</w:t>
      </w:r>
    </w:p>
    <w:p w:rsidR="000E2FC6" w:rsidRDefault="000E2FC6" w:rsidP="00B92961">
      <w:pPr>
        <w:rPr>
          <w:rFonts w:asciiTheme="minorHAnsi" w:hAnsiTheme="minorHAnsi"/>
          <w:b/>
          <w:sz w:val="26"/>
          <w:szCs w:val="26"/>
        </w:rPr>
      </w:pPr>
    </w:p>
    <w:p w:rsidR="0067686A" w:rsidRPr="009F5AFC" w:rsidRDefault="0067686A" w:rsidP="00B92961">
      <w:pPr>
        <w:rPr>
          <w:rFonts w:asciiTheme="minorHAnsi" w:hAnsiTheme="minorHAnsi"/>
          <w:b/>
          <w:sz w:val="26"/>
          <w:szCs w:val="26"/>
        </w:rPr>
      </w:pPr>
      <w:r w:rsidRPr="009F5AFC">
        <w:rPr>
          <w:rFonts w:asciiTheme="minorHAnsi" w:hAnsiTheme="minorHAnsi"/>
          <w:b/>
          <w:sz w:val="26"/>
          <w:szCs w:val="26"/>
        </w:rPr>
        <w:t xml:space="preserve">Teachers of Health Education </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P</w:t>
      </w:r>
      <w:r w:rsidRPr="00E04E1A">
        <w:rPr>
          <w:rFonts w:ascii="Calibri" w:hAnsi="Calibri" w:cs="Calibri"/>
          <w:sz w:val="22"/>
          <w:szCs w:val="22"/>
        </w:rPr>
        <w:t xml:space="preserve">rovide drug education as part of </w:t>
      </w:r>
      <w:r w:rsidR="00E6182F">
        <w:rPr>
          <w:rFonts w:ascii="Calibri" w:hAnsi="Calibri" w:cs="Calibri"/>
          <w:sz w:val="22"/>
          <w:szCs w:val="22"/>
        </w:rPr>
        <w:t xml:space="preserve">the </w:t>
      </w:r>
      <w:r w:rsidR="000D7429">
        <w:rPr>
          <w:rFonts w:ascii="Calibri" w:hAnsi="Calibri" w:cs="Calibri"/>
          <w:sz w:val="22"/>
          <w:szCs w:val="22"/>
        </w:rPr>
        <w:t>H</w:t>
      </w:r>
      <w:r w:rsidRPr="00E04E1A">
        <w:rPr>
          <w:rFonts w:ascii="Calibri" w:hAnsi="Calibri" w:cs="Calibri"/>
          <w:sz w:val="22"/>
          <w:szCs w:val="22"/>
        </w:rPr>
        <w:t>ealth programme in Year</w:t>
      </w:r>
      <w:r>
        <w:rPr>
          <w:rFonts w:ascii="Calibri" w:hAnsi="Calibri" w:cs="Calibri"/>
          <w:sz w:val="22"/>
          <w:szCs w:val="22"/>
        </w:rPr>
        <w:t>s</w:t>
      </w:r>
      <w:r w:rsidRPr="00E04E1A">
        <w:rPr>
          <w:rFonts w:ascii="Calibri" w:hAnsi="Calibri" w:cs="Calibri"/>
          <w:sz w:val="22"/>
          <w:szCs w:val="22"/>
        </w:rPr>
        <w:t xml:space="preserve"> 9</w:t>
      </w:r>
      <w:r w:rsidR="00E6182F">
        <w:rPr>
          <w:rFonts w:ascii="Calibri" w:hAnsi="Calibri" w:cs="Calibri"/>
          <w:sz w:val="22"/>
          <w:szCs w:val="22"/>
        </w:rPr>
        <w:t>-</w:t>
      </w:r>
      <w:r w:rsidRPr="00E04E1A">
        <w:rPr>
          <w:rFonts w:ascii="Calibri" w:hAnsi="Calibri" w:cs="Calibri"/>
          <w:sz w:val="22"/>
          <w:szCs w:val="22"/>
        </w:rPr>
        <w:t>10</w:t>
      </w:r>
      <w:r>
        <w:rPr>
          <w:rFonts w:ascii="Calibri" w:hAnsi="Calibri" w:cs="Calibri"/>
          <w:sz w:val="22"/>
          <w:szCs w:val="22"/>
        </w:rPr>
        <w:t xml:space="preserve">, </w:t>
      </w:r>
      <w:r w:rsidRPr="00E04E1A">
        <w:rPr>
          <w:rFonts w:ascii="Calibri" w:hAnsi="Calibri" w:cs="Calibri"/>
          <w:sz w:val="22"/>
          <w:szCs w:val="22"/>
        </w:rPr>
        <w:t xml:space="preserve">based </w:t>
      </w:r>
      <w:r>
        <w:rPr>
          <w:rFonts w:ascii="Calibri" w:hAnsi="Calibri" w:cs="Calibri"/>
          <w:sz w:val="22"/>
          <w:szCs w:val="22"/>
        </w:rPr>
        <w:t xml:space="preserve">on </w:t>
      </w:r>
      <w:r w:rsidRPr="00E04E1A">
        <w:rPr>
          <w:rFonts w:ascii="Calibri" w:hAnsi="Calibri" w:cs="Calibri"/>
          <w:sz w:val="22"/>
          <w:szCs w:val="22"/>
        </w:rPr>
        <w:t>effective pedagogies and best evidence of what works</w:t>
      </w:r>
      <w:r>
        <w:rPr>
          <w:rFonts w:ascii="Calibri" w:hAnsi="Calibri" w:cs="Calibri"/>
          <w:sz w:val="22"/>
          <w:szCs w:val="22"/>
        </w:rPr>
        <w:t>, for example</w:t>
      </w:r>
      <w:r w:rsidRPr="00E04E1A">
        <w:rPr>
          <w:rFonts w:ascii="Calibri" w:hAnsi="Calibri" w:cs="Calibri"/>
          <w:sz w:val="22"/>
          <w:szCs w:val="22"/>
        </w:rPr>
        <w:t xml:space="preserve"> social and emotional learning, </w:t>
      </w:r>
      <w:r>
        <w:rPr>
          <w:rFonts w:ascii="Calibri" w:hAnsi="Calibri" w:cs="Calibri"/>
          <w:sz w:val="22"/>
          <w:szCs w:val="22"/>
        </w:rPr>
        <w:t xml:space="preserve">or </w:t>
      </w:r>
      <w:r w:rsidRPr="00E04E1A">
        <w:rPr>
          <w:rFonts w:ascii="Calibri" w:hAnsi="Calibri" w:cs="Calibri"/>
          <w:sz w:val="22"/>
          <w:szCs w:val="22"/>
        </w:rPr>
        <w:t>cognitive behavioural therapy</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P</w:t>
      </w:r>
      <w:r w:rsidRPr="00E04E1A">
        <w:rPr>
          <w:rFonts w:ascii="Calibri" w:hAnsi="Calibri" w:cs="Calibri"/>
          <w:sz w:val="22"/>
          <w:szCs w:val="22"/>
        </w:rPr>
        <w:t>rovide education programme</w:t>
      </w:r>
      <w:r>
        <w:rPr>
          <w:rFonts w:ascii="Calibri" w:hAnsi="Calibri" w:cs="Calibri"/>
          <w:sz w:val="22"/>
          <w:szCs w:val="22"/>
        </w:rPr>
        <w:t>s</w:t>
      </w:r>
      <w:r w:rsidRPr="00E04E1A">
        <w:rPr>
          <w:rFonts w:ascii="Calibri" w:hAnsi="Calibri" w:cs="Calibri"/>
          <w:sz w:val="22"/>
          <w:szCs w:val="22"/>
        </w:rPr>
        <w:t xml:space="preserve"> for Year 11</w:t>
      </w:r>
      <w:r w:rsidR="00E6182F">
        <w:rPr>
          <w:rFonts w:ascii="Calibri" w:hAnsi="Calibri" w:cs="Calibri"/>
          <w:sz w:val="22"/>
          <w:szCs w:val="22"/>
        </w:rPr>
        <w:t>-</w:t>
      </w:r>
      <w:r w:rsidRPr="00E04E1A">
        <w:rPr>
          <w:rFonts w:ascii="Calibri" w:hAnsi="Calibri" w:cs="Calibri"/>
          <w:sz w:val="22"/>
          <w:szCs w:val="22"/>
        </w:rPr>
        <w:t>12 students within pastoral time</w:t>
      </w:r>
      <w:r>
        <w:rPr>
          <w:rFonts w:ascii="Calibri" w:hAnsi="Calibri" w:cs="Calibri"/>
          <w:sz w:val="22"/>
          <w:szCs w:val="22"/>
        </w:rPr>
        <w:t>, which</w:t>
      </w:r>
      <w:r w:rsidRPr="00E04E1A">
        <w:rPr>
          <w:rFonts w:ascii="Calibri" w:hAnsi="Calibri" w:cs="Calibri"/>
          <w:sz w:val="22"/>
          <w:szCs w:val="22"/>
        </w:rPr>
        <w:t xml:space="preserve"> describe the policy and procedures through the use of effective pedagogies and best evidence of what works for behaviour change.</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P</w:t>
      </w:r>
      <w:r w:rsidRPr="00E04E1A">
        <w:rPr>
          <w:rFonts w:ascii="Calibri" w:hAnsi="Calibri" w:cs="Calibri"/>
          <w:sz w:val="22"/>
          <w:szCs w:val="22"/>
        </w:rPr>
        <w:t>rovide education programme</w:t>
      </w:r>
      <w:r>
        <w:rPr>
          <w:rFonts w:ascii="Calibri" w:hAnsi="Calibri" w:cs="Calibri"/>
          <w:sz w:val="22"/>
          <w:szCs w:val="22"/>
        </w:rPr>
        <w:t>s</w:t>
      </w:r>
      <w:r w:rsidRPr="00E04E1A">
        <w:rPr>
          <w:rFonts w:ascii="Calibri" w:hAnsi="Calibri" w:cs="Calibri"/>
          <w:sz w:val="22"/>
          <w:szCs w:val="22"/>
        </w:rPr>
        <w:t xml:space="preserve"> for Year 13 peer support leaders that describe their leadership role </w:t>
      </w:r>
      <w:r>
        <w:rPr>
          <w:rFonts w:ascii="Calibri" w:hAnsi="Calibri" w:cs="Calibri"/>
          <w:sz w:val="22"/>
          <w:szCs w:val="22"/>
        </w:rPr>
        <w:t>in</w:t>
      </w:r>
      <w:r w:rsidRPr="00E04E1A">
        <w:rPr>
          <w:rFonts w:ascii="Calibri" w:hAnsi="Calibri" w:cs="Calibri"/>
          <w:sz w:val="22"/>
          <w:szCs w:val="22"/>
        </w:rPr>
        <w:t xml:space="preserve"> creat</w:t>
      </w:r>
      <w:r>
        <w:rPr>
          <w:rFonts w:ascii="Calibri" w:hAnsi="Calibri" w:cs="Calibri"/>
          <w:sz w:val="22"/>
          <w:szCs w:val="22"/>
        </w:rPr>
        <w:t>ing</w:t>
      </w:r>
      <w:r w:rsidRPr="00E04E1A">
        <w:rPr>
          <w:rFonts w:ascii="Calibri" w:hAnsi="Calibri" w:cs="Calibri"/>
          <w:sz w:val="22"/>
          <w:szCs w:val="22"/>
        </w:rPr>
        <w:t xml:space="preserve"> a safe physical and so</w:t>
      </w:r>
      <w:r>
        <w:rPr>
          <w:rFonts w:ascii="Calibri" w:hAnsi="Calibri" w:cs="Calibri"/>
          <w:sz w:val="22"/>
          <w:szCs w:val="22"/>
        </w:rPr>
        <w:t>cial environment in the school.</w:t>
      </w:r>
    </w:p>
    <w:p w:rsidR="0067686A" w:rsidRDefault="0067686A" w:rsidP="00B92961">
      <w:pPr>
        <w:spacing w:after="0" w:line="240" w:lineRule="auto"/>
        <w:rPr>
          <w:rFonts w:ascii="Calibri" w:hAnsi="Calibri" w:cs="Calibri"/>
          <w:sz w:val="22"/>
          <w:szCs w:val="22"/>
        </w:rPr>
      </w:pPr>
    </w:p>
    <w:p w:rsidR="008E1535" w:rsidRPr="00E04E1A" w:rsidRDefault="008E1535" w:rsidP="00B92961">
      <w:pPr>
        <w:spacing w:after="0" w:line="240" w:lineRule="auto"/>
        <w:rPr>
          <w:rFonts w:ascii="Calibri" w:hAnsi="Calibri" w:cs="Calibri"/>
          <w:sz w:val="22"/>
          <w:szCs w:val="22"/>
        </w:rPr>
      </w:pPr>
    </w:p>
    <w:p w:rsidR="0067686A" w:rsidRPr="009F5AFC" w:rsidRDefault="0067686A" w:rsidP="00B92961">
      <w:pPr>
        <w:rPr>
          <w:rFonts w:asciiTheme="minorHAnsi" w:hAnsiTheme="minorHAnsi"/>
          <w:b/>
          <w:sz w:val="26"/>
          <w:szCs w:val="26"/>
        </w:rPr>
      </w:pPr>
      <w:r w:rsidRPr="009F5AFC">
        <w:rPr>
          <w:rFonts w:asciiTheme="minorHAnsi" w:hAnsiTheme="minorHAnsi"/>
          <w:b/>
          <w:sz w:val="26"/>
          <w:szCs w:val="26"/>
        </w:rPr>
        <w:t>Students</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Pr="00E04E1A">
        <w:rPr>
          <w:rFonts w:ascii="Calibri" w:hAnsi="Calibri" w:cs="Calibri"/>
          <w:sz w:val="22"/>
          <w:szCs w:val="22"/>
        </w:rPr>
        <w:t xml:space="preserve">gree </w:t>
      </w:r>
      <w:r>
        <w:rPr>
          <w:rFonts w:ascii="Calibri" w:hAnsi="Calibri" w:cs="Calibri"/>
          <w:sz w:val="22"/>
          <w:szCs w:val="22"/>
        </w:rPr>
        <w:t xml:space="preserve">with </w:t>
      </w:r>
      <w:r w:rsidRPr="00E04E1A">
        <w:rPr>
          <w:rFonts w:ascii="Calibri" w:hAnsi="Calibri" w:cs="Calibri"/>
          <w:sz w:val="22"/>
          <w:szCs w:val="22"/>
        </w:rPr>
        <w:t>the values of the school</w:t>
      </w:r>
      <w:r>
        <w:rPr>
          <w:rFonts w:ascii="Calibri" w:hAnsi="Calibri" w:cs="Calibri"/>
          <w:sz w:val="22"/>
          <w:szCs w:val="22"/>
        </w:rPr>
        <w:t>,</w:t>
      </w:r>
      <w:r w:rsidRPr="00E04E1A">
        <w:rPr>
          <w:rFonts w:ascii="Calibri" w:hAnsi="Calibri" w:cs="Calibri"/>
          <w:sz w:val="22"/>
          <w:szCs w:val="22"/>
        </w:rPr>
        <w:t xml:space="preserve"> and behaviours that demonstrate the values are being met</w:t>
      </w:r>
      <w:r>
        <w:rPr>
          <w:rFonts w:ascii="Calibri" w:hAnsi="Calibri" w:cs="Calibri"/>
          <w:sz w:val="22"/>
          <w:szCs w:val="22"/>
        </w:rPr>
        <w:t>.</w:t>
      </w:r>
    </w:p>
    <w:p w:rsidR="0067686A" w:rsidRPr="00E04E1A" w:rsidRDefault="0067686A" w:rsidP="00B92961">
      <w:pPr>
        <w:numPr>
          <w:ilvl w:val="0"/>
          <w:numId w:val="8"/>
        </w:numPr>
        <w:spacing w:after="0" w:line="240" w:lineRule="auto"/>
        <w:rPr>
          <w:rFonts w:ascii="Calibri" w:hAnsi="Calibri" w:cs="Calibri"/>
          <w:sz w:val="22"/>
          <w:szCs w:val="22"/>
        </w:rPr>
      </w:pPr>
      <w:r>
        <w:rPr>
          <w:rFonts w:ascii="Calibri" w:hAnsi="Calibri" w:cs="Calibri"/>
          <w:sz w:val="22"/>
          <w:szCs w:val="22"/>
        </w:rPr>
        <w:t>A</w:t>
      </w:r>
      <w:r w:rsidRPr="00E04E1A">
        <w:rPr>
          <w:rFonts w:ascii="Calibri" w:hAnsi="Calibri" w:cs="Calibri"/>
          <w:sz w:val="22"/>
          <w:szCs w:val="22"/>
        </w:rPr>
        <w:t xml:space="preserve">gree </w:t>
      </w:r>
      <w:r>
        <w:rPr>
          <w:rFonts w:ascii="Calibri" w:hAnsi="Calibri" w:cs="Calibri"/>
          <w:sz w:val="22"/>
          <w:szCs w:val="22"/>
        </w:rPr>
        <w:t xml:space="preserve">that </w:t>
      </w:r>
      <w:r w:rsidRPr="00E04E1A">
        <w:rPr>
          <w:rFonts w:ascii="Calibri" w:hAnsi="Calibri" w:cs="Calibri"/>
          <w:sz w:val="22"/>
          <w:szCs w:val="22"/>
        </w:rPr>
        <w:t xml:space="preserve">AoD </w:t>
      </w:r>
      <w:r>
        <w:rPr>
          <w:rFonts w:ascii="Calibri" w:hAnsi="Calibri" w:cs="Calibri"/>
          <w:sz w:val="22"/>
          <w:szCs w:val="22"/>
        </w:rPr>
        <w:t>are</w:t>
      </w:r>
      <w:r w:rsidRPr="00E04E1A">
        <w:rPr>
          <w:rFonts w:ascii="Calibri" w:hAnsi="Calibri" w:cs="Calibri"/>
          <w:sz w:val="22"/>
          <w:szCs w:val="22"/>
        </w:rPr>
        <w:t xml:space="preserve"> harmful for their learning</w:t>
      </w:r>
      <w:r>
        <w:rPr>
          <w:rFonts w:ascii="Calibri" w:hAnsi="Calibri" w:cs="Calibri"/>
          <w:sz w:val="22"/>
          <w:szCs w:val="22"/>
        </w:rPr>
        <w:t>,</w:t>
      </w:r>
      <w:r w:rsidRPr="00E04E1A">
        <w:rPr>
          <w:rFonts w:ascii="Calibri" w:hAnsi="Calibri" w:cs="Calibri"/>
          <w:sz w:val="22"/>
          <w:szCs w:val="22"/>
        </w:rPr>
        <w:t xml:space="preserve"> and </w:t>
      </w:r>
      <w:r>
        <w:rPr>
          <w:rFonts w:ascii="Calibri" w:hAnsi="Calibri" w:cs="Calibri"/>
          <w:sz w:val="22"/>
          <w:szCs w:val="22"/>
        </w:rPr>
        <w:t xml:space="preserve">that it is </w:t>
      </w:r>
      <w:r w:rsidRPr="00E04E1A">
        <w:rPr>
          <w:rFonts w:ascii="Calibri" w:hAnsi="Calibri" w:cs="Calibri"/>
          <w:sz w:val="22"/>
          <w:szCs w:val="22"/>
        </w:rPr>
        <w:t xml:space="preserve">against the rules of the school to have AoD on school </w:t>
      </w:r>
      <w:r w:rsidR="00653439">
        <w:rPr>
          <w:rFonts w:ascii="Calibri" w:hAnsi="Calibri" w:cs="Calibri"/>
          <w:sz w:val="22"/>
          <w:szCs w:val="22"/>
        </w:rPr>
        <w:t xml:space="preserve">grounds or during school hours </w:t>
      </w:r>
      <w:r w:rsidRPr="00E04E1A">
        <w:rPr>
          <w:rFonts w:ascii="Calibri" w:hAnsi="Calibri" w:cs="Calibri"/>
          <w:sz w:val="22"/>
          <w:szCs w:val="22"/>
        </w:rPr>
        <w:t>- including interval and breaks</w:t>
      </w:r>
      <w:r>
        <w:rPr>
          <w:rFonts w:ascii="Calibri" w:hAnsi="Calibri" w:cs="Calibri"/>
          <w:sz w:val="22"/>
          <w:szCs w:val="22"/>
        </w:rPr>
        <w:t>.</w:t>
      </w:r>
    </w:p>
    <w:p w:rsidR="0067686A" w:rsidRPr="00EB47E5" w:rsidRDefault="0067686A" w:rsidP="00B92961">
      <w:pPr>
        <w:numPr>
          <w:ilvl w:val="0"/>
          <w:numId w:val="8"/>
        </w:numPr>
        <w:spacing w:after="0" w:line="240" w:lineRule="auto"/>
        <w:rPr>
          <w:rFonts w:ascii="Calibri" w:hAnsi="Calibri" w:cs="Calibri"/>
          <w:sz w:val="22"/>
          <w:szCs w:val="22"/>
        </w:rPr>
      </w:pPr>
      <w:r w:rsidRPr="00EB47E5">
        <w:rPr>
          <w:rFonts w:ascii="Calibri" w:hAnsi="Calibri" w:cs="Calibri"/>
          <w:sz w:val="22"/>
          <w:szCs w:val="22"/>
        </w:rPr>
        <w:t>Speak out if they identify students under the influence of AoD sitting with them in class.</w:t>
      </w:r>
    </w:p>
    <w:p w:rsidR="0067686A" w:rsidRPr="00EB47E5" w:rsidRDefault="0067686A" w:rsidP="00B92961">
      <w:pPr>
        <w:numPr>
          <w:ilvl w:val="0"/>
          <w:numId w:val="8"/>
        </w:numPr>
        <w:spacing w:after="0" w:line="240" w:lineRule="auto"/>
        <w:rPr>
          <w:rFonts w:ascii="Calibri" w:hAnsi="Calibri" w:cs="Calibri"/>
          <w:sz w:val="22"/>
          <w:szCs w:val="22"/>
        </w:rPr>
      </w:pPr>
      <w:r w:rsidRPr="00EB47E5">
        <w:rPr>
          <w:rFonts w:ascii="Calibri" w:hAnsi="Calibri" w:cs="Calibri"/>
          <w:sz w:val="22"/>
          <w:szCs w:val="22"/>
        </w:rPr>
        <w:t>Agree that all school activities are ‘smoke-free’, whether they are on or off campus, or outside school hours (for example sport or outdoor education).</w:t>
      </w:r>
    </w:p>
    <w:p w:rsidR="0067686A" w:rsidRPr="00EB47E5" w:rsidRDefault="0067686A" w:rsidP="00B92961">
      <w:pPr>
        <w:numPr>
          <w:ilvl w:val="0"/>
          <w:numId w:val="8"/>
        </w:numPr>
        <w:spacing w:after="0" w:line="240" w:lineRule="auto"/>
        <w:rPr>
          <w:rFonts w:ascii="Calibri" w:hAnsi="Calibri" w:cs="Calibri"/>
          <w:sz w:val="22"/>
          <w:szCs w:val="22"/>
        </w:rPr>
      </w:pPr>
      <w:r w:rsidRPr="00EB47E5">
        <w:rPr>
          <w:rFonts w:ascii="Calibri" w:hAnsi="Calibri" w:cs="Calibri"/>
          <w:sz w:val="22"/>
          <w:szCs w:val="22"/>
        </w:rPr>
        <w:t xml:space="preserve">Understand that </w:t>
      </w:r>
      <w:r>
        <w:rPr>
          <w:rFonts w:ascii="Calibri" w:hAnsi="Calibri" w:cs="Calibri"/>
          <w:sz w:val="22"/>
          <w:szCs w:val="22"/>
        </w:rPr>
        <w:t xml:space="preserve">students </w:t>
      </w:r>
      <w:r w:rsidRPr="00EB47E5">
        <w:rPr>
          <w:rFonts w:ascii="Calibri" w:hAnsi="Calibri" w:cs="Calibri"/>
          <w:sz w:val="22"/>
          <w:szCs w:val="22"/>
        </w:rPr>
        <w:t>are the best and most effective deliverers of positive health messages and anti -harm messages</w:t>
      </w:r>
      <w:r w:rsidR="000D7429">
        <w:rPr>
          <w:rFonts w:ascii="Calibri" w:hAnsi="Calibri" w:cs="Calibri"/>
          <w:sz w:val="22"/>
          <w:szCs w:val="22"/>
        </w:rPr>
        <w:t>. W</w:t>
      </w:r>
      <w:r w:rsidR="00E6182F">
        <w:rPr>
          <w:rFonts w:ascii="Calibri" w:hAnsi="Calibri" w:cs="Calibri"/>
          <w:sz w:val="22"/>
          <w:szCs w:val="22"/>
        </w:rPr>
        <w:t>hilst t</w:t>
      </w:r>
      <w:r>
        <w:rPr>
          <w:rFonts w:ascii="Calibri" w:hAnsi="Calibri" w:cs="Calibri"/>
          <w:sz w:val="22"/>
          <w:szCs w:val="22"/>
        </w:rPr>
        <w:t xml:space="preserve">he school </w:t>
      </w:r>
      <w:r w:rsidR="00DB19DD">
        <w:rPr>
          <w:rFonts w:ascii="Calibri" w:hAnsi="Calibri" w:cs="Calibri"/>
          <w:sz w:val="22"/>
          <w:szCs w:val="22"/>
        </w:rPr>
        <w:t xml:space="preserve">sets </w:t>
      </w:r>
      <w:r w:rsidRPr="00EB47E5">
        <w:rPr>
          <w:rFonts w:ascii="Calibri" w:hAnsi="Calibri" w:cs="Calibri"/>
          <w:sz w:val="22"/>
          <w:szCs w:val="22"/>
        </w:rPr>
        <w:t>the boundaries</w:t>
      </w:r>
      <w:r w:rsidR="00653439">
        <w:rPr>
          <w:rFonts w:ascii="Calibri" w:hAnsi="Calibri" w:cs="Calibri"/>
          <w:sz w:val="22"/>
          <w:szCs w:val="22"/>
        </w:rPr>
        <w:t xml:space="preserve">, </w:t>
      </w:r>
      <w:r w:rsidRPr="00EB47E5">
        <w:rPr>
          <w:rFonts w:ascii="Calibri" w:hAnsi="Calibri" w:cs="Calibri"/>
          <w:sz w:val="22"/>
          <w:szCs w:val="22"/>
        </w:rPr>
        <w:t>consequences</w:t>
      </w:r>
      <w:r>
        <w:rPr>
          <w:rFonts w:ascii="Calibri" w:hAnsi="Calibri" w:cs="Calibri"/>
          <w:sz w:val="22"/>
          <w:szCs w:val="22"/>
        </w:rPr>
        <w:t xml:space="preserve"> and </w:t>
      </w:r>
      <w:r w:rsidRPr="00EB47E5">
        <w:rPr>
          <w:rFonts w:ascii="Calibri" w:hAnsi="Calibri" w:cs="Calibri"/>
          <w:sz w:val="22"/>
          <w:szCs w:val="22"/>
        </w:rPr>
        <w:t>referrals</w:t>
      </w:r>
      <w:r w:rsidR="00E6182F">
        <w:rPr>
          <w:rFonts w:ascii="Calibri" w:hAnsi="Calibri" w:cs="Calibri"/>
          <w:sz w:val="22"/>
          <w:szCs w:val="22"/>
        </w:rPr>
        <w:t>,</w:t>
      </w:r>
      <w:r w:rsidRPr="00EB47E5">
        <w:rPr>
          <w:rFonts w:ascii="Calibri" w:hAnsi="Calibri" w:cs="Calibri"/>
          <w:sz w:val="22"/>
          <w:szCs w:val="22"/>
        </w:rPr>
        <w:t xml:space="preserve"> </w:t>
      </w:r>
      <w:r>
        <w:rPr>
          <w:rFonts w:ascii="Calibri" w:hAnsi="Calibri" w:cs="Calibri"/>
          <w:sz w:val="22"/>
          <w:szCs w:val="22"/>
        </w:rPr>
        <w:t xml:space="preserve">the students </w:t>
      </w:r>
      <w:r w:rsidRPr="00EB47E5">
        <w:rPr>
          <w:rFonts w:ascii="Calibri" w:hAnsi="Calibri" w:cs="Calibri"/>
          <w:sz w:val="22"/>
          <w:szCs w:val="22"/>
        </w:rPr>
        <w:t xml:space="preserve">do the </w:t>
      </w:r>
      <w:r w:rsidRPr="00EB47E5">
        <w:rPr>
          <w:rFonts w:ascii="Calibri" w:hAnsi="Calibri" w:cs="Calibri"/>
          <w:i/>
          <w:sz w:val="22"/>
          <w:szCs w:val="22"/>
        </w:rPr>
        <w:t>‘Choice for Change’</w:t>
      </w:r>
      <w:r w:rsidRPr="00EB47E5">
        <w:rPr>
          <w:rFonts w:ascii="Calibri" w:hAnsi="Calibri" w:cs="Calibri"/>
          <w:sz w:val="22"/>
          <w:szCs w:val="22"/>
        </w:rPr>
        <w:t xml:space="preserve"> campaigns</w:t>
      </w:r>
      <w:r>
        <w:rPr>
          <w:rFonts w:ascii="Calibri" w:hAnsi="Calibri" w:cs="Calibri"/>
          <w:sz w:val="22"/>
          <w:szCs w:val="22"/>
        </w:rPr>
        <w:t>.</w:t>
      </w:r>
    </w:p>
    <w:p w:rsidR="0067686A" w:rsidRPr="00EB47E5" w:rsidRDefault="0067686A" w:rsidP="00B92961">
      <w:pPr>
        <w:numPr>
          <w:ilvl w:val="0"/>
          <w:numId w:val="8"/>
        </w:numPr>
        <w:spacing w:after="0" w:line="240" w:lineRule="auto"/>
        <w:rPr>
          <w:rFonts w:ascii="Calibri" w:hAnsi="Calibri" w:cs="Calibri"/>
          <w:sz w:val="22"/>
          <w:szCs w:val="22"/>
        </w:rPr>
      </w:pPr>
      <w:r w:rsidRPr="00EB47E5">
        <w:rPr>
          <w:rFonts w:ascii="Calibri" w:hAnsi="Calibri" w:cs="Calibri"/>
          <w:sz w:val="22"/>
          <w:szCs w:val="22"/>
        </w:rPr>
        <w:t>Agree not to wear clothes advertising cannabis/marijuana, promoting consumption of alcohol or illegal drugs (except standard corporate marketing</w:t>
      </w:r>
      <w:r w:rsidR="00E6182F">
        <w:rPr>
          <w:rFonts w:ascii="Calibri" w:hAnsi="Calibri" w:cs="Calibri"/>
          <w:sz w:val="22"/>
          <w:szCs w:val="22"/>
        </w:rPr>
        <w:t>, eg,</w:t>
      </w:r>
      <w:r w:rsidRPr="00EB47E5">
        <w:rPr>
          <w:rFonts w:ascii="Calibri" w:hAnsi="Calibri" w:cs="Calibri"/>
          <w:sz w:val="22"/>
          <w:szCs w:val="22"/>
        </w:rPr>
        <w:t xml:space="preserve"> NRL tops that include alcohol logos)</w:t>
      </w:r>
      <w:r w:rsidR="00E6182F">
        <w:rPr>
          <w:rFonts w:ascii="Calibri" w:hAnsi="Calibri" w:cs="Calibri"/>
          <w:sz w:val="22"/>
          <w:szCs w:val="22"/>
        </w:rPr>
        <w:t>.</w:t>
      </w:r>
    </w:p>
    <w:p w:rsidR="00343F0C" w:rsidRDefault="00343F0C">
      <w:pPr>
        <w:spacing w:after="0" w:line="240" w:lineRule="auto"/>
        <w:jc w:val="left"/>
        <w:rPr>
          <w:rFonts w:asciiTheme="minorHAnsi" w:hAnsiTheme="minorHAnsi" w:cs="FrutigerMaori-Light"/>
          <w:sz w:val="18"/>
          <w:szCs w:val="18"/>
          <w:lang w:eastAsia="en-NZ"/>
        </w:rPr>
      </w:pPr>
      <w:r>
        <w:rPr>
          <w:rFonts w:asciiTheme="minorHAnsi" w:hAnsiTheme="minorHAnsi" w:cs="FrutigerMaori-Light"/>
          <w:sz w:val="18"/>
          <w:szCs w:val="18"/>
          <w:lang w:eastAsia="en-NZ"/>
        </w:rPr>
        <w:br w:type="page"/>
      </w:r>
    </w:p>
    <w:p w:rsidR="00343F0C" w:rsidRPr="009D429B" w:rsidRDefault="00343F0C" w:rsidP="00AE5549">
      <w:pPr>
        <w:pStyle w:val="Heading1"/>
      </w:pPr>
      <w:bookmarkStart w:id="3" w:name="_Toc453844097"/>
      <w:r>
        <w:lastRenderedPageBreak/>
        <w:t>Appendix 3: A</w:t>
      </w:r>
      <w:r w:rsidRPr="0019684D">
        <w:t xml:space="preserve">lcohol and other drugs </w:t>
      </w:r>
      <w:r>
        <w:t>a</w:t>
      </w:r>
      <w:r w:rsidRPr="0019684D">
        <w:t xml:space="preserve">ssessment </w:t>
      </w:r>
      <w:r>
        <w:t>m</w:t>
      </w:r>
      <w:r w:rsidRPr="0019684D">
        <w:t>atrix</w:t>
      </w:r>
      <w:bookmarkEnd w:id="3"/>
    </w:p>
    <w:p w:rsidR="00343F0C" w:rsidRDefault="00343F0C" w:rsidP="00343F0C">
      <w:pPr>
        <w:pStyle w:val="NoSpacing"/>
        <w:rPr>
          <w:b/>
          <w:sz w:val="24"/>
          <w:szCs w:val="24"/>
        </w:rPr>
      </w:pPr>
    </w:p>
    <w:p w:rsidR="00343F0C" w:rsidRPr="00343F0C" w:rsidRDefault="00343F0C" w:rsidP="00343F0C">
      <w:pPr>
        <w:pStyle w:val="NoSpacing"/>
        <w:rPr>
          <w:sz w:val="20"/>
          <w:szCs w:val="20"/>
        </w:rPr>
      </w:pPr>
      <w:r>
        <w:rPr>
          <w:b/>
          <w:sz w:val="24"/>
          <w:szCs w:val="24"/>
        </w:rPr>
        <w:t>Responding to incidents involving a</w:t>
      </w:r>
      <w:r w:rsidRPr="0019684D">
        <w:rPr>
          <w:b/>
          <w:sz w:val="24"/>
          <w:szCs w:val="24"/>
        </w:rPr>
        <w:t xml:space="preserve">lcohol and other drugs </w:t>
      </w:r>
      <w:r>
        <w:rPr>
          <w:b/>
          <w:sz w:val="24"/>
          <w:szCs w:val="24"/>
        </w:rPr>
        <w:br/>
      </w:r>
      <w:r w:rsidRPr="00343F0C">
        <w:rPr>
          <w:sz w:val="20"/>
          <w:szCs w:val="20"/>
        </w:rPr>
        <w:t>Terms:</w:t>
      </w:r>
      <w:r w:rsidRPr="00343F0C">
        <w:rPr>
          <w:sz w:val="20"/>
          <w:szCs w:val="20"/>
        </w:rPr>
        <w:tab/>
        <w:t>‘Recipient’ = student identified as solely a user of alcohol and other drugs</w:t>
      </w:r>
      <w:r w:rsidR="00331C90">
        <w:rPr>
          <w:sz w:val="20"/>
          <w:szCs w:val="20"/>
        </w:rPr>
        <w:t xml:space="preserve"> (AoD).</w:t>
      </w:r>
    </w:p>
    <w:p w:rsidR="00343F0C" w:rsidRPr="00343F0C" w:rsidRDefault="00343F0C" w:rsidP="00343F0C">
      <w:pPr>
        <w:pStyle w:val="NoSpacing"/>
        <w:ind w:left="720"/>
        <w:rPr>
          <w:sz w:val="20"/>
          <w:szCs w:val="20"/>
        </w:rPr>
      </w:pPr>
      <w:r w:rsidRPr="00343F0C">
        <w:rPr>
          <w:sz w:val="20"/>
          <w:szCs w:val="20"/>
        </w:rPr>
        <w:t xml:space="preserve">‘Supplier’ = student identified as primarily a provider of </w:t>
      </w:r>
      <w:r w:rsidR="00331C90">
        <w:rPr>
          <w:sz w:val="20"/>
          <w:szCs w:val="20"/>
        </w:rPr>
        <w:t>AoD</w:t>
      </w:r>
      <w:r w:rsidRPr="00343F0C">
        <w:rPr>
          <w:sz w:val="20"/>
          <w:szCs w:val="20"/>
        </w:rPr>
        <w:t xml:space="preserve">. </w:t>
      </w:r>
    </w:p>
    <w:p w:rsidR="00343F0C" w:rsidRPr="00343F0C" w:rsidRDefault="00343F0C" w:rsidP="00343F0C">
      <w:pPr>
        <w:pStyle w:val="NoSpacing"/>
        <w:rPr>
          <w:sz w:val="20"/>
          <w:szCs w:val="20"/>
        </w:rPr>
      </w:pPr>
    </w:p>
    <w:p w:rsidR="00343F0C" w:rsidRPr="00343F0C" w:rsidRDefault="00343F0C" w:rsidP="00343F0C">
      <w:pPr>
        <w:pStyle w:val="NoSpacing"/>
        <w:rPr>
          <w:sz w:val="20"/>
          <w:szCs w:val="20"/>
        </w:rPr>
      </w:pPr>
      <w:r w:rsidRPr="00343F0C">
        <w:rPr>
          <w:sz w:val="20"/>
          <w:szCs w:val="20"/>
        </w:rPr>
        <w:t xml:space="preserve">Factors which may </w:t>
      </w:r>
      <w:r w:rsidRPr="00343F0C">
        <w:rPr>
          <w:b/>
          <w:sz w:val="20"/>
          <w:szCs w:val="20"/>
        </w:rPr>
        <w:t xml:space="preserve">INCREASE </w:t>
      </w:r>
      <w:r w:rsidRPr="00343F0C">
        <w:rPr>
          <w:sz w:val="20"/>
          <w:szCs w:val="20"/>
        </w:rPr>
        <w:t>impact of situations involving AoD:</w:t>
      </w:r>
    </w:p>
    <w:p w:rsidR="00343F0C" w:rsidRPr="00343F0C" w:rsidRDefault="00343F0C" w:rsidP="00A938DB">
      <w:pPr>
        <w:pStyle w:val="NoSpacing"/>
        <w:numPr>
          <w:ilvl w:val="0"/>
          <w:numId w:val="10"/>
        </w:numPr>
        <w:rPr>
          <w:sz w:val="20"/>
          <w:szCs w:val="20"/>
        </w:rPr>
      </w:pPr>
      <w:r w:rsidRPr="00343F0C">
        <w:rPr>
          <w:sz w:val="20"/>
          <w:szCs w:val="20"/>
        </w:rPr>
        <w:t>Recipient is vulnerable and likely to require significant support or ongoing addiction support</w:t>
      </w:r>
      <w:r w:rsidR="00331C90">
        <w:rPr>
          <w:sz w:val="20"/>
          <w:szCs w:val="20"/>
        </w:rPr>
        <w:t>.</w:t>
      </w:r>
    </w:p>
    <w:p w:rsidR="00343F0C" w:rsidRPr="00343F0C" w:rsidRDefault="00343F0C" w:rsidP="00A938DB">
      <w:pPr>
        <w:pStyle w:val="NoSpacing"/>
        <w:numPr>
          <w:ilvl w:val="0"/>
          <w:numId w:val="10"/>
        </w:numPr>
        <w:rPr>
          <w:sz w:val="20"/>
          <w:szCs w:val="20"/>
        </w:rPr>
      </w:pPr>
      <w:r w:rsidRPr="00343F0C">
        <w:rPr>
          <w:sz w:val="20"/>
          <w:szCs w:val="20"/>
        </w:rPr>
        <w:t>Supplier has considerable status with other students</w:t>
      </w:r>
      <w:r w:rsidR="00331C90">
        <w:rPr>
          <w:sz w:val="20"/>
          <w:szCs w:val="20"/>
        </w:rPr>
        <w:t>.</w:t>
      </w:r>
    </w:p>
    <w:p w:rsidR="00343F0C" w:rsidRPr="00343F0C" w:rsidRDefault="00343F0C" w:rsidP="00A938DB">
      <w:pPr>
        <w:pStyle w:val="NoSpacing"/>
        <w:numPr>
          <w:ilvl w:val="0"/>
          <w:numId w:val="10"/>
        </w:numPr>
        <w:rPr>
          <w:sz w:val="20"/>
          <w:szCs w:val="20"/>
        </w:rPr>
      </w:pPr>
      <w:r w:rsidRPr="00343F0C">
        <w:rPr>
          <w:sz w:val="20"/>
          <w:szCs w:val="20"/>
        </w:rPr>
        <w:t>Supplier is new to the school and/or has history in previous school</w:t>
      </w:r>
      <w:r w:rsidR="00331C90">
        <w:rPr>
          <w:sz w:val="20"/>
          <w:szCs w:val="20"/>
        </w:rPr>
        <w:t>.</w:t>
      </w:r>
    </w:p>
    <w:p w:rsidR="00343F0C" w:rsidRPr="00343F0C" w:rsidRDefault="00343F0C" w:rsidP="00A938DB">
      <w:pPr>
        <w:pStyle w:val="NoSpacing"/>
        <w:numPr>
          <w:ilvl w:val="0"/>
          <w:numId w:val="10"/>
        </w:numPr>
        <w:rPr>
          <w:sz w:val="20"/>
          <w:szCs w:val="20"/>
        </w:rPr>
      </w:pPr>
      <w:r w:rsidRPr="00343F0C">
        <w:rPr>
          <w:sz w:val="20"/>
          <w:szCs w:val="20"/>
        </w:rPr>
        <w:t>Situation has occurred before (same recipient and/or supplier)</w:t>
      </w:r>
      <w:r w:rsidR="00331C90">
        <w:rPr>
          <w:sz w:val="20"/>
          <w:szCs w:val="20"/>
        </w:rPr>
        <w:t>.</w:t>
      </w:r>
    </w:p>
    <w:p w:rsidR="00343F0C" w:rsidRPr="00343F0C" w:rsidRDefault="00343F0C" w:rsidP="00A938DB">
      <w:pPr>
        <w:pStyle w:val="NoSpacing"/>
        <w:numPr>
          <w:ilvl w:val="0"/>
          <w:numId w:val="10"/>
        </w:numPr>
        <w:rPr>
          <w:sz w:val="20"/>
          <w:szCs w:val="20"/>
        </w:rPr>
      </w:pPr>
      <w:r w:rsidRPr="00343F0C">
        <w:rPr>
          <w:sz w:val="20"/>
          <w:szCs w:val="20"/>
        </w:rPr>
        <w:t>Situation also involves inappropriate sexual behaviour or physical violence</w:t>
      </w:r>
      <w:r w:rsidR="00331C90">
        <w:rPr>
          <w:sz w:val="20"/>
          <w:szCs w:val="20"/>
        </w:rPr>
        <w:t>.</w:t>
      </w:r>
    </w:p>
    <w:p w:rsidR="00343F0C" w:rsidRPr="00343F0C" w:rsidRDefault="00343F0C" w:rsidP="00343F0C">
      <w:pPr>
        <w:pStyle w:val="NoSpacing"/>
        <w:rPr>
          <w:sz w:val="20"/>
          <w:szCs w:val="20"/>
        </w:rPr>
      </w:pPr>
    </w:p>
    <w:p w:rsidR="00343F0C" w:rsidRPr="00343F0C" w:rsidRDefault="00343F0C" w:rsidP="00343F0C">
      <w:pPr>
        <w:pStyle w:val="NoSpacing"/>
        <w:rPr>
          <w:sz w:val="20"/>
          <w:szCs w:val="20"/>
        </w:rPr>
      </w:pPr>
      <w:r w:rsidRPr="00343F0C">
        <w:rPr>
          <w:sz w:val="20"/>
          <w:szCs w:val="20"/>
        </w:rPr>
        <w:t xml:space="preserve">Factors which may </w:t>
      </w:r>
      <w:r w:rsidRPr="00343F0C">
        <w:rPr>
          <w:b/>
          <w:sz w:val="20"/>
          <w:szCs w:val="20"/>
        </w:rPr>
        <w:t>DECREASE</w:t>
      </w:r>
      <w:r w:rsidRPr="00343F0C">
        <w:rPr>
          <w:sz w:val="20"/>
          <w:szCs w:val="20"/>
        </w:rPr>
        <w:t xml:space="preserve"> impact:</w:t>
      </w:r>
    </w:p>
    <w:p w:rsidR="00343F0C" w:rsidRPr="00343F0C" w:rsidRDefault="00343F0C" w:rsidP="00A938DB">
      <w:pPr>
        <w:pStyle w:val="NoSpacing"/>
        <w:numPr>
          <w:ilvl w:val="0"/>
          <w:numId w:val="9"/>
        </w:numPr>
        <w:rPr>
          <w:sz w:val="20"/>
          <w:szCs w:val="20"/>
        </w:rPr>
      </w:pPr>
      <w:r w:rsidRPr="00343F0C">
        <w:rPr>
          <w:sz w:val="20"/>
          <w:szCs w:val="20"/>
        </w:rPr>
        <w:t>Recipient is resilient and able to manage the situation with minimal support</w:t>
      </w:r>
      <w:r w:rsidR="00331C90">
        <w:rPr>
          <w:sz w:val="20"/>
          <w:szCs w:val="20"/>
        </w:rPr>
        <w:t>.</w:t>
      </w:r>
    </w:p>
    <w:p w:rsidR="00343F0C" w:rsidRPr="00343F0C" w:rsidRDefault="00343F0C" w:rsidP="00A938DB">
      <w:pPr>
        <w:pStyle w:val="NoSpacing"/>
        <w:numPr>
          <w:ilvl w:val="0"/>
          <w:numId w:val="9"/>
        </w:numPr>
        <w:rPr>
          <w:sz w:val="20"/>
          <w:szCs w:val="20"/>
        </w:rPr>
      </w:pPr>
      <w:r w:rsidRPr="00343F0C">
        <w:rPr>
          <w:sz w:val="20"/>
          <w:szCs w:val="20"/>
        </w:rPr>
        <w:t xml:space="preserve">Supplier is willing to cease making </w:t>
      </w:r>
      <w:r w:rsidR="00331C90">
        <w:rPr>
          <w:sz w:val="20"/>
          <w:szCs w:val="20"/>
        </w:rPr>
        <w:t>AoD</w:t>
      </w:r>
      <w:r w:rsidRPr="00343F0C">
        <w:rPr>
          <w:sz w:val="20"/>
          <w:szCs w:val="20"/>
        </w:rPr>
        <w:t xml:space="preserve"> available</w:t>
      </w:r>
      <w:r w:rsidR="00331C90">
        <w:rPr>
          <w:sz w:val="20"/>
          <w:szCs w:val="20"/>
        </w:rPr>
        <w:t>.</w:t>
      </w:r>
    </w:p>
    <w:p w:rsidR="00343F0C" w:rsidRPr="00343F0C" w:rsidRDefault="00343F0C" w:rsidP="00A938DB">
      <w:pPr>
        <w:pStyle w:val="NoSpacing"/>
        <w:numPr>
          <w:ilvl w:val="0"/>
          <w:numId w:val="9"/>
        </w:numPr>
        <w:rPr>
          <w:sz w:val="20"/>
          <w:szCs w:val="20"/>
        </w:rPr>
      </w:pPr>
      <w:r w:rsidRPr="00343F0C">
        <w:rPr>
          <w:sz w:val="20"/>
          <w:szCs w:val="20"/>
        </w:rPr>
        <w:t>Incident is unlikely to be repeated or replicated by other students</w:t>
      </w:r>
      <w:r w:rsidR="00331C90">
        <w:rPr>
          <w:sz w:val="20"/>
          <w:szCs w:val="20"/>
        </w:rPr>
        <w:t>.</w:t>
      </w:r>
    </w:p>
    <w:p w:rsidR="00343F0C" w:rsidRPr="00343F0C" w:rsidRDefault="00343F0C" w:rsidP="00343F0C">
      <w:pPr>
        <w:pStyle w:val="NoSpacing"/>
        <w:rPr>
          <w:sz w:val="20"/>
          <w:szCs w:val="20"/>
        </w:rPr>
      </w:pPr>
    </w:p>
    <w:p w:rsidR="00343F0C" w:rsidRPr="00343F0C" w:rsidRDefault="00343F0C" w:rsidP="00343F0C">
      <w:pPr>
        <w:pStyle w:val="NoSpacing"/>
        <w:rPr>
          <w:b/>
          <w:sz w:val="20"/>
          <w:szCs w:val="20"/>
        </w:rPr>
      </w:pPr>
      <w:r w:rsidRPr="00343F0C">
        <w:rPr>
          <w:b/>
          <w:sz w:val="20"/>
          <w:szCs w:val="20"/>
        </w:rPr>
        <w:t xml:space="preserve">Instructions to rate the response – related to </w:t>
      </w:r>
      <w:r w:rsidRPr="00343F0C">
        <w:rPr>
          <w:b/>
          <w:i/>
          <w:sz w:val="20"/>
          <w:szCs w:val="20"/>
        </w:rPr>
        <w:t>Response guide for incidents involving alcohol and other drugs</w:t>
      </w:r>
      <w:r w:rsidRPr="00343F0C">
        <w:rPr>
          <w:b/>
          <w:sz w:val="20"/>
          <w:szCs w:val="20"/>
        </w:rPr>
        <w:t xml:space="preserve"> </w:t>
      </w:r>
    </w:p>
    <w:p w:rsidR="00343F0C" w:rsidRPr="00343F0C" w:rsidRDefault="00343F0C" w:rsidP="00343F0C">
      <w:pPr>
        <w:pStyle w:val="NoSpacing"/>
        <w:rPr>
          <w:sz w:val="20"/>
          <w:szCs w:val="20"/>
        </w:rPr>
      </w:pPr>
      <w:r w:rsidRPr="00343F0C">
        <w:rPr>
          <w:sz w:val="20"/>
          <w:szCs w:val="20"/>
        </w:rPr>
        <w:t>Circle a number (1-4) for severity of harm</w:t>
      </w:r>
      <w:r>
        <w:rPr>
          <w:sz w:val="20"/>
          <w:szCs w:val="20"/>
        </w:rPr>
        <w:t>,</w:t>
      </w:r>
      <w:r w:rsidRPr="00343F0C">
        <w:rPr>
          <w:sz w:val="20"/>
          <w:szCs w:val="20"/>
        </w:rPr>
        <w:t xml:space="preserve"> frequency, resilience, and</w:t>
      </w:r>
      <w:r>
        <w:rPr>
          <w:sz w:val="20"/>
          <w:szCs w:val="20"/>
        </w:rPr>
        <w:t xml:space="preserve"> motivation</w:t>
      </w:r>
      <w:r w:rsidRPr="00343F0C">
        <w:rPr>
          <w:sz w:val="20"/>
          <w:szCs w:val="20"/>
        </w:rPr>
        <w:t xml:space="preserve">. </w:t>
      </w:r>
      <w:r w:rsidRPr="00343F0C">
        <w:rPr>
          <w:sz w:val="20"/>
          <w:szCs w:val="20"/>
        </w:rPr>
        <w:br/>
        <w:t xml:space="preserve">Add ratings to obtain a total score. If the: </w:t>
      </w:r>
    </w:p>
    <w:p w:rsidR="00343F0C" w:rsidRPr="00343F0C" w:rsidRDefault="00343F0C" w:rsidP="00A938DB">
      <w:pPr>
        <w:pStyle w:val="NoSpacing"/>
        <w:numPr>
          <w:ilvl w:val="0"/>
          <w:numId w:val="11"/>
        </w:numPr>
        <w:rPr>
          <w:sz w:val="20"/>
          <w:szCs w:val="20"/>
        </w:rPr>
      </w:pPr>
      <w:r w:rsidRPr="00343F0C">
        <w:rPr>
          <w:sz w:val="20"/>
          <w:szCs w:val="20"/>
        </w:rPr>
        <w:t>total score is 9-14, rate incident RED (severe)</w:t>
      </w:r>
    </w:p>
    <w:p w:rsidR="00343F0C" w:rsidRPr="00343F0C" w:rsidRDefault="00343F0C" w:rsidP="00A938DB">
      <w:pPr>
        <w:pStyle w:val="NoSpacing"/>
        <w:numPr>
          <w:ilvl w:val="0"/>
          <w:numId w:val="11"/>
        </w:numPr>
        <w:rPr>
          <w:sz w:val="20"/>
          <w:szCs w:val="20"/>
        </w:rPr>
      </w:pPr>
      <w:r w:rsidRPr="00343F0C">
        <w:rPr>
          <w:sz w:val="20"/>
          <w:szCs w:val="20"/>
        </w:rPr>
        <w:t>total score is 7-9 rate incident ORANGE  (major)</w:t>
      </w:r>
    </w:p>
    <w:p w:rsidR="00343F0C" w:rsidRPr="00343F0C" w:rsidRDefault="00343F0C" w:rsidP="00A938DB">
      <w:pPr>
        <w:pStyle w:val="NoSpacing"/>
        <w:numPr>
          <w:ilvl w:val="0"/>
          <w:numId w:val="11"/>
        </w:numPr>
        <w:rPr>
          <w:sz w:val="20"/>
          <w:szCs w:val="20"/>
        </w:rPr>
      </w:pPr>
      <w:r w:rsidRPr="00343F0C">
        <w:rPr>
          <w:sz w:val="20"/>
          <w:szCs w:val="20"/>
        </w:rPr>
        <w:t>total score is 5-6, rate incident YELLOW (moderate)</w:t>
      </w:r>
    </w:p>
    <w:p w:rsidR="00343F0C" w:rsidRPr="00343F0C" w:rsidRDefault="00343F0C" w:rsidP="00A938DB">
      <w:pPr>
        <w:pStyle w:val="NoSpacing"/>
        <w:numPr>
          <w:ilvl w:val="0"/>
          <w:numId w:val="11"/>
        </w:numPr>
        <w:rPr>
          <w:sz w:val="20"/>
          <w:szCs w:val="20"/>
        </w:rPr>
      </w:pPr>
      <w:r w:rsidRPr="00343F0C">
        <w:rPr>
          <w:sz w:val="20"/>
          <w:szCs w:val="20"/>
        </w:rPr>
        <w:t>total score is 1-4, rate incident GREEN (mild).</w:t>
      </w:r>
    </w:p>
    <w:p w:rsidR="00343F0C" w:rsidRDefault="00343F0C" w:rsidP="00343F0C">
      <w:pPr>
        <w:pStyle w:val="NoSpacing"/>
      </w:pPr>
    </w:p>
    <w:p w:rsidR="00343F0C" w:rsidRPr="009D429B" w:rsidRDefault="00343F0C" w:rsidP="00343F0C">
      <w:pPr>
        <w:pStyle w:val="NoSpacing"/>
        <w:rPr>
          <w:b/>
        </w:rPr>
      </w:pPr>
      <w:r w:rsidRPr="009D429B">
        <w:rPr>
          <w:b/>
        </w:rPr>
        <w:t>Severity</w:t>
      </w:r>
      <w:r>
        <w:rPr>
          <w:b/>
        </w:rPr>
        <w:t xml:space="preserve"> of harm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343F0C" w:rsidTr="003C067F">
        <w:tc>
          <w:tcPr>
            <w:tcW w:w="3080" w:type="dxa"/>
            <w:shd w:val="clear" w:color="auto" w:fill="DBE5F1"/>
          </w:tcPr>
          <w:p w:rsidR="00343F0C" w:rsidRPr="00E80FA0" w:rsidRDefault="00343F0C" w:rsidP="00A938DB">
            <w:pPr>
              <w:pStyle w:val="NoSpacing"/>
              <w:numPr>
                <w:ilvl w:val="0"/>
                <w:numId w:val="12"/>
              </w:numPr>
              <w:jc w:val="center"/>
            </w:pPr>
          </w:p>
        </w:tc>
        <w:tc>
          <w:tcPr>
            <w:tcW w:w="3081" w:type="dxa"/>
            <w:shd w:val="clear" w:color="auto" w:fill="DBE5F1"/>
          </w:tcPr>
          <w:p w:rsidR="00343F0C" w:rsidRPr="00E80FA0" w:rsidRDefault="00343F0C" w:rsidP="00A938DB">
            <w:pPr>
              <w:pStyle w:val="NoSpacing"/>
              <w:numPr>
                <w:ilvl w:val="0"/>
                <w:numId w:val="12"/>
              </w:numPr>
              <w:jc w:val="center"/>
            </w:pPr>
          </w:p>
        </w:tc>
        <w:tc>
          <w:tcPr>
            <w:tcW w:w="3081" w:type="dxa"/>
            <w:shd w:val="clear" w:color="auto" w:fill="DBE5F1"/>
          </w:tcPr>
          <w:p w:rsidR="00343F0C" w:rsidRPr="00E80FA0" w:rsidRDefault="00343F0C" w:rsidP="00A938DB">
            <w:pPr>
              <w:pStyle w:val="NoSpacing"/>
              <w:numPr>
                <w:ilvl w:val="0"/>
                <w:numId w:val="12"/>
              </w:numPr>
              <w:jc w:val="center"/>
            </w:pPr>
          </w:p>
        </w:tc>
      </w:tr>
      <w:tr w:rsidR="00343F0C" w:rsidTr="003C067F">
        <w:trPr>
          <w:trHeight w:val="1026"/>
        </w:trPr>
        <w:tc>
          <w:tcPr>
            <w:tcW w:w="3080" w:type="dxa"/>
          </w:tcPr>
          <w:p w:rsidR="00343F0C" w:rsidRPr="00264807" w:rsidRDefault="00343F0C" w:rsidP="003C067F">
            <w:pPr>
              <w:pStyle w:val="NoSpacing"/>
              <w:rPr>
                <w:sz w:val="18"/>
                <w:szCs w:val="18"/>
              </w:rPr>
            </w:pPr>
            <w:r>
              <w:rPr>
                <w:sz w:val="18"/>
                <w:szCs w:val="18"/>
              </w:rPr>
              <w:t>P</w:t>
            </w:r>
            <w:r w:rsidRPr="00264807">
              <w:rPr>
                <w:sz w:val="18"/>
                <w:szCs w:val="18"/>
              </w:rPr>
              <w:t>hysical threats, minor physical harm, intimidation (no sexual element), short term impact on student’s learning</w:t>
            </w:r>
            <w:r>
              <w:rPr>
                <w:sz w:val="18"/>
                <w:szCs w:val="18"/>
              </w:rPr>
              <w:t>.</w:t>
            </w:r>
          </w:p>
          <w:p w:rsidR="00343F0C" w:rsidRPr="00264807" w:rsidRDefault="00343F0C" w:rsidP="003C067F">
            <w:pPr>
              <w:pStyle w:val="NoSpacing"/>
              <w:rPr>
                <w:sz w:val="18"/>
                <w:szCs w:val="18"/>
              </w:rPr>
            </w:pPr>
          </w:p>
        </w:tc>
        <w:tc>
          <w:tcPr>
            <w:tcW w:w="3081" w:type="dxa"/>
          </w:tcPr>
          <w:p w:rsidR="00343F0C" w:rsidRPr="00264807" w:rsidRDefault="00343F0C" w:rsidP="00331C90">
            <w:pPr>
              <w:pStyle w:val="NoSpacing"/>
              <w:rPr>
                <w:sz w:val="18"/>
                <w:szCs w:val="18"/>
              </w:rPr>
            </w:pPr>
            <w:r>
              <w:rPr>
                <w:sz w:val="18"/>
                <w:szCs w:val="18"/>
              </w:rPr>
              <w:t>S</w:t>
            </w:r>
            <w:r w:rsidRPr="00264807">
              <w:rPr>
                <w:sz w:val="18"/>
                <w:szCs w:val="18"/>
              </w:rPr>
              <w:t>ome physical threats, physical harm, intimidation, significant impact on student’s learning, some harmful health reaction to the</w:t>
            </w:r>
            <w:r w:rsidR="00331C90">
              <w:rPr>
                <w:sz w:val="18"/>
                <w:szCs w:val="18"/>
              </w:rPr>
              <w:t xml:space="preserve"> AoD</w:t>
            </w:r>
            <w:r>
              <w:rPr>
                <w:sz w:val="18"/>
                <w:szCs w:val="18"/>
              </w:rPr>
              <w:t>.</w:t>
            </w:r>
          </w:p>
        </w:tc>
        <w:tc>
          <w:tcPr>
            <w:tcW w:w="3081" w:type="dxa"/>
          </w:tcPr>
          <w:p w:rsidR="00343F0C" w:rsidRPr="00264807" w:rsidRDefault="00343F0C" w:rsidP="003C067F">
            <w:pPr>
              <w:pStyle w:val="NoSpacing"/>
              <w:rPr>
                <w:sz w:val="18"/>
                <w:szCs w:val="18"/>
              </w:rPr>
            </w:pPr>
            <w:r>
              <w:rPr>
                <w:sz w:val="18"/>
                <w:szCs w:val="18"/>
              </w:rPr>
              <w:t>P</w:t>
            </w:r>
            <w:r w:rsidRPr="00264807">
              <w:rPr>
                <w:sz w:val="18"/>
                <w:szCs w:val="18"/>
              </w:rPr>
              <w:t>hysical / mental health harm requiring medical attention for themselves or others, sexual threats or inappropriate sexualised behaviour</w:t>
            </w:r>
            <w:r>
              <w:rPr>
                <w:sz w:val="18"/>
                <w:szCs w:val="18"/>
              </w:rPr>
              <w:t>.</w:t>
            </w:r>
          </w:p>
        </w:tc>
      </w:tr>
    </w:tbl>
    <w:p w:rsidR="00343F0C" w:rsidRDefault="00343F0C" w:rsidP="00343F0C">
      <w:pPr>
        <w:pStyle w:val="NoSpacing"/>
      </w:pPr>
    </w:p>
    <w:p w:rsidR="00343F0C" w:rsidRPr="009D429B" w:rsidRDefault="00343F0C" w:rsidP="00343F0C">
      <w:pPr>
        <w:pStyle w:val="NoSpacing"/>
        <w:rPr>
          <w:b/>
        </w:rPr>
      </w:pPr>
      <w:r w:rsidRPr="009D429B">
        <w:rPr>
          <w:b/>
        </w:rPr>
        <w:t>Frequency</w:t>
      </w:r>
      <w:r>
        <w:rPr>
          <w:b/>
        </w:rPr>
        <w:t xml:space="preserve"> of occurrence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343F0C" w:rsidTr="003C067F">
        <w:tc>
          <w:tcPr>
            <w:tcW w:w="3080" w:type="dxa"/>
            <w:shd w:val="clear" w:color="auto" w:fill="548DD4" w:themeFill="text2" w:themeFillTint="99"/>
          </w:tcPr>
          <w:p w:rsidR="00343F0C" w:rsidRPr="00E80FA0" w:rsidRDefault="00343F0C" w:rsidP="00A938DB">
            <w:pPr>
              <w:pStyle w:val="NoSpacing"/>
              <w:numPr>
                <w:ilvl w:val="0"/>
                <w:numId w:val="13"/>
              </w:numPr>
              <w:jc w:val="center"/>
              <w:rPr>
                <w:color w:val="FFFFFF"/>
              </w:rPr>
            </w:pPr>
          </w:p>
        </w:tc>
        <w:tc>
          <w:tcPr>
            <w:tcW w:w="3081" w:type="dxa"/>
            <w:shd w:val="clear" w:color="auto" w:fill="548DD4" w:themeFill="text2" w:themeFillTint="99"/>
          </w:tcPr>
          <w:p w:rsidR="00343F0C" w:rsidRPr="00E80FA0" w:rsidRDefault="00343F0C" w:rsidP="00A938DB">
            <w:pPr>
              <w:pStyle w:val="NoSpacing"/>
              <w:numPr>
                <w:ilvl w:val="0"/>
                <w:numId w:val="13"/>
              </w:numPr>
              <w:jc w:val="center"/>
              <w:rPr>
                <w:color w:val="FFFFFF"/>
              </w:rPr>
            </w:pPr>
          </w:p>
        </w:tc>
        <w:tc>
          <w:tcPr>
            <w:tcW w:w="3081" w:type="dxa"/>
            <w:shd w:val="clear" w:color="auto" w:fill="548DD4" w:themeFill="text2" w:themeFillTint="99"/>
          </w:tcPr>
          <w:p w:rsidR="00343F0C" w:rsidRPr="00E80FA0" w:rsidRDefault="00343F0C" w:rsidP="00A938DB">
            <w:pPr>
              <w:pStyle w:val="NoSpacing"/>
              <w:numPr>
                <w:ilvl w:val="0"/>
                <w:numId w:val="13"/>
              </w:numPr>
              <w:jc w:val="center"/>
              <w:rPr>
                <w:color w:val="FFFFFF"/>
              </w:rPr>
            </w:pPr>
          </w:p>
        </w:tc>
      </w:tr>
      <w:tr w:rsidR="00343F0C" w:rsidTr="003C067F">
        <w:tc>
          <w:tcPr>
            <w:tcW w:w="3080" w:type="dxa"/>
          </w:tcPr>
          <w:p w:rsidR="00343F0C" w:rsidRPr="00264807" w:rsidRDefault="00343F0C" w:rsidP="003C067F">
            <w:pPr>
              <w:pStyle w:val="NoSpacing"/>
              <w:rPr>
                <w:sz w:val="18"/>
                <w:szCs w:val="18"/>
              </w:rPr>
            </w:pPr>
            <w:r>
              <w:rPr>
                <w:sz w:val="18"/>
                <w:szCs w:val="18"/>
              </w:rPr>
              <w:t>H</w:t>
            </w:r>
            <w:r w:rsidRPr="00264807">
              <w:rPr>
                <w:sz w:val="18"/>
                <w:szCs w:val="18"/>
              </w:rPr>
              <w:t>as never or rarely occurred before</w:t>
            </w:r>
            <w:r>
              <w:rPr>
                <w:sz w:val="18"/>
                <w:szCs w:val="18"/>
              </w:rPr>
              <w:t>,</w:t>
            </w:r>
            <w:r w:rsidRPr="00264807">
              <w:rPr>
                <w:sz w:val="18"/>
                <w:szCs w:val="18"/>
              </w:rPr>
              <w:t xml:space="preserve"> and is very unlikely to be repeated</w:t>
            </w:r>
            <w:r>
              <w:rPr>
                <w:sz w:val="18"/>
                <w:szCs w:val="18"/>
              </w:rPr>
              <w:t>.</w:t>
            </w:r>
            <w:r w:rsidRPr="00264807">
              <w:rPr>
                <w:sz w:val="18"/>
                <w:szCs w:val="18"/>
              </w:rPr>
              <w:t xml:space="preserve"> </w:t>
            </w:r>
          </w:p>
        </w:tc>
        <w:tc>
          <w:tcPr>
            <w:tcW w:w="3081" w:type="dxa"/>
          </w:tcPr>
          <w:p w:rsidR="00343F0C" w:rsidRPr="00264807" w:rsidRDefault="00331C90" w:rsidP="00331C90">
            <w:pPr>
              <w:pStyle w:val="NoSpacing"/>
              <w:rPr>
                <w:sz w:val="18"/>
                <w:szCs w:val="18"/>
              </w:rPr>
            </w:pPr>
            <w:r>
              <w:rPr>
                <w:sz w:val="18"/>
                <w:szCs w:val="18"/>
              </w:rPr>
              <w:t>S</w:t>
            </w:r>
            <w:r w:rsidR="00343F0C" w:rsidRPr="00264807">
              <w:rPr>
                <w:sz w:val="18"/>
                <w:szCs w:val="18"/>
              </w:rPr>
              <w:t>imilar incidents have occurred fewer than 3 times</w:t>
            </w:r>
            <w:r w:rsidR="00343F0C">
              <w:rPr>
                <w:sz w:val="18"/>
                <w:szCs w:val="18"/>
              </w:rPr>
              <w:t>,</w:t>
            </w:r>
            <w:r w:rsidR="00343F0C" w:rsidRPr="00264807">
              <w:rPr>
                <w:sz w:val="18"/>
                <w:szCs w:val="18"/>
              </w:rPr>
              <w:t xml:space="preserve"> and/or are likely to be repeated</w:t>
            </w:r>
            <w:r w:rsidR="00343F0C">
              <w:rPr>
                <w:sz w:val="18"/>
                <w:szCs w:val="18"/>
              </w:rPr>
              <w:t>.</w:t>
            </w:r>
          </w:p>
        </w:tc>
        <w:tc>
          <w:tcPr>
            <w:tcW w:w="3081" w:type="dxa"/>
          </w:tcPr>
          <w:p w:rsidR="00343F0C" w:rsidRPr="00264807" w:rsidRDefault="00343F0C" w:rsidP="003C067F">
            <w:pPr>
              <w:pStyle w:val="NoSpacing"/>
              <w:rPr>
                <w:b/>
                <w:sz w:val="18"/>
                <w:szCs w:val="18"/>
              </w:rPr>
            </w:pPr>
            <w:r>
              <w:rPr>
                <w:sz w:val="18"/>
                <w:szCs w:val="18"/>
              </w:rPr>
              <w:t>S</w:t>
            </w:r>
            <w:r w:rsidRPr="00264807">
              <w:rPr>
                <w:sz w:val="18"/>
                <w:szCs w:val="18"/>
              </w:rPr>
              <w:t>imilar incidents have occurred 3 or more times</w:t>
            </w:r>
            <w:r>
              <w:rPr>
                <w:sz w:val="18"/>
                <w:szCs w:val="18"/>
              </w:rPr>
              <w:t>,</w:t>
            </w:r>
            <w:r w:rsidRPr="00264807">
              <w:rPr>
                <w:sz w:val="18"/>
                <w:szCs w:val="18"/>
              </w:rPr>
              <w:t xml:space="preserve"> and/or are very likely to be repeated</w:t>
            </w:r>
            <w:r>
              <w:rPr>
                <w:sz w:val="18"/>
                <w:szCs w:val="18"/>
              </w:rPr>
              <w:t>.</w:t>
            </w:r>
          </w:p>
        </w:tc>
      </w:tr>
    </w:tbl>
    <w:p w:rsidR="00343F0C" w:rsidRPr="0098111A" w:rsidRDefault="00343F0C" w:rsidP="00343F0C">
      <w:pPr>
        <w:pStyle w:val="NoSpacing"/>
      </w:pPr>
    </w:p>
    <w:p w:rsidR="00343F0C" w:rsidRPr="009D429B" w:rsidRDefault="00343F0C" w:rsidP="00343F0C">
      <w:pPr>
        <w:pStyle w:val="NoSpacing"/>
        <w:rPr>
          <w:b/>
        </w:rPr>
      </w:pPr>
      <w:r>
        <w:rPr>
          <w:b/>
        </w:rPr>
        <w:t>R</w:t>
      </w:r>
      <w:r w:rsidRPr="009D429B">
        <w:rPr>
          <w:b/>
        </w:rPr>
        <w:t>esilience</w:t>
      </w:r>
      <w:r>
        <w:rPr>
          <w:b/>
        </w:rPr>
        <w:t xml:space="preserve"> of recipient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343F0C" w:rsidTr="003C067F">
        <w:tc>
          <w:tcPr>
            <w:tcW w:w="3080" w:type="dxa"/>
            <w:shd w:val="clear" w:color="auto" w:fill="17365D" w:themeFill="text2" w:themeFillShade="BF"/>
          </w:tcPr>
          <w:p w:rsidR="00343F0C" w:rsidRPr="00E80FA0" w:rsidRDefault="00343F0C" w:rsidP="00A938DB">
            <w:pPr>
              <w:pStyle w:val="NoSpacing"/>
              <w:numPr>
                <w:ilvl w:val="0"/>
                <w:numId w:val="14"/>
              </w:numPr>
              <w:jc w:val="center"/>
            </w:pPr>
          </w:p>
        </w:tc>
        <w:tc>
          <w:tcPr>
            <w:tcW w:w="3081" w:type="dxa"/>
            <w:shd w:val="clear" w:color="auto" w:fill="17365D" w:themeFill="text2" w:themeFillShade="BF"/>
          </w:tcPr>
          <w:p w:rsidR="00343F0C" w:rsidRPr="00E80FA0" w:rsidRDefault="00343F0C" w:rsidP="00A938DB">
            <w:pPr>
              <w:pStyle w:val="NoSpacing"/>
              <w:numPr>
                <w:ilvl w:val="0"/>
                <w:numId w:val="14"/>
              </w:numPr>
              <w:jc w:val="center"/>
            </w:pPr>
          </w:p>
        </w:tc>
        <w:tc>
          <w:tcPr>
            <w:tcW w:w="3081" w:type="dxa"/>
            <w:shd w:val="clear" w:color="auto" w:fill="17365D" w:themeFill="text2" w:themeFillShade="BF"/>
          </w:tcPr>
          <w:p w:rsidR="00343F0C" w:rsidRPr="00E80FA0" w:rsidRDefault="00343F0C" w:rsidP="003C067F">
            <w:pPr>
              <w:pStyle w:val="NoSpacing"/>
              <w:jc w:val="center"/>
            </w:pPr>
            <w:r>
              <w:t>4.</w:t>
            </w:r>
          </w:p>
        </w:tc>
      </w:tr>
      <w:tr w:rsidR="00343F0C" w:rsidTr="003C067F">
        <w:tc>
          <w:tcPr>
            <w:tcW w:w="3080" w:type="dxa"/>
          </w:tcPr>
          <w:p w:rsidR="00343F0C" w:rsidRPr="00264807" w:rsidRDefault="00343F0C" w:rsidP="003C067F">
            <w:pPr>
              <w:pStyle w:val="NoSpacing"/>
              <w:rPr>
                <w:sz w:val="18"/>
                <w:szCs w:val="18"/>
              </w:rPr>
            </w:pPr>
            <w:r>
              <w:rPr>
                <w:sz w:val="18"/>
                <w:szCs w:val="18"/>
              </w:rPr>
              <w:t>R</w:t>
            </w:r>
            <w:r w:rsidRPr="00264807">
              <w:rPr>
                <w:sz w:val="18"/>
                <w:szCs w:val="18"/>
              </w:rPr>
              <w:t>ecipient likely to cope well with minimal/short-term support</w:t>
            </w:r>
            <w:r>
              <w:rPr>
                <w:sz w:val="18"/>
                <w:szCs w:val="18"/>
              </w:rPr>
              <w:t>.</w:t>
            </w:r>
          </w:p>
          <w:p w:rsidR="00343F0C" w:rsidRPr="00264807" w:rsidRDefault="00343F0C" w:rsidP="003C067F">
            <w:pPr>
              <w:pStyle w:val="NoSpacing"/>
              <w:rPr>
                <w:sz w:val="18"/>
                <w:szCs w:val="18"/>
              </w:rPr>
            </w:pPr>
          </w:p>
        </w:tc>
        <w:tc>
          <w:tcPr>
            <w:tcW w:w="3081" w:type="dxa"/>
          </w:tcPr>
          <w:p w:rsidR="00343F0C" w:rsidRPr="00264807" w:rsidRDefault="00343F0C" w:rsidP="003C067F">
            <w:pPr>
              <w:pStyle w:val="NoSpacing"/>
              <w:rPr>
                <w:sz w:val="18"/>
                <w:szCs w:val="18"/>
              </w:rPr>
            </w:pPr>
            <w:r>
              <w:rPr>
                <w:sz w:val="18"/>
                <w:szCs w:val="18"/>
              </w:rPr>
              <w:t>R</w:t>
            </w:r>
            <w:r w:rsidRPr="00264807">
              <w:rPr>
                <w:sz w:val="18"/>
                <w:szCs w:val="18"/>
              </w:rPr>
              <w:t>ecipient likely to cope well with a period of additional school-based adult support</w:t>
            </w:r>
            <w:r>
              <w:rPr>
                <w:sz w:val="18"/>
                <w:szCs w:val="18"/>
              </w:rPr>
              <w:t>.</w:t>
            </w:r>
          </w:p>
          <w:p w:rsidR="00343F0C" w:rsidRPr="00264807" w:rsidRDefault="00343F0C" w:rsidP="003C067F">
            <w:pPr>
              <w:pStyle w:val="NoSpacing"/>
              <w:ind w:left="360"/>
              <w:rPr>
                <w:sz w:val="18"/>
                <w:szCs w:val="18"/>
              </w:rPr>
            </w:pPr>
          </w:p>
        </w:tc>
        <w:tc>
          <w:tcPr>
            <w:tcW w:w="3081" w:type="dxa"/>
          </w:tcPr>
          <w:p w:rsidR="00343F0C" w:rsidRPr="00264807" w:rsidRDefault="00343F0C" w:rsidP="003C067F">
            <w:pPr>
              <w:pStyle w:val="NoSpacing"/>
              <w:rPr>
                <w:sz w:val="18"/>
                <w:szCs w:val="18"/>
              </w:rPr>
            </w:pPr>
            <w:r>
              <w:rPr>
                <w:sz w:val="18"/>
                <w:szCs w:val="18"/>
              </w:rPr>
              <w:t>R</w:t>
            </w:r>
            <w:r w:rsidRPr="00264807">
              <w:rPr>
                <w:sz w:val="18"/>
                <w:szCs w:val="18"/>
              </w:rPr>
              <w:t>ecipient likely to need ongoing or intensive support from specialist addiction and/or mental health services</w:t>
            </w:r>
            <w:r>
              <w:rPr>
                <w:sz w:val="18"/>
                <w:szCs w:val="18"/>
              </w:rPr>
              <w:t>.</w:t>
            </w:r>
          </w:p>
        </w:tc>
      </w:tr>
    </w:tbl>
    <w:p w:rsidR="00343F0C" w:rsidRDefault="00343F0C" w:rsidP="00343F0C">
      <w:pPr>
        <w:pStyle w:val="NoSpacing"/>
      </w:pPr>
    </w:p>
    <w:p w:rsidR="00343F0C" w:rsidRPr="009D429B" w:rsidRDefault="00343F0C" w:rsidP="00343F0C">
      <w:pPr>
        <w:pStyle w:val="NoSpacing"/>
        <w:rPr>
          <w:b/>
        </w:rPr>
      </w:pPr>
      <w:r>
        <w:rPr>
          <w:b/>
        </w:rPr>
        <w:t xml:space="preserve">Motivation of supplier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343F0C" w:rsidTr="003C067F">
        <w:tc>
          <w:tcPr>
            <w:tcW w:w="3080" w:type="dxa"/>
            <w:shd w:val="clear" w:color="auto" w:fill="0F243E" w:themeFill="text2" w:themeFillShade="80"/>
          </w:tcPr>
          <w:p w:rsidR="00343F0C" w:rsidRPr="00E80FA0" w:rsidRDefault="00343F0C" w:rsidP="00A938DB">
            <w:pPr>
              <w:pStyle w:val="NoSpacing"/>
              <w:numPr>
                <w:ilvl w:val="0"/>
                <w:numId w:val="15"/>
              </w:numPr>
              <w:jc w:val="center"/>
            </w:pPr>
          </w:p>
        </w:tc>
        <w:tc>
          <w:tcPr>
            <w:tcW w:w="3081" w:type="dxa"/>
            <w:shd w:val="clear" w:color="auto" w:fill="0F243E" w:themeFill="text2" w:themeFillShade="80"/>
          </w:tcPr>
          <w:p w:rsidR="00343F0C" w:rsidRPr="00E80FA0" w:rsidRDefault="00343F0C" w:rsidP="00A938DB">
            <w:pPr>
              <w:pStyle w:val="NoSpacing"/>
              <w:numPr>
                <w:ilvl w:val="0"/>
                <w:numId w:val="15"/>
              </w:numPr>
              <w:jc w:val="center"/>
            </w:pPr>
          </w:p>
        </w:tc>
        <w:tc>
          <w:tcPr>
            <w:tcW w:w="3081" w:type="dxa"/>
            <w:shd w:val="clear" w:color="auto" w:fill="0F243E" w:themeFill="text2" w:themeFillShade="80"/>
          </w:tcPr>
          <w:p w:rsidR="00343F0C" w:rsidRPr="00E80FA0" w:rsidRDefault="00343F0C" w:rsidP="003C067F">
            <w:pPr>
              <w:pStyle w:val="NoSpacing"/>
              <w:ind w:left="76"/>
              <w:jc w:val="center"/>
            </w:pPr>
            <w:r>
              <w:t>4.</w:t>
            </w:r>
          </w:p>
        </w:tc>
      </w:tr>
      <w:tr w:rsidR="00343F0C" w:rsidTr="003C067F">
        <w:tc>
          <w:tcPr>
            <w:tcW w:w="3080" w:type="dxa"/>
          </w:tcPr>
          <w:p w:rsidR="00343F0C" w:rsidRPr="00264807" w:rsidRDefault="00343F0C" w:rsidP="003C067F">
            <w:pPr>
              <w:pStyle w:val="NoSpacing"/>
              <w:rPr>
                <w:sz w:val="18"/>
                <w:szCs w:val="18"/>
              </w:rPr>
            </w:pPr>
            <w:r>
              <w:rPr>
                <w:sz w:val="18"/>
                <w:szCs w:val="18"/>
              </w:rPr>
              <w:t>Supplier appears to have no primary motive – ‘plain dumb’.</w:t>
            </w:r>
          </w:p>
          <w:p w:rsidR="00343F0C" w:rsidRPr="00264807" w:rsidRDefault="00343F0C" w:rsidP="003C067F">
            <w:pPr>
              <w:pStyle w:val="NoSpacing"/>
              <w:rPr>
                <w:sz w:val="18"/>
                <w:szCs w:val="18"/>
              </w:rPr>
            </w:pPr>
          </w:p>
        </w:tc>
        <w:tc>
          <w:tcPr>
            <w:tcW w:w="3081" w:type="dxa"/>
          </w:tcPr>
          <w:p w:rsidR="00343F0C" w:rsidRPr="00264807" w:rsidRDefault="00343F0C" w:rsidP="00343F0C">
            <w:pPr>
              <w:pStyle w:val="NoSpacing"/>
              <w:rPr>
                <w:sz w:val="18"/>
                <w:szCs w:val="18"/>
              </w:rPr>
            </w:pPr>
            <w:r>
              <w:rPr>
                <w:sz w:val="18"/>
                <w:szCs w:val="18"/>
              </w:rPr>
              <w:t>Supplier appears predominantly motivated by gaining status with peers.</w:t>
            </w:r>
          </w:p>
        </w:tc>
        <w:tc>
          <w:tcPr>
            <w:tcW w:w="3081" w:type="dxa"/>
          </w:tcPr>
          <w:p w:rsidR="00343F0C" w:rsidRPr="00264807" w:rsidRDefault="00343F0C" w:rsidP="003C067F">
            <w:pPr>
              <w:pStyle w:val="NoSpacing"/>
              <w:rPr>
                <w:sz w:val="18"/>
                <w:szCs w:val="18"/>
              </w:rPr>
            </w:pPr>
            <w:r>
              <w:rPr>
                <w:sz w:val="18"/>
                <w:szCs w:val="18"/>
              </w:rPr>
              <w:t>Supplier appears predominantly motivated by material gain from selling AoD.</w:t>
            </w:r>
          </w:p>
        </w:tc>
      </w:tr>
    </w:tbl>
    <w:p w:rsidR="00343F0C" w:rsidRDefault="00343F0C" w:rsidP="00343F0C">
      <w:pPr>
        <w:pStyle w:val="NoSpacing"/>
      </w:pPr>
    </w:p>
    <w:p w:rsidR="00343F0C" w:rsidRDefault="00343F0C">
      <w:pPr>
        <w:spacing w:after="0" w:line="240" w:lineRule="auto"/>
        <w:jc w:val="left"/>
        <w:rPr>
          <w:rFonts w:asciiTheme="minorHAnsi" w:hAnsiTheme="minorHAnsi" w:cs="FrutigerMaori-Light"/>
          <w:sz w:val="18"/>
          <w:szCs w:val="18"/>
          <w:lang w:eastAsia="en-NZ"/>
        </w:rPr>
      </w:pPr>
      <w:r>
        <w:rPr>
          <w:rFonts w:asciiTheme="minorHAnsi" w:hAnsiTheme="minorHAnsi" w:cs="FrutigerMaori-Light"/>
          <w:sz w:val="18"/>
          <w:szCs w:val="18"/>
          <w:lang w:eastAsia="en-NZ"/>
        </w:rPr>
        <w:br w:type="page"/>
      </w:r>
    </w:p>
    <w:p w:rsidR="005446C1" w:rsidRDefault="005446C1" w:rsidP="007757BE">
      <w:pPr>
        <w:autoSpaceDE w:val="0"/>
        <w:autoSpaceDN w:val="0"/>
        <w:adjustRightInd w:val="0"/>
        <w:spacing w:after="0" w:line="280" w:lineRule="exact"/>
        <w:jc w:val="left"/>
        <w:rPr>
          <w:rFonts w:asciiTheme="minorHAnsi" w:hAnsiTheme="minorHAnsi" w:cs="FrutigerMaori-Light"/>
          <w:sz w:val="18"/>
          <w:szCs w:val="18"/>
          <w:lang w:eastAsia="en-NZ"/>
        </w:rPr>
        <w:sectPr w:rsidR="005446C1" w:rsidSect="00195C51">
          <w:footerReference w:type="default" r:id="rId11"/>
          <w:pgSz w:w="11906" w:h="16838"/>
          <w:pgMar w:top="1077" w:right="1134" w:bottom="1134" w:left="1077" w:header="397" w:footer="454" w:gutter="0"/>
          <w:cols w:space="708"/>
          <w:docGrid w:linePitch="360"/>
        </w:sectPr>
      </w:pPr>
    </w:p>
    <w:p w:rsidR="005446C1" w:rsidRPr="00A80051" w:rsidRDefault="005446C1" w:rsidP="00AE5549">
      <w:pPr>
        <w:pStyle w:val="Heading1"/>
      </w:pPr>
      <w:bookmarkStart w:id="4" w:name="_Toc453844098"/>
      <w:r>
        <w:lastRenderedPageBreak/>
        <w:t xml:space="preserve">Appendix 4: </w:t>
      </w:r>
      <w:r w:rsidRPr="00A80051">
        <w:t xml:space="preserve">Response guide for </w:t>
      </w:r>
      <w:r>
        <w:t>incidents involving a</w:t>
      </w:r>
      <w:r w:rsidRPr="00A80051">
        <w:t>lcohol and other drugs</w:t>
      </w:r>
      <w:bookmarkEnd w:id="4"/>
      <w:r w:rsidRPr="00A80051">
        <w:t xml:space="preserve"> </w:t>
      </w:r>
    </w:p>
    <w:p w:rsidR="005446C1" w:rsidRPr="001C384C" w:rsidRDefault="005446C1" w:rsidP="005446C1">
      <w:pPr>
        <w:pStyle w:val="NoSpacing"/>
        <w:rPr>
          <w:sz w:val="8"/>
          <w:szCs w:val="8"/>
        </w:rPr>
      </w:pP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124"/>
        <w:gridCol w:w="5358"/>
        <w:gridCol w:w="2694"/>
      </w:tblGrid>
      <w:tr w:rsidR="005446C1" w:rsidRPr="009C3EBE" w:rsidTr="00736583">
        <w:tc>
          <w:tcPr>
            <w:tcW w:w="1526" w:type="dxa"/>
          </w:tcPr>
          <w:p w:rsidR="005446C1" w:rsidRPr="009D429B" w:rsidRDefault="005446C1" w:rsidP="002E22B4">
            <w:pPr>
              <w:pStyle w:val="NoSpacing"/>
              <w:rPr>
                <w:b/>
              </w:rPr>
            </w:pPr>
            <w:r w:rsidRPr="009D429B">
              <w:rPr>
                <w:b/>
              </w:rPr>
              <w:t xml:space="preserve">Rating </w:t>
            </w:r>
          </w:p>
        </w:tc>
        <w:tc>
          <w:tcPr>
            <w:tcW w:w="6124" w:type="dxa"/>
          </w:tcPr>
          <w:p w:rsidR="005446C1" w:rsidRPr="009D429B" w:rsidRDefault="005446C1" w:rsidP="002E22B4">
            <w:pPr>
              <w:pStyle w:val="NoSpacing"/>
              <w:rPr>
                <w:b/>
              </w:rPr>
            </w:pPr>
            <w:r w:rsidRPr="009D429B">
              <w:rPr>
                <w:b/>
              </w:rPr>
              <w:t>Incident that involve alcohol and other drugs</w:t>
            </w:r>
          </w:p>
        </w:tc>
        <w:tc>
          <w:tcPr>
            <w:tcW w:w="5358" w:type="dxa"/>
          </w:tcPr>
          <w:p w:rsidR="005446C1" w:rsidRPr="009D429B" w:rsidRDefault="005446C1" w:rsidP="002E22B4">
            <w:pPr>
              <w:pStyle w:val="NoSpacing"/>
              <w:rPr>
                <w:b/>
              </w:rPr>
            </w:pPr>
            <w:r w:rsidRPr="009D429B">
              <w:rPr>
                <w:b/>
              </w:rPr>
              <w:t>Response actions needed</w:t>
            </w:r>
          </w:p>
        </w:tc>
        <w:tc>
          <w:tcPr>
            <w:tcW w:w="2694" w:type="dxa"/>
          </w:tcPr>
          <w:p w:rsidR="005446C1" w:rsidRPr="009D429B" w:rsidRDefault="005446C1" w:rsidP="002E22B4">
            <w:pPr>
              <w:pStyle w:val="NoSpacing"/>
              <w:rPr>
                <w:b/>
              </w:rPr>
            </w:pPr>
            <w:r w:rsidRPr="009D429B">
              <w:rPr>
                <w:b/>
              </w:rPr>
              <w:t xml:space="preserve">Key external contacts </w:t>
            </w:r>
          </w:p>
        </w:tc>
      </w:tr>
      <w:tr w:rsidR="005446C1" w:rsidRPr="009C3EBE" w:rsidTr="00736583">
        <w:tc>
          <w:tcPr>
            <w:tcW w:w="1526" w:type="dxa"/>
            <w:shd w:val="clear" w:color="auto" w:fill="FF3300"/>
          </w:tcPr>
          <w:p w:rsidR="005446C1" w:rsidRPr="009D429B" w:rsidRDefault="005446C1" w:rsidP="002E22B4">
            <w:pPr>
              <w:pStyle w:val="NoSpacing"/>
              <w:rPr>
                <w:color w:val="FFFFFF"/>
                <w:sz w:val="32"/>
                <w:szCs w:val="32"/>
              </w:rPr>
            </w:pPr>
            <w:r w:rsidRPr="009D429B">
              <w:rPr>
                <w:color w:val="FFFFFF"/>
                <w:sz w:val="32"/>
                <w:szCs w:val="32"/>
              </w:rPr>
              <w:t>Severe</w:t>
            </w:r>
          </w:p>
          <w:p w:rsidR="005446C1" w:rsidRPr="0019684D" w:rsidRDefault="005446C1" w:rsidP="002E22B4">
            <w:pPr>
              <w:pStyle w:val="NoSpacing"/>
              <w:rPr>
                <w:color w:val="FFFFFF"/>
              </w:rPr>
            </w:pPr>
            <w:r w:rsidRPr="0019684D">
              <w:rPr>
                <w:color w:val="FFFFFF"/>
              </w:rPr>
              <w:t>School should seek external advice and support</w:t>
            </w:r>
          </w:p>
          <w:p w:rsidR="005446C1" w:rsidRPr="0019684D" w:rsidRDefault="005446C1" w:rsidP="002E22B4">
            <w:pPr>
              <w:pStyle w:val="NoSpacing"/>
              <w:rPr>
                <w:color w:val="FFFFFF"/>
              </w:rPr>
            </w:pPr>
          </w:p>
        </w:tc>
        <w:tc>
          <w:tcPr>
            <w:tcW w:w="6124" w:type="dxa"/>
            <w:shd w:val="clear" w:color="auto" w:fill="FF3300"/>
          </w:tcPr>
          <w:p w:rsidR="005446C1" w:rsidRPr="0019684D" w:rsidRDefault="005446C1" w:rsidP="002E22B4">
            <w:pPr>
              <w:pStyle w:val="NoSpacing"/>
              <w:rPr>
                <w:color w:val="FFFFFF"/>
              </w:rPr>
            </w:pPr>
            <w:r w:rsidRPr="0019684D">
              <w:rPr>
                <w:color w:val="FFFFFF"/>
              </w:rPr>
              <w:t>Severe alcohol and other drug incidents rated (RED) are likely to:</w:t>
            </w:r>
          </w:p>
          <w:p w:rsidR="005446C1" w:rsidRPr="0019684D" w:rsidRDefault="005446C1" w:rsidP="00A938DB">
            <w:pPr>
              <w:pStyle w:val="NoSpacing"/>
              <w:numPr>
                <w:ilvl w:val="0"/>
                <w:numId w:val="16"/>
              </w:numPr>
              <w:rPr>
                <w:color w:val="FFFFFF"/>
              </w:rPr>
            </w:pPr>
            <w:r w:rsidRPr="0019684D">
              <w:rPr>
                <w:color w:val="FFFFFF"/>
              </w:rPr>
              <w:t>involve physical or psychological harm requiring medical and/or mental health attention</w:t>
            </w:r>
          </w:p>
          <w:p w:rsidR="005446C1" w:rsidRPr="0019684D" w:rsidRDefault="005446C1" w:rsidP="00A938DB">
            <w:pPr>
              <w:pStyle w:val="NoSpacing"/>
              <w:numPr>
                <w:ilvl w:val="0"/>
                <w:numId w:val="16"/>
              </w:numPr>
              <w:rPr>
                <w:color w:val="FFFFFF"/>
              </w:rPr>
            </w:pPr>
            <w:r w:rsidRPr="0019684D">
              <w:rPr>
                <w:color w:val="FFFFFF"/>
              </w:rPr>
              <w:t>involve serious sexual threats or any inappropriate sexualised behaviour while under influence of alcohol and other drugs</w:t>
            </w:r>
          </w:p>
          <w:p w:rsidR="005446C1" w:rsidRPr="0019684D" w:rsidRDefault="005446C1" w:rsidP="00A938DB">
            <w:pPr>
              <w:pStyle w:val="NoSpacing"/>
              <w:numPr>
                <w:ilvl w:val="0"/>
                <w:numId w:val="16"/>
              </w:numPr>
              <w:rPr>
                <w:color w:val="FFFFFF"/>
              </w:rPr>
            </w:pPr>
            <w:r w:rsidRPr="0019684D">
              <w:rPr>
                <w:color w:val="FFFFFF"/>
              </w:rPr>
              <w:t>be part of a series of ongoing incidents involving use of alcohol and other drugs</w:t>
            </w:r>
            <w:r>
              <w:rPr>
                <w:color w:val="FFFFFF"/>
              </w:rPr>
              <w:t>.</w:t>
            </w:r>
          </w:p>
          <w:p w:rsidR="005446C1" w:rsidRPr="0019684D" w:rsidRDefault="005446C1" w:rsidP="002E22B4">
            <w:pPr>
              <w:pStyle w:val="NoSpacing"/>
              <w:rPr>
                <w:color w:val="FFFFFF"/>
              </w:rPr>
            </w:pPr>
          </w:p>
          <w:p w:rsidR="005446C1" w:rsidRPr="0019684D" w:rsidRDefault="005446C1" w:rsidP="002E22B4">
            <w:pPr>
              <w:pStyle w:val="NoSpacing"/>
              <w:rPr>
                <w:color w:val="FFFFFF"/>
              </w:rPr>
            </w:pPr>
            <w:r w:rsidRPr="0019684D">
              <w:rPr>
                <w:color w:val="FFFFFF"/>
              </w:rPr>
              <w:t xml:space="preserve">The </w:t>
            </w:r>
            <w:r w:rsidRPr="00736583">
              <w:rPr>
                <w:b/>
                <w:color w:val="FFFFFF"/>
              </w:rPr>
              <w:t>supplier</w:t>
            </w:r>
            <w:r w:rsidRPr="0019684D">
              <w:rPr>
                <w:color w:val="FFFFFF"/>
              </w:rPr>
              <w:t xml:space="preserve"> of alcohol and other drugs is clearly motivated by material/financial gain </w:t>
            </w:r>
            <w:r>
              <w:rPr>
                <w:color w:val="FFFFFF"/>
              </w:rPr>
              <w:t xml:space="preserve">rather than </w:t>
            </w:r>
            <w:r w:rsidRPr="00F87518">
              <w:rPr>
                <w:color w:val="FFFFFF"/>
              </w:rPr>
              <w:t>care for the recipient.</w:t>
            </w:r>
          </w:p>
          <w:p w:rsidR="00736583" w:rsidRDefault="00736583" w:rsidP="002E22B4">
            <w:pPr>
              <w:pStyle w:val="NoSpacing"/>
              <w:rPr>
                <w:color w:val="FFFFFF"/>
              </w:rPr>
            </w:pPr>
          </w:p>
          <w:p w:rsidR="005446C1" w:rsidRPr="00134368" w:rsidRDefault="005446C1" w:rsidP="002E22B4">
            <w:pPr>
              <w:pStyle w:val="NoSpacing"/>
              <w:rPr>
                <w:color w:val="FFFFFF"/>
              </w:rPr>
            </w:pPr>
            <w:r w:rsidRPr="00134368">
              <w:rPr>
                <w:color w:val="FFFFFF"/>
              </w:rPr>
              <w:t xml:space="preserve">The </w:t>
            </w:r>
            <w:r w:rsidRPr="00736583">
              <w:rPr>
                <w:b/>
                <w:color w:val="FFFFFF"/>
              </w:rPr>
              <w:t>recipient</w:t>
            </w:r>
            <w:r w:rsidRPr="00134368">
              <w:rPr>
                <w:color w:val="FFFFFF"/>
              </w:rPr>
              <w:t xml:space="preserve"> of alcohol and other drugs is likely to be particularly vulnerable and/or likely to require intensive, on-going support from specialist addiction and/or mental health services</w:t>
            </w:r>
            <w:r>
              <w:rPr>
                <w:color w:val="FFFFFF"/>
              </w:rPr>
              <w:t>.</w:t>
            </w:r>
          </w:p>
          <w:p w:rsidR="00736583" w:rsidRDefault="00736583" w:rsidP="002E22B4">
            <w:pPr>
              <w:pStyle w:val="NoSpacing"/>
              <w:rPr>
                <w:i/>
                <w:iCs/>
                <w:color w:val="FFFFFF"/>
              </w:rPr>
            </w:pPr>
          </w:p>
          <w:p w:rsidR="005446C1" w:rsidRPr="0019684D" w:rsidRDefault="005446C1" w:rsidP="002E22B4">
            <w:pPr>
              <w:pStyle w:val="NoSpacing"/>
              <w:rPr>
                <w:i/>
                <w:iCs/>
                <w:color w:val="FFFFFF"/>
              </w:rPr>
            </w:pPr>
            <w:r w:rsidRPr="0019684D">
              <w:rPr>
                <w:i/>
                <w:iCs/>
                <w:color w:val="FFFFFF"/>
              </w:rPr>
              <w:t>Note: there may be other factors that have led to the incident being rated RED</w:t>
            </w:r>
          </w:p>
        </w:tc>
        <w:tc>
          <w:tcPr>
            <w:tcW w:w="5358" w:type="dxa"/>
            <w:shd w:val="clear" w:color="auto" w:fill="FF3300"/>
          </w:tcPr>
          <w:p w:rsidR="005446C1" w:rsidRDefault="005446C1" w:rsidP="0059463C">
            <w:pPr>
              <w:pStyle w:val="NoSpacing"/>
              <w:numPr>
                <w:ilvl w:val="0"/>
                <w:numId w:val="20"/>
              </w:numPr>
              <w:rPr>
                <w:color w:val="FFFFFF"/>
              </w:rPr>
            </w:pPr>
            <w:r>
              <w:rPr>
                <w:color w:val="FFFFFF"/>
              </w:rPr>
              <w:t>Ensure student</w:t>
            </w:r>
            <w:r w:rsidR="00736583">
              <w:rPr>
                <w:color w:val="FFFFFF"/>
              </w:rPr>
              <w:t>’</w:t>
            </w:r>
            <w:r>
              <w:rPr>
                <w:color w:val="FFFFFF"/>
              </w:rPr>
              <w:t>s safety and seek medical help immediately if necessary.</w:t>
            </w:r>
          </w:p>
          <w:p w:rsidR="005446C1" w:rsidRPr="0059463C" w:rsidRDefault="005446C1" w:rsidP="0059463C">
            <w:pPr>
              <w:pStyle w:val="NoSpacing"/>
              <w:numPr>
                <w:ilvl w:val="0"/>
                <w:numId w:val="20"/>
              </w:numPr>
              <w:rPr>
                <w:color w:val="FFFFFF" w:themeColor="background1"/>
              </w:rPr>
            </w:pPr>
            <w:r w:rsidRPr="0059463C">
              <w:rPr>
                <w:color w:val="FFFFFF" w:themeColor="background1"/>
              </w:rPr>
              <w:t>Activate your school’s Alcohol and Other Drugs policy and processes</w:t>
            </w:r>
            <w:r w:rsidR="00736583" w:rsidRPr="0059463C">
              <w:rPr>
                <w:color w:val="FFFFFF" w:themeColor="background1"/>
              </w:rPr>
              <w:t>,</w:t>
            </w:r>
            <w:r w:rsidRPr="0059463C">
              <w:rPr>
                <w:color w:val="FFFFFF" w:themeColor="background1"/>
              </w:rPr>
              <w:t xml:space="preserve"> including: engaging the BOT, parents and whānau early, fol</w:t>
            </w:r>
            <w:r w:rsidR="0059463C">
              <w:rPr>
                <w:color w:val="FFFFFF" w:themeColor="background1"/>
              </w:rPr>
              <w:t>lowing school’s media protocol</w:t>
            </w:r>
            <w:r w:rsidRPr="0059463C">
              <w:rPr>
                <w:color w:val="FFFFFF" w:themeColor="background1"/>
              </w:rPr>
              <w:t>.</w:t>
            </w:r>
          </w:p>
          <w:p w:rsidR="005446C1" w:rsidRPr="0059463C" w:rsidRDefault="005446C1" w:rsidP="0059463C">
            <w:pPr>
              <w:pStyle w:val="NoSpacing"/>
              <w:numPr>
                <w:ilvl w:val="0"/>
                <w:numId w:val="20"/>
              </w:numPr>
              <w:rPr>
                <w:color w:val="FFFFFF" w:themeColor="background1"/>
              </w:rPr>
            </w:pPr>
            <w:r w:rsidRPr="0059463C">
              <w:rPr>
                <w:color w:val="FFFFFF" w:themeColor="background1"/>
              </w:rPr>
              <w:t>Refer incident to the Police – call 111 or your local Police Station for advice.</w:t>
            </w:r>
          </w:p>
          <w:p w:rsidR="0059463C" w:rsidRPr="0059463C" w:rsidRDefault="003B623D" w:rsidP="0059463C">
            <w:pPr>
              <w:pStyle w:val="NoSpacing"/>
              <w:numPr>
                <w:ilvl w:val="0"/>
                <w:numId w:val="20"/>
              </w:numPr>
              <w:rPr>
                <w:color w:val="FFFFFF" w:themeColor="background1"/>
              </w:rPr>
            </w:pPr>
            <w:r>
              <w:rPr>
                <w:color w:val="FFFFFF"/>
              </w:rPr>
              <w:t xml:space="preserve">Suspend student and refer to a </w:t>
            </w:r>
            <w:r w:rsidR="005446C1">
              <w:rPr>
                <w:color w:val="FFFFFF"/>
              </w:rPr>
              <w:t>BOT suspension</w:t>
            </w:r>
            <w:r>
              <w:rPr>
                <w:color w:val="FFFFFF"/>
              </w:rPr>
              <w:t xml:space="preserve"> meeting for decisions and conditions</w:t>
            </w:r>
            <w:r w:rsidR="005446C1">
              <w:rPr>
                <w:color w:val="FFFFFF"/>
              </w:rPr>
              <w:t>.</w:t>
            </w:r>
            <w:r w:rsidR="0059463C">
              <w:rPr>
                <w:color w:val="FFFFFF"/>
              </w:rPr>
              <w:t xml:space="preserve"> </w:t>
            </w:r>
          </w:p>
          <w:p w:rsidR="0059463C" w:rsidRDefault="0059463C" w:rsidP="0059463C">
            <w:pPr>
              <w:pStyle w:val="NoSpacing"/>
              <w:numPr>
                <w:ilvl w:val="0"/>
                <w:numId w:val="20"/>
              </w:numPr>
              <w:rPr>
                <w:color w:val="FFFFFF" w:themeColor="background1"/>
              </w:rPr>
            </w:pPr>
            <w:r w:rsidRPr="0059463C">
              <w:rPr>
                <w:color w:val="FFFFFF" w:themeColor="background1"/>
              </w:rPr>
              <w:t>Record incident in SMS</w:t>
            </w:r>
          </w:p>
          <w:p w:rsidR="0059463C" w:rsidRPr="0059463C" w:rsidRDefault="0059463C" w:rsidP="0059463C">
            <w:pPr>
              <w:pStyle w:val="NoSpacing"/>
              <w:numPr>
                <w:ilvl w:val="0"/>
                <w:numId w:val="20"/>
              </w:numPr>
              <w:rPr>
                <w:color w:val="FFFFFF" w:themeColor="background1"/>
              </w:rPr>
            </w:pPr>
            <w:r w:rsidRPr="0059463C">
              <w:rPr>
                <w:color w:val="FFFFFF" w:themeColor="background1"/>
              </w:rPr>
              <w:t>Contact your school health service if you have concerns about a student’s vulnerability, for example a mental health assessment, addiction service.</w:t>
            </w:r>
          </w:p>
          <w:p w:rsidR="005446C1" w:rsidRPr="0019684D" w:rsidRDefault="005446C1" w:rsidP="002E22B4">
            <w:pPr>
              <w:pStyle w:val="NoSpacing"/>
              <w:rPr>
                <w:color w:val="FFFFFF"/>
              </w:rPr>
            </w:pPr>
          </w:p>
          <w:p w:rsidR="005446C1" w:rsidRPr="0019684D" w:rsidRDefault="005446C1" w:rsidP="002E22B4">
            <w:pPr>
              <w:pStyle w:val="NoSpacing"/>
              <w:rPr>
                <w:color w:val="FFFFFF"/>
              </w:rPr>
            </w:pPr>
            <w:r w:rsidRPr="0019684D">
              <w:rPr>
                <w:color w:val="FFFFFF"/>
              </w:rPr>
              <w:t>DO NOT investigate or interview students before seeking advice from the Po</w:t>
            </w:r>
            <w:r>
              <w:rPr>
                <w:color w:val="FFFFFF"/>
              </w:rPr>
              <w:t>lice or Child, Youth and Family.</w:t>
            </w:r>
          </w:p>
        </w:tc>
        <w:tc>
          <w:tcPr>
            <w:tcW w:w="2694" w:type="dxa"/>
            <w:shd w:val="clear" w:color="auto" w:fill="FF3300"/>
          </w:tcPr>
          <w:p w:rsidR="005446C1" w:rsidRPr="0019684D" w:rsidRDefault="005446C1" w:rsidP="002E22B4">
            <w:pPr>
              <w:pStyle w:val="NoSpacing"/>
              <w:rPr>
                <w:color w:val="FFFFFF"/>
              </w:rPr>
            </w:pPr>
            <w:r w:rsidRPr="0019684D">
              <w:rPr>
                <w:color w:val="FFFFFF"/>
              </w:rPr>
              <w:t>MOE Traumatic incidents response team 0800 848 320 (24 hour)</w:t>
            </w:r>
          </w:p>
          <w:p w:rsidR="005446C1" w:rsidRPr="0019684D" w:rsidRDefault="005446C1" w:rsidP="002E22B4">
            <w:pPr>
              <w:pStyle w:val="NoSpacing"/>
              <w:rPr>
                <w:color w:val="FFFFFF"/>
              </w:rPr>
            </w:pPr>
          </w:p>
          <w:p w:rsidR="005446C1" w:rsidRPr="0019684D" w:rsidRDefault="005446C1" w:rsidP="002E22B4">
            <w:pPr>
              <w:pStyle w:val="NoSpacing"/>
              <w:rPr>
                <w:color w:val="FFFFFF"/>
              </w:rPr>
            </w:pPr>
            <w:r w:rsidRPr="0019684D">
              <w:rPr>
                <w:color w:val="FFFFFF"/>
              </w:rPr>
              <w:t>NZ Police 111</w:t>
            </w:r>
          </w:p>
          <w:p w:rsidR="005446C1" w:rsidRPr="0019684D" w:rsidRDefault="005446C1" w:rsidP="002E22B4">
            <w:pPr>
              <w:pStyle w:val="NoSpacing"/>
              <w:rPr>
                <w:color w:val="FFFFFF"/>
              </w:rPr>
            </w:pPr>
          </w:p>
          <w:p w:rsidR="005446C1" w:rsidRPr="0019684D" w:rsidRDefault="005446C1" w:rsidP="002E22B4">
            <w:pPr>
              <w:pStyle w:val="NoSpacing"/>
              <w:rPr>
                <w:color w:val="FFFFFF"/>
              </w:rPr>
            </w:pPr>
            <w:r w:rsidRPr="0019684D">
              <w:rPr>
                <w:color w:val="FFFFFF"/>
              </w:rPr>
              <w:t>Ambulance 111</w:t>
            </w:r>
          </w:p>
          <w:p w:rsidR="005446C1" w:rsidRPr="0019684D" w:rsidRDefault="005446C1" w:rsidP="002E22B4">
            <w:pPr>
              <w:pStyle w:val="NoSpacing"/>
              <w:rPr>
                <w:color w:val="FFFFFF"/>
              </w:rPr>
            </w:pPr>
          </w:p>
          <w:p w:rsidR="00736583" w:rsidRDefault="005446C1" w:rsidP="002E22B4">
            <w:pPr>
              <w:pStyle w:val="NoSpacing"/>
              <w:rPr>
                <w:color w:val="FFFFFF"/>
              </w:rPr>
            </w:pPr>
            <w:r w:rsidRPr="0019684D">
              <w:rPr>
                <w:color w:val="FFFFFF"/>
              </w:rPr>
              <w:t xml:space="preserve">Child Youth and Family </w:t>
            </w:r>
          </w:p>
          <w:p w:rsidR="005446C1" w:rsidRPr="0019684D" w:rsidRDefault="005446C1" w:rsidP="002E22B4">
            <w:pPr>
              <w:pStyle w:val="NoSpacing"/>
              <w:rPr>
                <w:color w:val="FFFFFF"/>
              </w:rPr>
            </w:pPr>
            <w:r>
              <w:rPr>
                <w:color w:val="FFFFFF"/>
              </w:rPr>
              <w:t>ED</w:t>
            </w:r>
            <w:r w:rsidRPr="0019684D">
              <w:rPr>
                <w:color w:val="FFFFFF"/>
              </w:rPr>
              <w:t xml:space="preserve"> </w:t>
            </w:r>
            <w:r>
              <w:rPr>
                <w:color w:val="FFFFFF"/>
              </w:rPr>
              <w:t>ASSIST</w:t>
            </w:r>
            <w:r w:rsidRPr="0019684D">
              <w:rPr>
                <w:color w:val="FFFFFF"/>
              </w:rPr>
              <w:t xml:space="preserve">  0508 332 774</w:t>
            </w:r>
          </w:p>
          <w:p w:rsidR="005446C1" w:rsidRPr="0019684D" w:rsidRDefault="005446C1" w:rsidP="002E22B4">
            <w:pPr>
              <w:pStyle w:val="NoSpacing"/>
              <w:rPr>
                <w:color w:val="FFFFFF"/>
              </w:rPr>
            </w:pPr>
          </w:p>
        </w:tc>
      </w:tr>
      <w:tr w:rsidR="005446C1" w:rsidRPr="009C3EBE" w:rsidTr="00736583">
        <w:tc>
          <w:tcPr>
            <w:tcW w:w="1526" w:type="dxa"/>
            <w:shd w:val="clear" w:color="auto" w:fill="FFCC66"/>
          </w:tcPr>
          <w:p w:rsidR="005446C1" w:rsidRPr="009D429B" w:rsidRDefault="005446C1" w:rsidP="002E22B4">
            <w:pPr>
              <w:pStyle w:val="NoSpacing"/>
              <w:rPr>
                <w:sz w:val="32"/>
                <w:szCs w:val="32"/>
              </w:rPr>
            </w:pPr>
            <w:r w:rsidRPr="009D429B">
              <w:rPr>
                <w:sz w:val="32"/>
                <w:szCs w:val="32"/>
              </w:rPr>
              <w:t>Major</w:t>
            </w:r>
          </w:p>
          <w:p w:rsidR="005446C1" w:rsidRPr="0019684D" w:rsidRDefault="005446C1" w:rsidP="002E22B4">
            <w:pPr>
              <w:pStyle w:val="NoSpacing"/>
            </w:pPr>
            <w:r w:rsidRPr="0019684D">
              <w:t>School may need to seek advice or support</w:t>
            </w:r>
          </w:p>
          <w:p w:rsidR="005446C1" w:rsidRPr="0019684D" w:rsidRDefault="005446C1" w:rsidP="002E22B4">
            <w:pPr>
              <w:pStyle w:val="NoSpacing"/>
            </w:pPr>
          </w:p>
        </w:tc>
        <w:tc>
          <w:tcPr>
            <w:tcW w:w="6124" w:type="dxa"/>
            <w:shd w:val="clear" w:color="auto" w:fill="FFCC66"/>
          </w:tcPr>
          <w:p w:rsidR="005446C1" w:rsidRPr="0019684D" w:rsidRDefault="005446C1" w:rsidP="002E22B4">
            <w:pPr>
              <w:pStyle w:val="NoSpacing"/>
            </w:pPr>
            <w:r w:rsidRPr="0019684D">
              <w:t>Major alcohol and other drug incidents rated (YELLOW) are likely to involve students:</w:t>
            </w:r>
          </w:p>
          <w:p w:rsidR="005446C1" w:rsidRPr="0019684D" w:rsidRDefault="005446C1" w:rsidP="00A938DB">
            <w:pPr>
              <w:pStyle w:val="NoSpacing"/>
              <w:numPr>
                <w:ilvl w:val="0"/>
                <w:numId w:val="17"/>
              </w:numPr>
            </w:pPr>
            <w:r w:rsidRPr="0019684D">
              <w:t>using physical threats or actual physical harm, and/or intimidation while under the influence</w:t>
            </w:r>
          </w:p>
          <w:p w:rsidR="005446C1" w:rsidRPr="0019684D" w:rsidRDefault="005446C1" w:rsidP="00A938DB">
            <w:pPr>
              <w:pStyle w:val="NoSpacing"/>
              <w:numPr>
                <w:ilvl w:val="0"/>
                <w:numId w:val="17"/>
              </w:numPr>
            </w:pPr>
            <w:r w:rsidRPr="0019684D">
              <w:t>using inappropriate sexual statements</w:t>
            </w:r>
            <w:r>
              <w:t>,</w:t>
            </w:r>
            <w:r w:rsidRPr="0019684D">
              <w:t xml:space="preserve"> threats</w:t>
            </w:r>
            <w:r>
              <w:t>, or actions</w:t>
            </w:r>
            <w:r w:rsidRPr="0019684D">
              <w:t xml:space="preserve"> while under the influence</w:t>
            </w:r>
          </w:p>
          <w:p w:rsidR="005446C1" w:rsidRPr="0019684D" w:rsidRDefault="005446C1" w:rsidP="00A938DB">
            <w:pPr>
              <w:pStyle w:val="NoSpacing"/>
              <w:numPr>
                <w:ilvl w:val="0"/>
                <w:numId w:val="17"/>
              </w:numPr>
            </w:pPr>
            <w:r w:rsidRPr="0019684D">
              <w:t>regularly coming to school under the influence</w:t>
            </w:r>
            <w:r w:rsidR="0056594A">
              <w:t>,</w:t>
            </w:r>
            <w:r w:rsidRPr="0019684D">
              <w:t xml:space="preserve"> and negatively impacting the learning of other students</w:t>
            </w:r>
            <w:r>
              <w:t>.</w:t>
            </w:r>
            <w:r w:rsidRPr="0019684D">
              <w:t xml:space="preserve"> </w:t>
            </w:r>
          </w:p>
          <w:p w:rsidR="005446C1" w:rsidRPr="0019684D" w:rsidRDefault="005446C1" w:rsidP="002E22B4">
            <w:pPr>
              <w:pStyle w:val="NoSpacing"/>
            </w:pPr>
          </w:p>
          <w:p w:rsidR="005446C1" w:rsidRDefault="005446C1" w:rsidP="002E22B4">
            <w:pPr>
              <w:pStyle w:val="NoSpacing"/>
            </w:pPr>
            <w:r w:rsidRPr="0019684D">
              <w:t xml:space="preserve">The </w:t>
            </w:r>
            <w:r w:rsidRPr="00736583">
              <w:rPr>
                <w:b/>
              </w:rPr>
              <w:t xml:space="preserve">supplier </w:t>
            </w:r>
            <w:r w:rsidRPr="0019684D">
              <w:t>of alcohol and other drugs is clearly motivated by a gain in status ove</w:t>
            </w:r>
            <w:r w:rsidRPr="00F87518">
              <w:t>r care</w:t>
            </w:r>
            <w:r>
              <w:t xml:space="preserve"> </w:t>
            </w:r>
            <w:r w:rsidRPr="00F87518">
              <w:t xml:space="preserve">for </w:t>
            </w:r>
            <w:r>
              <w:t>the recipient</w:t>
            </w:r>
            <w:r w:rsidRPr="00F87518">
              <w:t>.</w:t>
            </w:r>
          </w:p>
          <w:p w:rsidR="005446C1" w:rsidRPr="009D429B" w:rsidRDefault="005446C1" w:rsidP="002E22B4">
            <w:pPr>
              <w:pStyle w:val="NoSpacing"/>
            </w:pPr>
            <w:r w:rsidRPr="009D429B">
              <w:t xml:space="preserve">The </w:t>
            </w:r>
            <w:r w:rsidRPr="00736583">
              <w:rPr>
                <w:b/>
              </w:rPr>
              <w:t>recipient</w:t>
            </w:r>
            <w:r w:rsidRPr="009D429B">
              <w:t xml:space="preserve"> of alcohol and other drugs is likely to be </w:t>
            </w:r>
            <w:r>
              <w:t xml:space="preserve">somewhat </w:t>
            </w:r>
            <w:r w:rsidRPr="009D429B">
              <w:t>vulnerable and/or likely to require some support from specialist addiction and/or mental health services</w:t>
            </w:r>
            <w:r>
              <w:t>.</w:t>
            </w:r>
          </w:p>
          <w:p w:rsidR="005446C1" w:rsidRPr="00EF76B9" w:rsidRDefault="005446C1" w:rsidP="002E22B4">
            <w:pPr>
              <w:pStyle w:val="NoSpacing"/>
              <w:rPr>
                <w:i/>
                <w:iCs/>
              </w:rPr>
            </w:pPr>
            <w:r w:rsidRPr="0019684D">
              <w:rPr>
                <w:i/>
                <w:iCs/>
              </w:rPr>
              <w:t>Note: there may be other aggravating or mitigating factors that have led to assess</w:t>
            </w:r>
            <w:r>
              <w:rPr>
                <w:i/>
                <w:iCs/>
              </w:rPr>
              <w:t>ing the incident</w:t>
            </w:r>
            <w:r w:rsidRPr="0019684D">
              <w:rPr>
                <w:i/>
                <w:iCs/>
              </w:rPr>
              <w:t xml:space="preserve"> as ORANGE</w:t>
            </w:r>
          </w:p>
        </w:tc>
        <w:tc>
          <w:tcPr>
            <w:tcW w:w="5358" w:type="dxa"/>
            <w:shd w:val="clear" w:color="auto" w:fill="FFCC66"/>
          </w:tcPr>
          <w:p w:rsidR="0059463C" w:rsidRDefault="005446C1" w:rsidP="0059463C">
            <w:pPr>
              <w:pStyle w:val="NoSpacing"/>
              <w:numPr>
                <w:ilvl w:val="0"/>
                <w:numId w:val="21"/>
              </w:numPr>
            </w:pPr>
            <w:r w:rsidRPr="00F87518">
              <w:t>Activate your school’s Alcohol and Other Drugs policy and processes</w:t>
            </w:r>
            <w:r w:rsidR="00736583">
              <w:t>,</w:t>
            </w:r>
            <w:r w:rsidRPr="00F87518">
              <w:t xml:space="preserve"> including: engaging the BOT, engaging parents and whānau to ascertain supply chain and motivation, following school’s media protocol</w:t>
            </w:r>
          </w:p>
          <w:p w:rsidR="0059463C" w:rsidRDefault="0059463C" w:rsidP="0059463C">
            <w:pPr>
              <w:pStyle w:val="NoSpacing"/>
              <w:numPr>
                <w:ilvl w:val="0"/>
                <w:numId w:val="21"/>
              </w:numPr>
            </w:pPr>
            <w:r>
              <w:t>Consider a stand down for the student.</w:t>
            </w:r>
            <w:r w:rsidRPr="001705E1">
              <w:t xml:space="preserve"> </w:t>
            </w:r>
            <w:r>
              <w:t xml:space="preserve">Inform </w:t>
            </w:r>
            <w:r w:rsidRPr="001705E1">
              <w:t>BOT</w:t>
            </w:r>
          </w:p>
          <w:p w:rsidR="0059463C" w:rsidRDefault="0059463C" w:rsidP="0059463C">
            <w:pPr>
              <w:pStyle w:val="NoSpacing"/>
              <w:numPr>
                <w:ilvl w:val="0"/>
                <w:numId w:val="21"/>
              </w:numPr>
            </w:pPr>
            <w:r>
              <w:t>R</w:t>
            </w:r>
            <w:r w:rsidRPr="009835F9">
              <w:t>ecord incident in SMS</w:t>
            </w:r>
          </w:p>
          <w:p w:rsidR="0059463C" w:rsidRDefault="0059463C" w:rsidP="0059463C">
            <w:pPr>
              <w:pStyle w:val="NoSpacing"/>
              <w:numPr>
                <w:ilvl w:val="0"/>
                <w:numId w:val="21"/>
              </w:numPr>
            </w:pPr>
            <w:r>
              <w:t xml:space="preserve">Involve caregiver, student and Police in conference </w:t>
            </w:r>
          </w:p>
          <w:p w:rsidR="005446C1" w:rsidRPr="001C384C" w:rsidRDefault="0059463C" w:rsidP="0059463C">
            <w:pPr>
              <w:pStyle w:val="NoSpacing"/>
              <w:numPr>
                <w:ilvl w:val="0"/>
                <w:numId w:val="21"/>
              </w:numPr>
            </w:pPr>
            <w:r>
              <w:t>D</w:t>
            </w:r>
            <w:r w:rsidRPr="009835F9">
              <w:t xml:space="preserve">evelop a behavioural code that is </w:t>
            </w:r>
            <w:r w:rsidR="005446C1" w:rsidRPr="001C384C">
              <w:t>regularly monitored.</w:t>
            </w:r>
          </w:p>
          <w:p w:rsidR="0059463C" w:rsidRPr="0019684D" w:rsidRDefault="005446C1" w:rsidP="0059463C">
            <w:pPr>
              <w:pStyle w:val="NoSpacing"/>
              <w:numPr>
                <w:ilvl w:val="0"/>
                <w:numId w:val="21"/>
              </w:numPr>
            </w:pPr>
            <w:r w:rsidRPr="001705E1">
              <w:t>Contact your school health service if you have concerns about a student’s vulnerability, for example a mental health assessment, addiction service.</w:t>
            </w:r>
          </w:p>
        </w:tc>
        <w:tc>
          <w:tcPr>
            <w:tcW w:w="2694" w:type="dxa"/>
            <w:shd w:val="clear" w:color="auto" w:fill="FFCC66"/>
          </w:tcPr>
          <w:p w:rsidR="005446C1" w:rsidRPr="0019684D" w:rsidRDefault="005446C1" w:rsidP="002E22B4">
            <w:pPr>
              <w:pStyle w:val="NoSpacing"/>
            </w:pPr>
            <w:r w:rsidRPr="0019684D">
              <w:t>MOE Traumatic incidents response team 0800 848 320 (24 hour)</w:t>
            </w:r>
          </w:p>
          <w:p w:rsidR="005446C1" w:rsidRPr="0019684D" w:rsidRDefault="005446C1" w:rsidP="002E22B4">
            <w:pPr>
              <w:pStyle w:val="NoSpacing"/>
            </w:pPr>
          </w:p>
          <w:p w:rsidR="005446C1" w:rsidRPr="0019684D" w:rsidRDefault="005446C1" w:rsidP="002E22B4">
            <w:pPr>
              <w:pStyle w:val="NoSpacing"/>
            </w:pPr>
            <w:r w:rsidRPr="0019684D">
              <w:t xml:space="preserve">Director of Education </w:t>
            </w:r>
          </w:p>
          <w:p w:rsidR="005446C1" w:rsidRPr="0019684D" w:rsidRDefault="005446C1" w:rsidP="002E22B4">
            <w:pPr>
              <w:pStyle w:val="NoSpacing"/>
            </w:pPr>
          </w:p>
          <w:p w:rsidR="005446C1" w:rsidRPr="0019684D" w:rsidRDefault="005446C1" w:rsidP="002E22B4">
            <w:pPr>
              <w:pStyle w:val="NoSpacing"/>
            </w:pPr>
            <w:r w:rsidRPr="0019684D">
              <w:t xml:space="preserve">NZ Police </w:t>
            </w:r>
            <w:r>
              <w:t>– local police station, Youth Aid, School Community Officers</w:t>
            </w:r>
          </w:p>
          <w:p w:rsidR="005446C1" w:rsidRPr="0019684D" w:rsidRDefault="005446C1" w:rsidP="002E22B4">
            <w:pPr>
              <w:pStyle w:val="NoSpacing"/>
            </w:pPr>
          </w:p>
          <w:p w:rsidR="005446C1" w:rsidRDefault="005446C1" w:rsidP="002E22B4">
            <w:pPr>
              <w:pStyle w:val="NoSpacing"/>
            </w:pPr>
            <w:r>
              <w:t>Local health services – GPs, CAMHS</w:t>
            </w:r>
          </w:p>
          <w:p w:rsidR="005446C1" w:rsidRPr="0019684D" w:rsidRDefault="005446C1" w:rsidP="002E22B4">
            <w:pPr>
              <w:pStyle w:val="NoSpacing"/>
            </w:pPr>
          </w:p>
          <w:p w:rsidR="00736583" w:rsidRDefault="005446C1" w:rsidP="00736583">
            <w:pPr>
              <w:pStyle w:val="NoSpacing"/>
            </w:pPr>
            <w:r w:rsidRPr="0019684D">
              <w:t xml:space="preserve">Child Youth and Family </w:t>
            </w:r>
          </w:p>
          <w:p w:rsidR="005446C1" w:rsidRPr="0019684D" w:rsidRDefault="005446C1" w:rsidP="00736583">
            <w:pPr>
              <w:pStyle w:val="NoSpacing"/>
            </w:pPr>
            <w:r w:rsidRPr="0019684D">
              <w:t>E</w:t>
            </w:r>
            <w:r>
              <w:t>D</w:t>
            </w:r>
            <w:r w:rsidRPr="0019684D">
              <w:t xml:space="preserve"> </w:t>
            </w:r>
            <w:r>
              <w:t>ASSIST</w:t>
            </w:r>
            <w:r w:rsidRPr="0019684D">
              <w:t xml:space="preserve">  0508 332 774</w:t>
            </w:r>
          </w:p>
        </w:tc>
      </w:tr>
      <w:tr w:rsidR="005446C1" w:rsidRPr="009C3EBE" w:rsidTr="00736583">
        <w:tc>
          <w:tcPr>
            <w:tcW w:w="1526" w:type="dxa"/>
            <w:shd w:val="clear" w:color="auto" w:fill="FFFF99"/>
          </w:tcPr>
          <w:p w:rsidR="005446C1" w:rsidRPr="009D429B" w:rsidRDefault="005446C1" w:rsidP="002E22B4">
            <w:pPr>
              <w:pStyle w:val="NoSpacing"/>
              <w:rPr>
                <w:sz w:val="32"/>
                <w:szCs w:val="32"/>
              </w:rPr>
            </w:pPr>
            <w:r w:rsidRPr="009D429B">
              <w:rPr>
                <w:sz w:val="32"/>
                <w:szCs w:val="32"/>
              </w:rPr>
              <w:lastRenderedPageBreak/>
              <w:t>Moderate</w:t>
            </w:r>
          </w:p>
          <w:p w:rsidR="005446C1" w:rsidRPr="009C3EBE" w:rsidRDefault="005446C1" w:rsidP="002E22B4">
            <w:pPr>
              <w:pStyle w:val="NoSpacing"/>
            </w:pPr>
            <w:r w:rsidRPr="009C3EBE">
              <w:t>School can manage response internally</w:t>
            </w:r>
          </w:p>
          <w:p w:rsidR="005446C1" w:rsidRPr="009C3EBE" w:rsidRDefault="005446C1" w:rsidP="002E22B4">
            <w:pPr>
              <w:pStyle w:val="NoSpacing"/>
            </w:pPr>
          </w:p>
        </w:tc>
        <w:tc>
          <w:tcPr>
            <w:tcW w:w="6124" w:type="dxa"/>
            <w:shd w:val="clear" w:color="auto" w:fill="FFFF99"/>
          </w:tcPr>
          <w:p w:rsidR="005446C1" w:rsidRDefault="005446C1" w:rsidP="002E22B4">
            <w:pPr>
              <w:pStyle w:val="NoSpacing"/>
            </w:pPr>
            <w:r w:rsidRPr="009C3EBE">
              <w:t>Moderate alcohol and other drug incident</w:t>
            </w:r>
            <w:r>
              <w:t xml:space="preserve">s rated (YELLOW) are likely to </w:t>
            </w:r>
            <w:r w:rsidRPr="009C3EBE">
              <w:t xml:space="preserve">involve </w:t>
            </w:r>
            <w:r>
              <w:t>students:</w:t>
            </w:r>
          </w:p>
          <w:p w:rsidR="005446C1" w:rsidRDefault="005446C1" w:rsidP="00A938DB">
            <w:pPr>
              <w:pStyle w:val="NoSpacing"/>
              <w:numPr>
                <w:ilvl w:val="0"/>
                <w:numId w:val="19"/>
              </w:numPr>
            </w:pPr>
            <w:r>
              <w:t>truanting from class or from school to consume alcohol  or other drugs</w:t>
            </w:r>
          </w:p>
          <w:p w:rsidR="005446C1" w:rsidRDefault="005446C1" w:rsidP="00A938DB">
            <w:pPr>
              <w:pStyle w:val="NoSpacing"/>
              <w:numPr>
                <w:ilvl w:val="0"/>
                <w:numId w:val="19"/>
              </w:numPr>
            </w:pPr>
            <w:r>
              <w:t>behaving negatively and out of character as a result of the influence of alcohol and other drugs consumed during school hours</w:t>
            </w:r>
          </w:p>
          <w:p w:rsidR="005446C1" w:rsidRDefault="005446C1" w:rsidP="00A938DB">
            <w:pPr>
              <w:pStyle w:val="NoSpacing"/>
              <w:numPr>
                <w:ilvl w:val="0"/>
                <w:numId w:val="19"/>
              </w:numPr>
            </w:pPr>
            <w:r w:rsidRPr="00191D07">
              <w:t>using physical threats or intimidation while under the influence</w:t>
            </w:r>
          </w:p>
          <w:p w:rsidR="005446C1" w:rsidRPr="00191D07" w:rsidRDefault="005446C1" w:rsidP="00A938DB">
            <w:pPr>
              <w:pStyle w:val="NoSpacing"/>
              <w:numPr>
                <w:ilvl w:val="0"/>
                <w:numId w:val="19"/>
              </w:numPr>
            </w:pPr>
            <w:r w:rsidRPr="00191D07">
              <w:t xml:space="preserve">regularly coming to school under the influence </w:t>
            </w:r>
            <w:r>
              <w:t xml:space="preserve">that </w:t>
            </w:r>
            <w:r w:rsidRPr="00191D07">
              <w:t>negatively impact</w:t>
            </w:r>
            <w:r>
              <w:t>s</w:t>
            </w:r>
            <w:r w:rsidRPr="00191D07">
              <w:t xml:space="preserve"> their </w:t>
            </w:r>
            <w:r>
              <w:t xml:space="preserve">own </w:t>
            </w:r>
            <w:r w:rsidRPr="00191D07">
              <w:t>learning</w:t>
            </w:r>
            <w:r>
              <w:t xml:space="preserve"> and the learning of others.</w:t>
            </w:r>
            <w:r w:rsidRPr="00191D07">
              <w:t xml:space="preserve"> </w:t>
            </w:r>
          </w:p>
          <w:p w:rsidR="005446C1" w:rsidRDefault="005446C1" w:rsidP="002E22B4">
            <w:pPr>
              <w:pStyle w:val="NoSpacing"/>
            </w:pPr>
          </w:p>
          <w:p w:rsidR="005446C1" w:rsidRDefault="005446C1" w:rsidP="002E22B4">
            <w:pPr>
              <w:pStyle w:val="NoSpacing"/>
            </w:pPr>
            <w:r>
              <w:t xml:space="preserve">The </w:t>
            </w:r>
            <w:r w:rsidRPr="00736583">
              <w:rPr>
                <w:b/>
              </w:rPr>
              <w:t>supplier</w:t>
            </w:r>
            <w:r>
              <w:t xml:space="preserve"> of alcohol and other drugs doesn’t demonstrate any strong motive by making the alcohol and/or other drugs available.</w:t>
            </w:r>
          </w:p>
          <w:p w:rsidR="00736583" w:rsidRDefault="00736583" w:rsidP="002E22B4">
            <w:pPr>
              <w:pStyle w:val="NoSpacing"/>
            </w:pPr>
          </w:p>
          <w:p w:rsidR="005446C1" w:rsidRDefault="005446C1" w:rsidP="002E22B4">
            <w:pPr>
              <w:pStyle w:val="NoSpacing"/>
            </w:pPr>
            <w:r w:rsidRPr="009C3EBE">
              <w:t xml:space="preserve">The </w:t>
            </w:r>
            <w:r w:rsidRPr="00736583">
              <w:rPr>
                <w:b/>
              </w:rPr>
              <w:t xml:space="preserve">recipient </w:t>
            </w:r>
            <w:r>
              <w:t xml:space="preserve">of alcohol and other drugs </w:t>
            </w:r>
            <w:r w:rsidRPr="009C3EBE">
              <w:t>is likely to</w:t>
            </w:r>
            <w:r>
              <w:t xml:space="preserve"> be </w:t>
            </w:r>
            <w:r w:rsidRPr="009C3EBE">
              <w:t>resilient and able to cope well with minimal/short-term school-based support</w:t>
            </w:r>
            <w:r>
              <w:t>.</w:t>
            </w:r>
          </w:p>
          <w:p w:rsidR="005446C1" w:rsidRPr="009C3EBE" w:rsidRDefault="005446C1" w:rsidP="002E22B4">
            <w:pPr>
              <w:pStyle w:val="NoSpacing"/>
            </w:pPr>
          </w:p>
        </w:tc>
        <w:tc>
          <w:tcPr>
            <w:tcW w:w="5358" w:type="dxa"/>
            <w:shd w:val="clear" w:color="auto" w:fill="FFFF99"/>
          </w:tcPr>
          <w:p w:rsidR="0059463C" w:rsidRDefault="005446C1" w:rsidP="001705E1">
            <w:pPr>
              <w:pStyle w:val="NoSpacing"/>
              <w:numPr>
                <w:ilvl w:val="0"/>
                <w:numId w:val="22"/>
              </w:numPr>
            </w:pPr>
            <w:r>
              <w:t>A</w:t>
            </w:r>
            <w:r w:rsidRPr="009C3EBE">
              <w:t xml:space="preserve">ctivate your school’s </w:t>
            </w:r>
            <w:r>
              <w:t xml:space="preserve">Alcohol and Other Drugs </w:t>
            </w:r>
            <w:r w:rsidRPr="009C3EBE">
              <w:t>policy and processes</w:t>
            </w:r>
            <w:r w:rsidR="00736583">
              <w:t>,</w:t>
            </w:r>
            <w:r w:rsidRPr="009C3EBE">
              <w:t xml:space="preserve"> </w:t>
            </w:r>
            <w:r>
              <w:t>including: e</w:t>
            </w:r>
            <w:r w:rsidRPr="009C3EBE">
              <w:t>ngag</w:t>
            </w:r>
            <w:r>
              <w:t>ing</w:t>
            </w:r>
            <w:r w:rsidRPr="009C3EBE">
              <w:t xml:space="preserve"> parents and whānau </w:t>
            </w:r>
            <w:r>
              <w:t>to ascertain supply chain and motivation, identifying media spokesperson (if necessary)</w:t>
            </w:r>
          </w:p>
          <w:p w:rsidR="0059463C" w:rsidRDefault="0059463C" w:rsidP="0059463C">
            <w:pPr>
              <w:pStyle w:val="NoSpacing"/>
              <w:numPr>
                <w:ilvl w:val="0"/>
                <w:numId w:val="22"/>
              </w:numPr>
            </w:pPr>
            <w:r>
              <w:t>C</w:t>
            </w:r>
            <w:r w:rsidR="001705E1">
              <w:t>onsider a stand down for the student</w:t>
            </w:r>
          </w:p>
          <w:p w:rsidR="0059463C" w:rsidRDefault="0059463C" w:rsidP="0059463C">
            <w:pPr>
              <w:pStyle w:val="NoSpacing"/>
              <w:numPr>
                <w:ilvl w:val="0"/>
                <w:numId w:val="22"/>
              </w:numPr>
            </w:pPr>
            <w:r>
              <w:t>R</w:t>
            </w:r>
            <w:r w:rsidRPr="009835F9">
              <w:t>ecord incident in SMS</w:t>
            </w:r>
          </w:p>
          <w:p w:rsidR="0059463C" w:rsidRDefault="0059463C" w:rsidP="0059463C">
            <w:pPr>
              <w:pStyle w:val="NoSpacing"/>
              <w:numPr>
                <w:ilvl w:val="0"/>
                <w:numId w:val="22"/>
              </w:numPr>
            </w:pPr>
            <w:r>
              <w:t xml:space="preserve">Involve parents/caregivers and student in conference </w:t>
            </w:r>
          </w:p>
          <w:p w:rsidR="005446C1" w:rsidRPr="009C3EBE" w:rsidRDefault="0059463C" w:rsidP="0059463C">
            <w:pPr>
              <w:pStyle w:val="NoSpacing"/>
              <w:numPr>
                <w:ilvl w:val="0"/>
                <w:numId w:val="22"/>
              </w:numPr>
            </w:pPr>
            <w:r>
              <w:t>D</w:t>
            </w:r>
            <w:r w:rsidR="001705E1" w:rsidRPr="009835F9">
              <w:t>evelop a behavioural code that is monitored.</w:t>
            </w:r>
          </w:p>
        </w:tc>
        <w:tc>
          <w:tcPr>
            <w:tcW w:w="2694" w:type="dxa"/>
            <w:shd w:val="clear" w:color="auto" w:fill="FFFF99"/>
          </w:tcPr>
          <w:p w:rsidR="005446C1" w:rsidRPr="009C3EBE" w:rsidRDefault="005446C1" w:rsidP="002E22B4">
            <w:pPr>
              <w:pStyle w:val="NoSpacing"/>
            </w:pPr>
          </w:p>
        </w:tc>
      </w:tr>
      <w:tr w:rsidR="005446C1" w:rsidRPr="009C3EBE" w:rsidTr="00736583">
        <w:tc>
          <w:tcPr>
            <w:tcW w:w="1526" w:type="dxa"/>
            <w:shd w:val="clear" w:color="auto" w:fill="CCFF99"/>
          </w:tcPr>
          <w:p w:rsidR="005446C1" w:rsidRPr="009D429B" w:rsidRDefault="005446C1" w:rsidP="002E22B4">
            <w:pPr>
              <w:pStyle w:val="NoSpacing"/>
              <w:rPr>
                <w:sz w:val="32"/>
                <w:szCs w:val="32"/>
              </w:rPr>
            </w:pPr>
            <w:r w:rsidRPr="009D429B">
              <w:rPr>
                <w:sz w:val="32"/>
                <w:szCs w:val="32"/>
              </w:rPr>
              <w:t>Mild</w:t>
            </w:r>
          </w:p>
        </w:tc>
        <w:tc>
          <w:tcPr>
            <w:tcW w:w="6124" w:type="dxa"/>
            <w:shd w:val="clear" w:color="auto" w:fill="CCFF99"/>
          </w:tcPr>
          <w:p w:rsidR="005446C1" w:rsidRDefault="005446C1" w:rsidP="002E22B4">
            <w:pPr>
              <w:pStyle w:val="NoSpacing"/>
            </w:pPr>
            <w:r w:rsidRPr="009C3EBE">
              <w:t>Mild alcohol and other drug incidents rated (GREEN) are likely to</w:t>
            </w:r>
            <w:r>
              <w:t xml:space="preserve"> involve students </w:t>
            </w:r>
            <w:r w:rsidRPr="009C3EBE">
              <w:t>:</w:t>
            </w:r>
          </w:p>
          <w:p w:rsidR="005446C1" w:rsidRPr="001C384C" w:rsidRDefault="005446C1" w:rsidP="00A938DB">
            <w:pPr>
              <w:pStyle w:val="NoSpacing"/>
              <w:numPr>
                <w:ilvl w:val="0"/>
                <w:numId w:val="18"/>
              </w:numPr>
            </w:pPr>
            <w:r w:rsidRPr="001C384C">
              <w:t>behaving negatively and out of character as a result of the influence of alcohol and other legal drugs consumed prior to attending school</w:t>
            </w:r>
          </w:p>
          <w:p w:rsidR="005446C1" w:rsidRPr="001C384C" w:rsidRDefault="005446C1" w:rsidP="00A938DB">
            <w:pPr>
              <w:pStyle w:val="NoSpacing"/>
              <w:numPr>
                <w:ilvl w:val="0"/>
                <w:numId w:val="18"/>
              </w:numPr>
            </w:pPr>
            <w:r w:rsidRPr="001C384C">
              <w:t>on a rare occasion coming to school clearly under the influence, or consuming out of timetabled class time. Their consumption negatively</w:t>
            </w:r>
            <w:r>
              <w:t xml:space="preserve"> impacts their own learnin</w:t>
            </w:r>
            <w:r w:rsidRPr="001C384C">
              <w:t xml:space="preserve">g. </w:t>
            </w:r>
          </w:p>
          <w:p w:rsidR="005446C1" w:rsidRPr="009C3EBE" w:rsidRDefault="005446C1" w:rsidP="002E22B4">
            <w:pPr>
              <w:pStyle w:val="NoSpacing"/>
            </w:pPr>
          </w:p>
          <w:p w:rsidR="005446C1" w:rsidRDefault="005446C1" w:rsidP="002E22B4">
            <w:pPr>
              <w:pStyle w:val="NoSpacing"/>
            </w:pPr>
            <w:r>
              <w:t xml:space="preserve">The </w:t>
            </w:r>
            <w:r w:rsidRPr="00736583">
              <w:rPr>
                <w:b/>
              </w:rPr>
              <w:t>supplier</w:t>
            </w:r>
            <w:r>
              <w:t xml:space="preserve"> of alcohol and other drugs acts out of character by making the alcohol and/or other legal drugs available.</w:t>
            </w:r>
          </w:p>
          <w:p w:rsidR="005446C1" w:rsidRDefault="005446C1" w:rsidP="002E22B4">
            <w:pPr>
              <w:pStyle w:val="NoSpacing"/>
            </w:pPr>
          </w:p>
          <w:p w:rsidR="005446C1" w:rsidRPr="009C3EBE" w:rsidRDefault="005446C1" w:rsidP="002E22B4">
            <w:pPr>
              <w:pStyle w:val="NoSpacing"/>
            </w:pPr>
            <w:r w:rsidRPr="009C3EBE">
              <w:t xml:space="preserve">The </w:t>
            </w:r>
            <w:r w:rsidRPr="00736583">
              <w:rPr>
                <w:b/>
              </w:rPr>
              <w:t>recipient</w:t>
            </w:r>
            <w:r>
              <w:t xml:space="preserve"> of alcohol and other legal drugs </w:t>
            </w:r>
            <w:r w:rsidRPr="009C3EBE">
              <w:t>is likely to</w:t>
            </w:r>
            <w:r>
              <w:t xml:space="preserve"> be </w:t>
            </w:r>
          </w:p>
          <w:p w:rsidR="005446C1" w:rsidRDefault="005446C1" w:rsidP="002E22B4">
            <w:pPr>
              <w:pStyle w:val="NoSpacing"/>
            </w:pPr>
            <w:r w:rsidRPr="009C3EBE">
              <w:t>resilient and able to cope well with</w:t>
            </w:r>
            <w:r>
              <w:t xml:space="preserve"> </w:t>
            </w:r>
            <w:r w:rsidRPr="009C3EBE">
              <w:t>peer support</w:t>
            </w:r>
            <w:r>
              <w:t>.</w:t>
            </w:r>
          </w:p>
          <w:p w:rsidR="005446C1" w:rsidRPr="009C3EBE" w:rsidRDefault="005446C1" w:rsidP="002E22B4">
            <w:pPr>
              <w:pStyle w:val="NoSpacing"/>
            </w:pPr>
          </w:p>
        </w:tc>
        <w:tc>
          <w:tcPr>
            <w:tcW w:w="5358" w:type="dxa"/>
            <w:shd w:val="clear" w:color="auto" w:fill="CCFF99"/>
          </w:tcPr>
          <w:p w:rsidR="005446C1" w:rsidRPr="009C3EBE" w:rsidRDefault="005446C1" w:rsidP="00A938DB">
            <w:pPr>
              <w:pStyle w:val="NoSpacing"/>
              <w:numPr>
                <w:ilvl w:val="0"/>
                <w:numId w:val="23"/>
              </w:numPr>
            </w:pPr>
            <w:r>
              <w:t xml:space="preserve">Ensure </w:t>
            </w:r>
            <w:r w:rsidRPr="009C3EBE">
              <w:t xml:space="preserve">student knows strategies </w:t>
            </w:r>
            <w:r>
              <w:t xml:space="preserve">to prevent reoccurrence </w:t>
            </w:r>
            <w:r w:rsidRPr="009C3EBE">
              <w:t>and can respond appropriately</w:t>
            </w:r>
            <w:r>
              <w:t>.</w:t>
            </w:r>
          </w:p>
          <w:p w:rsidR="005446C1" w:rsidRPr="009C3EBE" w:rsidRDefault="005446C1" w:rsidP="00A938DB">
            <w:pPr>
              <w:pStyle w:val="NoSpacing"/>
              <w:numPr>
                <w:ilvl w:val="0"/>
                <w:numId w:val="23"/>
              </w:numPr>
            </w:pPr>
            <w:r>
              <w:t xml:space="preserve">Consider need for </w:t>
            </w:r>
            <w:r w:rsidRPr="009C3EBE">
              <w:t>peer support and/or minimal adult intervention</w:t>
            </w:r>
            <w:r>
              <w:t>.</w:t>
            </w:r>
          </w:p>
          <w:p w:rsidR="005446C1" w:rsidRPr="009C3EBE" w:rsidRDefault="005446C1" w:rsidP="00A938DB">
            <w:pPr>
              <w:pStyle w:val="NoSpacing"/>
              <w:numPr>
                <w:ilvl w:val="0"/>
                <w:numId w:val="23"/>
              </w:numPr>
            </w:pPr>
            <w:r>
              <w:t xml:space="preserve">Ensure </w:t>
            </w:r>
            <w:r w:rsidRPr="009C3EBE">
              <w:t>student knows how to report, and is reassured that they have done the right thing</w:t>
            </w:r>
            <w:r>
              <w:t>.</w:t>
            </w:r>
          </w:p>
          <w:p w:rsidR="005446C1" w:rsidRPr="009C3EBE" w:rsidRDefault="005446C1" w:rsidP="00A938DB">
            <w:pPr>
              <w:pStyle w:val="NoSpacing"/>
              <w:numPr>
                <w:ilvl w:val="0"/>
                <w:numId w:val="23"/>
              </w:numPr>
            </w:pPr>
            <w:r w:rsidRPr="009835F9">
              <w:t xml:space="preserve">Record incident in SMS, and </w:t>
            </w:r>
            <w:r>
              <w:t xml:space="preserve">implement </w:t>
            </w:r>
            <w:r w:rsidRPr="009835F9">
              <w:t>a</w:t>
            </w:r>
            <w:r>
              <w:t xml:space="preserve"> personal action plan</w:t>
            </w:r>
            <w:r w:rsidRPr="009835F9">
              <w:t xml:space="preserve">. </w:t>
            </w:r>
          </w:p>
        </w:tc>
        <w:tc>
          <w:tcPr>
            <w:tcW w:w="2694" w:type="dxa"/>
            <w:shd w:val="clear" w:color="auto" w:fill="CCFF99"/>
          </w:tcPr>
          <w:p w:rsidR="005446C1" w:rsidRPr="009C3EBE" w:rsidRDefault="005446C1" w:rsidP="002E22B4">
            <w:pPr>
              <w:pStyle w:val="NoSpacing"/>
            </w:pPr>
          </w:p>
        </w:tc>
      </w:tr>
    </w:tbl>
    <w:p w:rsidR="00335897" w:rsidRDefault="00335897">
      <w:bookmarkStart w:id="5" w:name="_Toc45384409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4"/>
      </w:tblGrid>
      <w:tr w:rsidR="00790B91" w:rsidTr="00790B91">
        <w:tc>
          <w:tcPr>
            <w:tcW w:w="14764" w:type="dxa"/>
          </w:tcPr>
          <w:p w:rsidR="00790B91" w:rsidRDefault="00A938DB" w:rsidP="005446C1">
            <w:pPr>
              <w:pStyle w:val="NoSpacing"/>
              <w:rPr>
                <w:rStyle w:val="Heading1Char"/>
              </w:rPr>
            </w:pPr>
            <w:r w:rsidRPr="00A938DB">
              <w:rPr>
                <w:rStyle w:val="Heading1Char"/>
              </w:rPr>
              <w:lastRenderedPageBreak/>
              <w:t>Appendix 5:  Response flow chart</w:t>
            </w:r>
            <w:bookmarkEnd w:id="5"/>
          </w:p>
          <w:p w:rsidR="001E455A" w:rsidRDefault="001E455A" w:rsidP="005446C1">
            <w:pPr>
              <w:pStyle w:val="NoSpacing"/>
              <w:rPr>
                <w:rStyle w:val="Heading1Char"/>
              </w:rPr>
            </w:pPr>
            <w:r>
              <w:rPr>
                <w:noProof/>
                <w:lang w:eastAsia="zh-TW"/>
              </w:rPr>
              <w:drawing>
                <wp:anchor distT="0" distB="0" distL="114300" distR="114300" simplePos="0" relativeHeight="251664384" behindDoc="0" locked="0" layoutInCell="1" allowOverlap="1" wp14:anchorId="794955EE" wp14:editId="0D7296E8">
                  <wp:simplePos x="0" y="0"/>
                  <wp:positionH relativeFrom="column">
                    <wp:posOffset>-69035</wp:posOffset>
                  </wp:positionH>
                  <wp:positionV relativeFrom="paragraph">
                    <wp:posOffset>68978</wp:posOffset>
                  </wp:positionV>
                  <wp:extent cx="9831782" cy="6114197"/>
                  <wp:effectExtent l="0" t="0" r="0" b="1270"/>
                  <wp:wrapNone/>
                  <wp:docPr id="1" name="Picture 1" descr="C:\Users\lsdb41\AppData\Local\Microsoft\Windows\INetCache\Content.Word\harmful-response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db41\AppData\Local\Microsoft\Windows\INetCache\Content.Word\harmful-response_v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47368" cy="6123890"/>
                          </a:xfrm>
                          <a:prstGeom prst="rect">
                            <a:avLst/>
                          </a:prstGeom>
                          <a:noFill/>
                          <a:ln>
                            <a:noFill/>
                          </a:ln>
                        </pic:spPr>
                      </pic:pic>
                    </a:graphicData>
                  </a:graphic>
                  <wp14:sizeRelV relativeFrom="margin">
                    <wp14:pctHeight>0</wp14:pctHeight>
                  </wp14:sizeRelV>
                </wp:anchor>
              </w:drawing>
            </w:r>
          </w:p>
          <w:p w:rsidR="00A06FC2" w:rsidRDefault="00A06FC2" w:rsidP="005446C1">
            <w:pPr>
              <w:pStyle w:val="NoSpacing"/>
            </w:pPr>
          </w:p>
        </w:tc>
      </w:tr>
    </w:tbl>
    <w:p w:rsidR="009D4B85" w:rsidRDefault="009D4B85" w:rsidP="009D4B85">
      <w:pPr>
        <w:spacing w:after="0" w:line="240" w:lineRule="auto"/>
        <w:rPr>
          <w:rFonts w:asciiTheme="minorHAnsi" w:hAnsiTheme="minorHAnsi" w:cs="Calibri"/>
          <w:sz w:val="22"/>
          <w:szCs w:val="22"/>
        </w:rPr>
        <w:sectPr w:rsidR="009D4B85" w:rsidSect="00736583">
          <w:pgSz w:w="16838" w:h="11906" w:orient="landscape"/>
          <w:pgMar w:top="624" w:right="1440" w:bottom="510" w:left="624" w:header="709" w:footer="709" w:gutter="0"/>
          <w:cols w:space="708"/>
          <w:docGrid w:linePitch="360"/>
        </w:sectPr>
      </w:pPr>
    </w:p>
    <w:p w:rsidR="009D4B85" w:rsidRPr="006214EA" w:rsidRDefault="00862E5F" w:rsidP="00A938DB">
      <w:pPr>
        <w:pStyle w:val="Heading1"/>
      </w:pPr>
      <w:bookmarkStart w:id="6" w:name="_Toc453844100"/>
      <w:r>
        <w:lastRenderedPageBreak/>
        <w:t xml:space="preserve">Appendix 6: </w:t>
      </w:r>
      <w:r w:rsidR="009D4B85" w:rsidRPr="006214EA">
        <w:t>Sample Safe School Environment checklist</w:t>
      </w:r>
      <w:bookmarkEnd w:id="6"/>
      <w:r w:rsidR="009D4B85" w:rsidRPr="006214EA">
        <w:t xml:space="preserve"> </w:t>
      </w:r>
    </w:p>
    <w:p w:rsidR="009D4B85" w:rsidRPr="009D4B85" w:rsidRDefault="009D4B85" w:rsidP="009D4B85">
      <w:pPr>
        <w:spacing w:line="240" w:lineRule="auto"/>
        <w:jc w:val="left"/>
        <w:rPr>
          <w:rFonts w:ascii="Calibri" w:hAnsi="Calibri" w:cs="Calibri"/>
          <w:sz w:val="18"/>
          <w:szCs w:val="18"/>
        </w:rPr>
      </w:pPr>
      <w:r w:rsidRPr="006214EA">
        <w:rPr>
          <w:rFonts w:ascii="Calibri" w:hAnsi="Calibri" w:cs="Calibri"/>
          <w:sz w:val="18"/>
          <w:szCs w:val="18"/>
        </w:rPr>
        <w:t xml:space="preserve">Consider questions within the 8 principles of safe school environments: territorial reinforcement, access management, quality environment, </w:t>
      </w:r>
      <w:r>
        <w:rPr>
          <w:rFonts w:ascii="Calibri" w:hAnsi="Calibri" w:cs="Calibri"/>
          <w:sz w:val="18"/>
          <w:szCs w:val="18"/>
        </w:rPr>
        <w:t>s</w:t>
      </w:r>
      <w:r w:rsidRPr="006214EA">
        <w:rPr>
          <w:rFonts w:ascii="Calibri" w:hAnsi="Calibri" w:cs="Calibri"/>
          <w:sz w:val="18"/>
          <w:szCs w:val="18"/>
        </w:rPr>
        <w:t>urveillance, cohesion, connectivity, culture, and capacity</w:t>
      </w:r>
    </w:p>
    <w:tbl>
      <w:tblPr>
        <w:tblStyle w:val="TableGrid"/>
        <w:tblW w:w="10490" w:type="dxa"/>
        <w:tblInd w:w="-5" w:type="dxa"/>
        <w:tblLook w:val="04A0" w:firstRow="1" w:lastRow="0" w:firstColumn="1" w:lastColumn="0" w:noHBand="0" w:noVBand="1"/>
      </w:tblPr>
      <w:tblGrid>
        <w:gridCol w:w="10490"/>
      </w:tblGrid>
      <w:tr w:rsidR="009D4B85" w:rsidTr="009D4B85">
        <w:tc>
          <w:tcPr>
            <w:tcW w:w="10490" w:type="dxa"/>
            <w:shd w:val="clear" w:color="auto" w:fill="F2DBDB" w:themeFill="accent2" w:themeFillTint="33"/>
          </w:tcPr>
          <w:p w:rsidR="009D4B85" w:rsidRPr="006214EA" w:rsidRDefault="009D4B85" w:rsidP="00862E5F">
            <w:pPr>
              <w:spacing w:line="240" w:lineRule="auto"/>
              <w:jc w:val="left"/>
              <w:rPr>
                <w:rFonts w:ascii="Calibri" w:hAnsi="Calibri" w:cs="Calibri"/>
                <w:sz w:val="18"/>
                <w:szCs w:val="1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43"/>
              <w:gridCol w:w="7375"/>
            </w:tblGrid>
            <w:tr w:rsidR="009D4B85" w:rsidRPr="006214EA" w:rsidTr="0056594A">
              <w:trPr>
                <w:trHeight w:val="290"/>
              </w:trPr>
              <w:tc>
                <w:tcPr>
                  <w:tcW w:w="10235" w:type="dxa"/>
                  <w:gridSpan w:val="3"/>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24"/>
                      <w:szCs w:val="24"/>
                    </w:rPr>
                    <w:t>Territorial reinforcement:</w:t>
                  </w:r>
                  <w:r w:rsidRPr="006214EA">
                    <w:rPr>
                      <w:rFonts w:ascii="Calibri" w:hAnsi="Calibri" w:cs="Calibri"/>
                      <w:b/>
                      <w:sz w:val="18"/>
                      <w:szCs w:val="18"/>
                    </w:rPr>
                    <w:t xml:space="preserve"> </w:t>
                  </w:r>
                  <w:r w:rsidRPr="006214EA">
                    <w:rPr>
                      <w:rFonts w:ascii="Calibri" w:hAnsi="Calibri" w:cs="Calibri"/>
                      <w:sz w:val="18"/>
                      <w:szCs w:val="18"/>
                    </w:rPr>
                    <w:t>Boundaries encourage community ownership.</w:t>
                  </w:r>
                  <w:r w:rsidRPr="006214EA">
                    <w:rPr>
                      <w:rFonts w:ascii="Calibri" w:hAnsi="Calibri" w:cs="Calibri"/>
                      <w:b/>
                      <w:sz w:val="18"/>
                      <w:szCs w:val="18"/>
                    </w:rPr>
                    <w:t xml:space="preserve"> </w:t>
                  </w:r>
                </w:p>
              </w:tc>
            </w:tr>
            <w:tr w:rsidR="009D4B85" w:rsidRPr="006214EA" w:rsidTr="0056594A">
              <w:trPr>
                <w:trHeight w:val="279"/>
              </w:trPr>
              <w:tc>
                <w:tcPr>
                  <w:tcW w:w="2117" w:type="dxa"/>
                  <w:shd w:val="clear" w:color="auto" w:fill="D9D9D9"/>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b/>
                      <w:sz w:val="18"/>
                      <w:szCs w:val="18"/>
                    </w:rPr>
                    <w:t>Question</w:t>
                  </w:r>
                </w:p>
              </w:tc>
              <w:tc>
                <w:tcPr>
                  <w:tcW w:w="743" w:type="dxa"/>
                  <w:shd w:val="clear" w:color="auto" w:fill="D9D9D9"/>
                </w:tcPr>
                <w:p w:rsidR="009D4B85" w:rsidRPr="006214EA" w:rsidRDefault="009D4B85" w:rsidP="00862E5F">
                  <w:pPr>
                    <w:spacing w:after="0" w:line="240" w:lineRule="auto"/>
                    <w:ind w:right="-108"/>
                    <w:jc w:val="left"/>
                    <w:rPr>
                      <w:rFonts w:ascii="Calibri" w:hAnsi="Calibri" w:cs="Calibri"/>
                      <w:sz w:val="18"/>
                      <w:szCs w:val="18"/>
                    </w:rPr>
                  </w:pPr>
                  <w:r w:rsidRPr="006214EA">
                    <w:rPr>
                      <w:rFonts w:ascii="Calibri" w:hAnsi="Calibri" w:cs="Calibri"/>
                      <w:b/>
                      <w:sz w:val="18"/>
                      <w:szCs w:val="18"/>
                    </w:rPr>
                    <w:t>Yes/no</w:t>
                  </w:r>
                </w:p>
              </w:tc>
              <w:tc>
                <w:tcPr>
                  <w:tcW w:w="7375" w:type="dxa"/>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18"/>
                      <w:szCs w:val="18"/>
                    </w:rPr>
                    <w:t>Suggestion</w:t>
                  </w:r>
                </w:p>
              </w:tc>
            </w:tr>
            <w:tr w:rsidR="009D4B85" w:rsidRPr="006214EA" w:rsidTr="0056594A">
              <w:trPr>
                <w:trHeight w:val="471"/>
              </w:trPr>
              <w:tc>
                <w:tcPr>
                  <w:tcW w:w="2117"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Is it clear to visitors at what point they are on school property?</w:t>
                  </w:r>
                </w:p>
              </w:tc>
              <w:tc>
                <w:tcPr>
                  <w:tcW w:w="743"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If people know where they are, they also have no excuse for being in the wrong place. </w:t>
                  </w:r>
                </w:p>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noProof/>
                      <w:sz w:val="18"/>
                      <w:szCs w:val="18"/>
                      <w:lang w:eastAsia="zh-TW"/>
                    </w:rPr>
                    <w:drawing>
                      <wp:anchor distT="0" distB="0" distL="114300" distR="114300" simplePos="0" relativeHeight="251663360" behindDoc="1" locked="0" layoutInCell="1" allowOverlap="1" wp14:anchorId="1F2E34BD" wp14:editId="4AA9FB85">
                        <wp:simplePos x="0" y="0"/>
                        <wp:positionH relativeFrom="column">
                          <wp:posOffset>4996815</wp:posOffset>
                        </wp:positionH>
                        <wp:positionV relativeFrom="paragraph">
                          <wp:posOffset>27305</wp:posOffset>
                        </wp:positionV>
                        <wp:extent cx="1468755" cy="683260"/>
                        <wp:effectExtent l="0" t="0" r="0" b="2540"/>
                        <wp:wrapTight wrapText="bothSides">
                          <wp:wrapPolygon edited="0">
                            <wp:start x="0" y="0"/>
                            <wp:lineTo x="0" y="21078"/>
                            <wp:lineTo x="21292" y="21078"/>
                            <wp:lineTo x="21292" y="0"/>
                            <wp:lineTo x="0" y="0"/>
                          </wp:wrapPolygon>
                        </wp:wrapTight>
                        <wp:docPr id="5" name="Picture 5" descr="Image result for directions + school entrance + &quot;.school.n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rections + school entrance + &quot;.school.nz&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875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4EA">
                    <w:rPr>
                      <w:rFonts w:ascii="Calibri" w:hAnsi="Calibri" w:cs="Calibri"/>
                      <w:sz w:val="18"/>
                      <w:szCs w:val="18"/>
                      <w:lang w:val="en-US"/>
                    </w:rPr>
                    <w:t>Example of actions may include:</w:t>
                  </w:r>
                </w:p>
                <w:p w:rsidR="009D4B85" w:rsidRPr="006214EA" w:rsidRDefault="009D4B85" w:rsidP="00A938DB">
                  <w:pPr>
                    <w:numPr>
                      <w:ilvl w:val="0"/>
                      <w:numId w:val="27"/>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placing a welcome sign at the school gates stating that you are now on the property of  the school and that all visitors should go directly to the office</w:t>
                  </w:r>
                </w:p>
                <w:p w:rsidR="009D4B85" w:rsidRPr="006214EA" w:rsidRDefault="009D4B85" w:rsidP="00A938DB">
                  <w:pPr>
                    <w:numPr>
                      <w:ilvl w:val="0"/>
                      <w:numId w:val="27"/>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placing a sign at all secondary entrances asking people to go directly to the office via the main entrance </w:t>
                  </w:r>
                </w:p>
                <w:p w:rsidR="009D4B85" w:rsidRDefault="009D4B85" w:rsidP="00A938DB">
                  <w:pPr>
                    <w:numPr>
                      <w:ilvl w:val="0"/>
                      <w:numId w:val="27"/>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having signage at the school gates about the school e.g. </w:t>
                  </w:r>
                  <w:r w:rsidR="00F61656">
                    <w:rPr>
                      <w:rFonts w:ascii="Calibri" w:hAnsi="Calibri" w:cs="Calibri"/>
                      <w:sz w:val="18"/>
                      <w:szCs w:val="18"/>
                      <w:lang w:val="en-US"/>
                    </w:rPr>
                    <w:t xml:space="preserve">drug free and </w:t>
                  </w:r>
                  <w:r w:rsidRPr="006214EA">
                    <w:rPr>
                      <w:rFonts w:ascii="Calibri" w:hAnsi="Calibri" w:cs="Calibri"/>
                      <w:sz w:val="18"/>
                      <w:szCs w:val="18"/>
                      <w:lang w:val="en-US"/>
                    </w:rPr>
                    <w:t>smoke-free school</w:t>
                  </w:r>
                  <w:r w:rsidR="0056594A">
                    <w:rPr>
                      <w:rFonts w:ascii="Calibri" w:hAnsi="Calibri" w:cs="Calibri"/>
                      <w:sz w:val="18"/>
                      <w:szCs w:val="18"/>
                      <w:lang w:val="en-US"/>
                    </w:rPr>
                    <w:t>.</w:t>
                  </w:r>
                </w:p>
                <w:p w:rsidR="0056594A" w:rsidRPr="006214EA" w:rsidRDefault="0056594A" w:rsidP="0056594A">
                  <w:pPr>
                    <w:spacing w:after="0" w:line="240" w:lineRule="auto"/>
                    <w:jc w:val="left"/>
                    <w:rPr>
                      <w:rFonts w:ascii="Calibri" w:hAnsi="Calibri" w:cs="Calibri"/>
                      <w:sz w:val="18"/>
                      <w:szCs w:val="18"/>
                      <w:lang w:val="en-US"/>
                    </w:rPr>
                  </w:pPr>
                </w:p>
              </w:tc>
            </w:tr>
            <w:tr w:rsidR="009D4B85" w:rsidRPr="006214EA" w:rsidTr="0056594A">
              <w:trPr>
                <w:trHeight w:val="455"/>
              </w:trPr>
              <w:tc>
                <w:tcPr>
                  <w:tcW w:w="2117"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Is it clear where people are relative to the full school site?</w:t>
                  </w:r>
                </w:p>
              </w:tc>
              <w:tc>
                <w:tcPr>
                  <w:tcW w:w="743"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If people know where they are and where they are going, they also have no excuse for being in the wrong place. Example of actions may include: </w:t>
                  </w:r>
                </w:p>
                <w:p w:rsidR="009D4B85" w:rsidRPr="006214EA" w:rsidRDefault="009D4B85" w:rsidP="00A938DB">
                  <w:pPr>
                    <w:numPr>
                      <w:ilvl w:val="0"/>
                      <w:numId w:val="26"/>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labeling each building or part  of each school</w:t>
                  </w:r>
                </w:p>
                <w:p w:rsidR="009D4B85" w:rsidRDefault="009D4B85" w:rsidP="00A938DB">
                  <w:pPr>
                    <w:numPr>
                      <w:ilvl w:val="0"/>
                      <w:numId w:val="26"/>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including a school map with colour-coded buildings at different places around the school - include a “you are here” arrow on the map</w:t>
                  </w:r>
                  <w:r w:rsidR="0056594A">
                    <w:rPr>
                      <w:rFonts w:ascii="Calibri" w:hAnsi="Calibri" w:cs="Calibri"/>
                      <w:sz w:val="18"/>
                      <w:szCs w:val="18"/>
                      <w:lang w:val="en-US"/>
                    </w:rPr>
                    <w:t>.</w:t>
                  </w:r>
                </w:p>
                <w:p w:rsidR="0056594A" w:rsidRPr="006214EA" w:rsidRDefault="0056594A" w:rsidP="0056594A">
                  <w:pPr>
                    <w:spacing w:after="0" w:line="240" w:lineRule="auto"/>
                    <w:jc w:val="left"/>
                    <w:rPr>
                      <w:rFonts w:ascii="Calibri" w:hAnsi="Calibri" w:cs="Calibri"/>
                      <w:sz w:val="18"/>
                      <w:szCs w:val="18"/>
                      <w:lang w:val="en-US"/>
                    </w:rPr>
                  </w:pPr>
                </w:p>
              </w:tc>
            </w:tr>
            <w:tr w:rsidR="009D4B85" w:rsidRPr="006214EA" w:rsidTr="0056594A">
              <w:trPr>
                <w:trHeight w:val="455"/>
              </w:trPr>
              <w:tc>
                <w:tcPr>
                  <w:tcW w:w="2117" w:type="dxa"/>
                  <w:shd w:val="clear" w:color="auto" w:fill="FFFFFF" w:themeFill="background1"/>
                </w:tcPr>
                <w:p w:rsidR="009D4B85" w:rsidRPr="006214EA" w:rsidRDefault="009D4B85" w:rsidP="00862E5F">
                  <w:pPr>
                    <w:spacing w:after="0" w:line="240" w:lineRule="auto"/>
                    <w:jc w:val="left"/>
                    <w:rPr>
                      <w:rFonts w:ascii="Calibri" w:hAnsi="Calibri" w:cs="Calibri"/>
                      <w:b/>
                      <w:bCs/>
                      <w:color w:val="FF0000"/>
                      <w:sz w:val="18"/>
                      <w:szCs w:val="18"/>
                      <w:shd w:val="clear" w:color="auto" w:fill="FFFFFF"/>
                    </w:rPr>
                  </w:pPr>
                  <w:r w:rsidRPr="006214EA">
                    <w:rPr>
                      <w:rFonts w:ascii="Calibri" w:hAnsi="Calibri" w:cs="Calibri"/>
                      <w:sz w:val="18"/>
                      <w:szCs w:val="18"/>
                    </w:rPr>
                    <w:t>Is it clear to visitors what the behavioural expectations are while on school property?</w:t>
                  </w:r>
                </w:p>
              </w:tc>
              <w:tc>
                <w:tcPr>
                  <w:tcW w:w="743"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If people know the behavioural expectations at the school, they are less likely to behave in negative way. Example of actions may include:</w:t>
                  </w:r>
                </w:p>
                <w:p w:rsidR="009D4B85" w:rsidRPr="006214EA" w:rsidRDefault="009D4B85" w:rsidP="00A938DB">
                  <w:pPr>
                    <w:numPr>
                      <w:ilvl w:val="0"/>
                      <w:numId w:val="28"/>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having a sign/mural depicting the school values, e.g. PB4L values</w:t>
                  </w:r>
                </w:p>
                <w:p w:rsidR="009D4B85" w:rsidRDefault="009D4B85" w:rsidP="00A938DB">
                  <w:pPr>
                    <w:numPr>
                      <w:ilvl w:val="0"/>
                      <w:numId w:val="28"/>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having a sign/mural depict</w:t>
                  </w:r>
                  <w:r w:rsidR="0056594A">
                    <w:rPr>
                      <w:rFonts w:ascii="Calibri" w:hAnsi="Calibri" w:cs="Calibri"/>
                      <w:sz w:val="18"/>
                      <w:szCs w:val="18"/>
                      <w:lang w:val="en-US"/>
                    </w:rPr>
                    <w:t>ing</w:t>
                  </w:r>
                  <w:r w:rsidRPr="006214EA">
                    <w:rPr>
                      <w:rFonts w:ascii="Calibri" w:hAnsi="Calibri" w:cs="Calibri"/>
                      <w:sz w:val="18"/>
                      <w:szCs w:val="18"/>
                      <w:lang w:val="en-US"/>
                    </w:rPr>
                    <w:t xml:space="preserve"> what responsibility means for people at the school</w:t>
                  </w:r>
                  <w:r w:rsidR="0056594A">
                    <w:rPr>
                      <w:rFonts w:ascii="Calibri" w:hAnsi="Calibri" w:cs="Calibri"/>
                      <w:sz w:val="18"/>
                      <w:szCs w:val="18"/>
                      <w:lang w:val="en-US"/>
                    </w:rPr>
                    <w:t>.</w:t>
                  </w:r>
                </w:p>
                <w:p w:rsidR="0056594A" w:rsidRPr="006214EA" w:rsidRDefault="0056594A" w:rsidP="0056594A">
                  <w:pPr>
                    <w:spacing w:after="0" w:line="240" w:lineRule="auto"/>
                    <w:jc w:val="left"/>
                    <w:rPr>
                      <w:rFonts w:ascii="Calibri" w:hAnsi="Calibri" w:cs="Calibri"/>
                      <w:sz w:val="18"/>
                      <w:szCs w:val="18"/>
                      <w:lang w:val="en-US"/>
                    </w:rPr>
                  </w:pPr>
                </w:p>
              </w:tc>
            </w:tr>
          </w:tbl>
          <w:p w:rsidR="009D4B85" w:rsidRDefault="009D4B85" w:rsidP="00862E5F">
            <w:pPr>
              <w:spacing w:line="240" w:lineRule="auto"/>
              <w:jc w:val="left"/>
              <w:rPr>
                <w:rFonts w:ascii="Calibri" w:hAnsi="Calibri" w:cs="Calibri"/>
                <w:sz w:val="18"/>
                <w:szCs w:val="1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5"/>
              <w:gridCol w:w="7374"/>
            </w:tblGrid>
            <w:tr w:rsidR="009D4B85" w:rsidRPr="006214EA" w:rsidTr="0056594A">
              <w:trPr>
                <w:trHeight w:val="201"/>
              </w:trPr>
              <w:tc>
                <w:tcPr>
                  <w:tcW w:w="10235" w:type="dxa"/>
                  <w:gridSpan w:val="3"/>
                  <w:shd w:val="clear" w:color="auto" w:fill="D9D9D9"/>
                </w:tcPr>
                <w:p w:rsidR="009D4B85" w:rsidRPr="006214EA" w:rsidRDefault="009D4B85" w:rsidP="009D4B85">
                  <w:pPr>
                    <w:spacing w:after="0" w:line="240" w:lineRule="auto"/>
                    <w:jc w:val="left"/>
                    <w:rPr>
                      <w:rFonts w:ascii="Calibri" w:hAnsi="Calibri" w:cs="Calibri"/>
                      <w:b/>
                      <w:sz w:val="18"/>
                      <w:szCs w:val="18"/>
                    </w:rPr>
                  </w:pPr>
                  <w:r w:rsidRPr="006214EA">
                    <w:rPr>
                      <w:rFonts w:ascii="Calibri" w:hAnsi="Calibri" w:cs="Calibri"/>
                      <w:b/>
                      <w:sz w:val="24"/>
                      <w:szCs w:val="24"/>
                    </w:rPr>
                    <w:t>Surveillance:</w:t>
                  </w:r>
                  <w:r w:rsidRPr="006214EA">
                    <w:rPr>
                      <w:rFonts w:ascii="Calibri" w:hAnsi="Calibri" w:cs="Calibri"/>
                      <w:b/>
                      <w:sz w:val="18"/>
                      <w:szCs w:val="18"/>
                    </w:rPr>
                    <w:t xml:space="preserve"> </w:t>
                  </w:r>
                  <w:r w:rsidRPr="006214EA">
                    <w:rPr>
                      <w:rFonts w:ascii="Calibri" w:hAnsi="Calibri" w:cs="Calibri"/>
                      <w:sz w:val="18"/>
                      <w:szCs w:val="18"/>
                    </w:rPr>
                    <w:t>People are present and can see what is going on.</w:t>
                  </w:r>
                </w:p>
              </w:tc>
            </w:tr>
            <w:tr w:rsidR="009D4B85" w:rsidRPr="006214EA" w:rsidTr="0056594A">
              <w:trPr>
                <w:trHeight w:val="191"/>
              </w:trPr>
              <w:tc>
                <w:tcPr>
                  <w:tcW w:w="2126" w:type="dxa"/>
                  <w:shd w:val="clear" w:color="auto" w:fill="D9D9D9"/>
                </w:tcPr>
                <w:p w:rsidR="009D4B85" w:rsidRPr="006214EA" w:rsidRDefault="009D4B85" w:rsidP="009D4B85">
                  <w:pPr>
                    <w:spacing w:after="0" w:line="240" w:lineRule="auto"/>
                    <w:jc w:val="left"/>
                    <w:rPr>
                      <w:rFonts w:ascii="Calibri" w:hAnsi="Calibri" w:cs="Calibri"/>
                      <w:sz w:val="18"/>
                      <w:szCs w:val="18"/>
                    </w:rPr>
                  </w:pPr>
                  <w:r w:rsidRPr="006214EA">
                    <w:rPr>
                      <w:rFonts w:ascii="Calibri" w:hAnsi="Calibri" w:cs="Calibri"/>
                      <w:b/>
                      <w:sz w:val="18"/>
                      <w:szCs w:val="18"/>
                    </w:rPr>
                    <w:t>Question</w:t>
                  </w:r>
                </w:p>
              </w:tc>
              <w:tc>
                <w:tcPr>
                  <w:tcW w:w="735" w:type="dxa"/>
                  <w:shd w:val="clear" w:color="auto" w:fill="D9D9D9"/>
                </w:tcPr>
                <w:p w:rsidR="009D4B85" w:rsidRPr="006214EA" w:rsidRDefault="009D4B85" w:rsidP="009D4B85">
                  <w:pPr>
                    <w:spacing w:after="0" w:line="240" w:lineRule="auto"/>
                    <w:ind w:right="-108"/>
                    <w:jc w:val="left"/>
                    <w:rPr>
                      <w:rFonts w:ascii="Calibri" w:hAnsi="Calibri" w:cs="Calibri"/>
                      <w:sz w:val="18"/>
                      <w:szCs w:val="18"/>
                    </w:rPr>
                  </w:pPr>
                  <w:r w:rsidRPr="006214EA">
                    <w:rPr>
                      <w:rFonts w:ascii="Calibri" w:hAnsi="Calibri" w:cs="Calibri"/>
                      <w:b/>
                      <w:sz w:val="18"/>
                      <w:szCs w:val="18"/>
                    </w:rPr>
                    <w:t>yes/no</w:t>
                  </w:r>
                </w:p>
              </w:tc>
              <w:tc>
                <w:tcPr>
                  <w:tcW w:w="7374" w:type="dxa"/>
                  <w:shd w:val="clear" w:color="auto" w:fill="D9D9D9"/>
                </w:tcPr>
                <w:p w:rsidR="009D4B85" w:rsidRPr="006214EA" w:rsidRDefault="009D4B85" w:rsidP="009D4B85">
                  <w:pPr>
                    <w:spacing w:after="0" w:line="240" w:lineRule="auto"/>
                    <w:jc w:val="left"/>
                    <w:rPr>
                      <w:rFonts w:ascii="Calibri" w:hAnsi="Calibri" w:cs="Calibri"/>
                      <w:b/>
                      <w:sz w:val="18"/>
                      <w:szCs w:val="18"/>
                    </w:rPr>
                  </w:pPr>
                  <w:r w:rsidRPr="006214EA">
                    <w:rPr>
                      <w:rFonts w:ascii="Calibri" w:hAnsi="Calibri" w:cs="Calibri"/>
                      <w:b/>
                      <w:sz w:val="18"/>
                      <w:szCs w:val="18"/>
                    </w:rPr>
                    <w:t>Suggestion</w:t>
                  </w:r>
                </w:p>
              </w:tc>
            </w:tr>
            <w:tr w:rsidR="009D4B85" w:rsidRPr="006214EA" w:rsidTr="0056594A">
              <w:trPr>
                <w:trHeight w:val="448"/>
              </w:trPr>
              <w:tc>
                <w:tcPr>
                  <w:tcW w:w="2126" w:type="dxa"/>
                  <w:shd w:val="clear" w:color="auto" w:fill="FFFFFF" w:themeFill="background1"/>
                </w:tcPr>
                <w:p w:rsidR="009D4B85" w:rsidRPr="006214EA" w:rsidRDefault="009D4B85" w:rsidP="009D4B85">
                  <w:pPr>
                    <w:spacing w:after="0" w:line="240" w:lineRule="auto"/>
                    <w:jc w:val="left"/>
                    <w:rPr>
                      <w:rFonts w:ascii="Calibri" w:hAnsi="Calibri" w:cs="Calibri"/>
                      <w:sz w:val="18"/>
                      <w:szCs w:val="18"/>
                    </w:rPr>
                  </w:pPr>
                  <w:r w:rsidRPr="006214EA">
                    <w:rPr>
                      <w:rFonts w:ascii="Calibri" w:hAnsi="Calibri" w:cs="Calibri"/>
                      <w:sz w:val="18"/>
                      <w:szCs w:val="18"/>
                    </w:rPr>
                    <w:t>Is there anywhere outside the classroom where a person could hide during the day?</w:t>
                  </w:r>
                </w:p>
              </w:tc>
              <w:tc>
                <w:tcPr>
                  <w:tcW w:w="735" w:type="dxa"/>
                  <w:shd w:val="clear" w:color="auto" w:fill="FFFFFF" w:themeFill="background1"/>
                </w:tcPr>
                <w:p w:rsidR="009D4B85" w:rsidRPr="006214EA" w:rsidRDefault="009D4B85" w:rsidP="009D4B85">
                  <w:pPr>
                    <w:spacing w:after="0" w:line="240" w:lineRule="auto"/>
                    <w:jc w:val="left"/>
                    <w:rPr>
                      <w:rFonts w:ascii="Calibri" w:hAnsi="Calibri" w:cs="Calibri"/>
                      <w:sz w:val="18"/>
                      <w:szCs w:val="18"/>
                    </w:rPr>
                  </w:pPr>
                </w:p>
              </w:tc>
              <w:tc>
                <w:tcPr>
                  <w:tcW w:w="7374" w:type="dxa"/>
                  <w:shd w:val="clear" w:color="auto" w:fill="FFFFFF" w:themeFill="background1"/>
                </w:tcPr>
                <w:p w:rsidR="009D4B85" w:rsidRPr="006214EA" w:rsidRDefault="009D4B85" w:rsidP="009D4B85">
                  <w:p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 xml:space="preserve">Having open sight-lines around the school reduces blind spots and places to hide. </w:t>
                  </w:r>
                  <w:r w:rsidRPr="006214EA">
                    <w:rPr>
                      <w:rFonts w:ascii="Calibri" w:eastAsia="Calibri" w:hAnsi="Calibri" w:cs="Calibri"/>
                      <w:sz w:val="18"/>
                      <w:szCs w:val="18"/>
                      <w:lang w:val="en-US"/>
                    </w:rPr>
                    <w:t>Examples of actions to take include ensuring:</w:t>
                  </w:r>
                </w:p>
                <w:p w:rsidR="009D4B85" w:rsidRPr="006214EA" w:rsidRDefault="009D4B85" w:rsidP="00A938DB">
                  <w:pPr>
                    <w:numPr>
                      <w:ilvl w:val="0"/>
                      <w:numId w:val="34"/>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see-through boundary fences (e.g. vertical wire)</w:t>
                  </w:r>
                </w:p>
                <w:p w:rsidR="0056594A" w:rsidRPr="0056594A" w:rsidRDefault="009D4B85" w:rsidP="00A938DB">
                  <w:pPr>
                    <w:numPr>
                      <w:ilvl w:val="0"/>
                      <w:numId w:val="34"/>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 xml:space="preserve">foliage doesn’t provide hiding places </w:t>
                  </w:r>
                  <w:r>
                    <w:rPr>
                      <w:rFonts w:ascii="Calibri" w:eastAsia="Calibri" w:hAnsi="Calibri" w:cs="Calibri"/>
                      <w:sz w:val="18"/>
                      <w:szCs w:val="18"/>
                    </w:rPr>
                    <w:t>–</w:t>
                  </w:r>
                  <w:r w:rsidRPr="006214EA">
                    <w:rPr>
                      <w:rFonts w:ascii="Calibri" w:eastAsia="Calibri" w:hAnsi="Calibri" w:cs="Calibri"/>
                      <w:sz w:val="18"/>
                      <w:szCs w:val="18"/>
                    </w:rPr>
                    <w:t xml:space="preserve"> </w:t>
                  </w:r>
                  <w:r>
                    <w:rPr>
                      <w:rFonts w:ascii="Calibri" w:eastAsia="Calibri" w:hAnsi="Calibri" w:cs="Calibri"/>
                      <w:sz w:val="18"/>
                      <w:szCs w:val="18"/>
                    </w:rPr>
                    <w:t xml:space="preserve">Low </w:t>
                  </w:r>
                  <w:r w:rsidRPr="006214EA">
                    <w:rPr>
                      <w:rFonts w:ascii="Calibri" w:eastAsia="Calibri" w:hAnsi="Calibri" w:cs="Calibri"/>
                      <w:sz w:val="18"/>
                      <w:szCs w:val="18"/>
                      <w:lang w:val="en-US"/>
                    </w:rPr>
                    <w:t xml:space="preserve">shrubs and </w:t>
                  </w:r>
                  <w:r>
                    <w:rPr>
                      <w:rFonts w:ascii="Calibri" w:eastAsia="Calibri" w:hAnsi="Calibri" w:cs="Calibri"/>
                      <w:sz w:val="18"/>
                      <w:szCs w:val="18"/>
                      <w:lang w:val="en-US"/>
                    </w:rPr>
                    <w:t xml:space="preserve">high </w:t>
                  </w:r>
                  <w:r w:rsidRPr="006214EA">
                    <w:rPr>
                      <w:rFonts w:ascii="Calibri" w:eastAsia="Calibri" w:hAnsi="Calibri" w:cs="Calibri"/>
                      <w:sz w:val="18"/>
                      <w:szCs w:val="18"/>
                      <w:lang w:val="en-US"/>
                    </w:rPr>
                    <w:t>tree canopies</w:t>
                  </w:r>
                  <w:r w:rsidR="0056594A">
                    <w:rPr>
                      <w:rFonts w:ascii="Calibri" w:eastAsia="Calibri" w:hAnsi="Calibri" w:cs="Calibri"/>
                      <w:sz w:val="18"/>
                      <w:szCs w:val="18"/>
                      <w:lang w:val="en-US"/>
                    </w:rPr>
                    <w:t>.</w:t>
                  </w:r>
                </w:p>
                <w:p w:rsidR="009D4B85" w:rsidRPr="006214EA" w:rsidRDefault="009D4B85" w:rsidP="0056594A">
                  <w:p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lang w:val="en-US"/>
                    </w:rPr>
                    <w:t xml:space="preserve"> </w:t>
                  </w:r>
                </w:p>
              </w:tc>
            </w:tr>
            <w:tr w:rsidR="009D4B85" w:rsidRPr="006214EA" w:rsidTr="0056594A">
              <w:trPr>
                <w:trHeight w:val="448"/>
              </w:trPr>
              <w:tc>
                <w:tcPr>
                  <w:tcW w:w="2126" w:type="dxa"/>
                  <w:shd w:val="clear" w:color="auto" w:fill="FFFFFF" w:themeFill="background1"/>
                </w:tcPr>
                <w:p w:rsidR="009D4B85" w:rsidRPr="006214EA" w:rsidRDefault="009D4B85" w:rsidP="009D4B85">
                  <w:pPr>
                    <w:spacing w:after="0" w:line="240" w:lineRule="auto"/>
                    <w:jc w:val="left"/>
                    <w:rPr>
                      <w:rFonts w:ascii="Calibri" w:hAnsi="Calibri" w:cs="Calibri"/>
                      <w:sz w:val="18"/>
                      <w:szCs w:val="18"/>
                    </w:rPr>
                  </w:pPr>
                  <w:r w:rsidRPr="006214EA">
                    <w:rPr>
                      <w:rFonts w:ascii="Calibri" w:hAnsi="Calibri" w:cs="Calibri"/>
                      <w:sz w:val="18"/>
                      <w:szCs w:val="18"/>
                    </w:rPr>
                    <w:t>Do your windows provide clear visibility to surrounding areas of the school grounds?</w:t>
                  </w:r>
                </w:p>
              </w:tc>
              <w:tc>
                <w:tcPr>
                  <w:tcW w:w="735" w:type="dxa"/>
                  <w:shd w:val="clear" w:color="auto" w:fill="FFFFFF" w:themeFill="background1"/>
                </w:tcPr>
                <w:p w:rsidR="009D4B85" w:rsidRPr="006214EA" w:rsidRDefault="009D4B85" w:rsidP="009D4B85">
                  <w:pPr>
                    <w:spacing w:after="0" w:line="240" w:lineRule="auto"/>
                    <w:jc w:val="left"/>
                    <w:rPr>
                      <w:rFonts w:ascii="Calibri" w:hAnsi="Calibri" w:cs="Calibri"/>
                      <w:sz w:val="18"/>
                      <w:szCs w:val="18"/>
                    </w:rPr>
                  </w:pPr>
                </w:p>
              </w:tc>
              <w:tc>
                <w:tcPr>
                  <w:tcW w:w="7374" w:type="dxa"/>
                  <w:shd w:val="clear" w:color="auto" w:fill="FFFFFF" w:themeFill="background1"/>
                </w:tcPr>
                <w:p w:rsidR="009D4B85" w:rsidRPr="006214EA" w:rsidRDefault="009D4B85" w:rsidP="009D4B85">
                  <w:pPr>
                    <w:spacing w:after="0" w:line="240" w:lineRule="auto"/>
                    <w:contextualSpacing/>
                    <w:jc w:val="left"/>
                    <w:rPr>
                      <w:rFonts w:ascii="Calibri" w:eastAsia="Calibri" w:hAnsi="Calibri" w:cs="Calibri"/>
                      <w:sz w:val="18"/>
                      <w:szCs w:val="18"/>
                      <w:lang w:val="en-US"/>
                    </w:rPr>
                  </w:pPr>
                  <w:r w:rsidRPr="006214EA">
                    <w:rPr>
                      <w:rFonts w:ascii="Calibri" w:eastAsia="Calibri" w:hAnsi="Calibri" w:cs="Calibri"/>
                      <w:sz w:val="18"/>
                      <w:szCs w:val="18"/>
                      <w:lang w:val="en-US"/>
                    </w:rPr>
                    <w:t>Windows increase natural surveillance. Examples of actions to take include:</w:t>
                  </w:r>
                </w:p>
                <w:p w:rsidR="009D4B85" w:rsidRPr="006214EA" w:rsidRDefault="009D4B85" w:rsidP="00A938DB">
                  <w:pPr>
                    <w:numPr>
                      <w:ilvl w:val="0"/>
                      <w:numId w:val="37"/>
                    </w:numPr>
                    <w:spacing w:after="0" w:line="240" w:lineRule="auto"/>
                    <w:contextualSpacing/>
                    <w:jc w:val="left"/>
                    <w:rPr>
                      <w:rFonts w:ascii="Calibri" w:eastAsia="Calibri" w:hAnsi="Calibri" w:cs="Calibri"/>
                      <w:sz w:val="18"/>
                      <w:szCs w:val="18"/>
                      <w:lang w:val="en-US"/>
                    </w:rPr>
                  </w:pPr>
                  <w:r w:rsidRPr="006214EA">
                    <w:rPr>
                      <w:rFonts w:ascii="Calibri" w:eastAsia="Calibri" w:hAnsi="Calibri" w:cs="Calibri"/>
                      <w:sz w:val="18"/>
                      <w:szCs w:val="18"/>
                      <w:lang w:val="en-US"/>
                    </w:rPr>
                    <w:t>ensur</w:t>
                  </w:r>
                  <w:r>
                    <w:rPr>
                      <w:rFonts w:ascii="Calibri" w:eastAsia="Calibri" w:hAnsi="Calibri" w:cs="Calibri"/>
                      <w:sz w:val="18"/>
                      <w:szCs w:val="18"/>
                      <w:lang w:val="en-US"/>
                    </w:rPr>
                    <w:t>e</w:t>
                  </w:r>
                  <w:r w:rsidRPr="006214EA">
                    <w:rPr>
                      <w:rFonts w:ascii="Calibri" w:eastAsia="Calibri" w:hAnsi="Calibri" w:cs="Calibri"/>
                      <w:sz w:val="18"/>
                      <w:szCs w:val="18"/>
                      <w:lang w:val="en-US"/>
                    </w:rPr>
                    <w:t xml:space="preserve"> that trees and shrubs do not hide visibility from windows</w:t>
                  </w:r>
                </w:p>
                <w:p w:rsidR="009D4B85" w:rsidRPr="006214EA" w:rsidRDefault="009D4B85" w:rsidP="00A938DB">
                  <w:pPr>
                    <w:numPr>
                      <w:ilvl w:val="0"/>
                      <w:numId w:val="37"/>
                    </w:numPr>
                    <w:spacing w:after="0" w:line="240" w:lineRule="auto"/>
                    <w:contextualSpacing/>
                    <w:jc w:val="left"/>
                    <w:rPr>
                      <w:rFonts w:ascii="Calibri" w:eastAsia="Calibri" w:hAnsi="Calibri" w:cs="Calibri"/>
                      <w:sz w:val="18"/>
                      <w:szCs w:val="18"/>
                      <w:lang w:val="en-US"/>
                    </w:rPr>
                  </w:pPr>
                  <w:r w:rsidRPr="006214EA">
                    <w:rPr>
                      <w:rFonts w:ascii="Calibri" w:eastAsia="Calibri" w:hAnsi="Calibri" w:cs="Calibri"/>
                      <w:sz w:val="18"/>
                      <w:szCs w:val="18"/>
                      <w:lang w:val="en-US"/>
                    </w:rPr>
                    <w:t>ensur</w:t>
                  </w:r>
                  <w:r>
                    <w:rPr>
                      <w:rFonts w:ascii="Calibri" w:eastAsia="Calibri" w:hAnsi="Calibri" w:cs="Calibri"/>
                      <w:sz w:val="18"/>
                      <w:szCs w:val="18"/>
                      <w:lang w:val="en-US"/>
                    </w:rPr>
                    <w:t>e</w:t>
                  </w:r>
                  <w:r w:rsidRPr="006214EA">
                    <w:rPr>
                      <w:rFonts w:ascii="Calibri" w:eastAsia="Calibri" w:hAnsi="Calibri" w:cs="Calibri"/>
                      <w:sz w:val="18"/>
                      <w:szCs w:val="18"/>
                      <w:lang w:val="en-US"/>
                    </w:rPr>
                    <w:t xml:space="preserve"> the </w:t>
                  </w:r>
                  <w:r>
                    <w:rPr>
                      <w:rFonts w:ascii="Calibri" w:eastAsia="Calibri" w:hAnsi="Calibri" w:cs="Calibri"/>
                      <w:sz w:val="18"/>
                      <w:szCs w:val="18"/>
                      <w:lang w:val="en-US"/>
                    </w:rPr>
                    <w:t xml:space="preserve">school </w:t>
                  </w:r>
                  <w:r w:rsidRPr="006214EA">
                    <w:rPr>
                      <w:rFonts w:ascii="Calibri" w:eastAsia="Calibri" w:hAnsi="Calibri" w:cs="Calibri"/>
                      <w:sz w:val="18"/>
                      <w:szCs w:val="18"/>
                      <w:lang w:val="en-US"/>
                    </w:rPr>
                    <w:t xml:space="preserve">office has good visibility over carparks and </w:t>
                  </w:r>
                  <w:r>
                    <w:rPr>
                      <w:rFonts w:ascii="Calibri" w:eastAsia="Calibri" w:hAnsi="Calibri" w:cs="Calibri"/>
                      <w:sz w:val="18"/>
                      <w:szCs w:val="18"/>
                      <w:lang w:val="en-US"/>
                    </w:rPr>
                    <w:t xml:space="preserve">schools </w:t>
                  </w:r>
                  <w:r w:rsidRPr="006214EA">
                    <w:rPr>
                      <w:rFonts w:ascii="Calibri" w:eastAsia="Calibri" w:hAnsi="Calibri" w:cs="Calibri"/>
                      <w:sz w:val="18"/>
                      <w:szCs w:val="18"/>
                      <w:lang w:val="en-US"/>
                    </w:rPr>
                    <w:t xml:space="preserve">entrances </w:t>
                  </w:r>
                </w:p>
                <w:p w:rsidR="009D4B85" w:rsidRPr="0056594A" w:rsidRDefault="009D4B85" w:rsidP="00A938DB">
                  <w:pPr>
                    <w:numPr>
                      <w:ilvl w:val="0"/>
                      <w:numId w:val="37"/>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lang w:val="en-US"/>
                    </w:rPr>
                    <w:t>keeping windows clear of posters, advertising or student work</w:t>
                  </w:r>
                  <w:r w:rsidR="0056594A">
                    <w:rPr>
                      <w:rFonts w:ascii="Calibri" w:eastAsia="Calibri" w:hAnsi="Calibri" w:cs="Calibri"/>
                      <w:sz w:val="18"/>
                      <w:szCs w:val="18"/>
                      <w:lang w:val="en-US"/>
                    </w:rPr>
                    <w:t>.</w:t>
                  </w:r>
                </w:p>
                <w:p w:rsidR="0056594A" w:rsidRPr="006214EA" w:rsidRDefault="0056594A" w:rsidP="0056594A">
                  <w:pPr>
                    <w:spacing w:after="0" w:line="240" w:lineRule="auto"/>
                    <w:contextualSpacing/>
                    <w:jc w:val="left"/>
                    <w:rPr>
                      <w:rFonts w:ascii="Calibri" w:eastAsia="Calibri" w:hAnsi="Calibri" w:cs="Calibri"/>
                      <w:sz w:val="18"/>
                      <w:szCs w:val="18"/>
                    </w:rPr>
                  </w:pPr>
                </w:p>
              </w:tc>
            </w:tr>
            <w:tr w:rsidR="009D4B85" w:rsidRPr="006214EA" w:rsidTr="0056594A">
              <w:trPr>
                <w:trHeight w:val="433"/>
              </w:trPr>
              <w:tc>
                <w:tcPr>
                  <w:tcW w:w="2126" w:type="dxa"/>
                  <w:shd w:val="clear" w:color="auto" w:fill="FFFFFF" w:themeFill="background1"/>
                </w:tcPr>
                <w:p w:rsidR="009D4B85" w:rsidRPr="006214EA" w:rsidRDefault="009D4B85" w:rsidP="009D4B85">
                  <w:pPr>
                    <w:spacing w:after="0" w:line="240" w:lineRule="auto"/>
                    <w:jc w:val="left"/>
                    <w:rPr>
                      <w:rFonts w:ascii="Calibri" w:hAnsi="Calibri" w:cs="Calibri"/>
                      <w:bCs/>
                      <w:sz w:val="18"/>
                      <w:szCs w:val="18"/>
                      <w:shd w:val="clear" w:color="auto" w:fill="FFFFFF"/>
                    </w:rPr>
                  </w:pPr>
                  <w:r w:rsidRPr="006214EA">
                    <w:rPr>
                      <w:rFonts w:ascii="Calibri" w:hAnsi="Calibri" w:cs="Calibri"/>
                      <w:bCs/>
                      <w:sz w:val="18"/>
                      <w:szCs w:val="18"/>
                      <w:shd w:val="clear" w:color="auto" w:fill="FFFFFF"/>
                    </w:rPr>
                    <w:t xml:space="preserve">Does your school collect data </w:t>
                  </w:r>
                  <w:r>
                    <w:rPr>
                      <w:rFonts w:ascii="Calibri" w:hAnsi="Calibri" w:cs="Calibri"/>
                      <w:bCs/>
                      <w:sz w:val="18"/>
                      <w:szCs w:val="18"/>
                      <w:shd w:val="clear" w:color="auto" w:fill="FFFFFF"/>
                    </w:rPr>
                    <w:t xml:space="preserve">on </w:t>
                  </w:r>
                  <w:r w:rsidRPr="006214EA">
                    <w:rPr>
                      <w:rFonts w:ascii="Calibri" w:hAnsi="Calibri" w:cs="Calibri"/>
                      <w:bCs/>
                      <w:sz w:val="18"/>
                      <w:szCs w:val="18"/>
                      <w:shd w:val="clear" w:color="auto" w:fill="FFFFFF"/>
                    </w:rPr>
                    <w:t>where negative behaviour occurs, by whom, and at what time?</w:t>
                  </w:r>
                </w:p>
              </w:tc>
              <w:tc>
                <w:tcPr>
                  <w:tcW w:w="735" w:type="dxa"/>
                  <w:shd w:val="clear" w:color="auto" w:fill="FFFFFF" w:themeFill="background1"/>
                </w:tcPr>
                <w:p w:rsidR="009D4B85" w:rsidRPr="006214EA" w:rsidRDefault="009D4B85" w:rsidP="009D4B85">
                  <w:pPr>
                    <w:spacing w:after="0" w:line="240" w:lineRule="auto"/>
                    <w:jc w:val="left"/>
                    <w:rPr>
                      <w:rFonts w:ascii="Calibri" w:hAnsi="Calibri" w:cs="Calibri"/>
                      <w:sz w:val="18"/>
                      <w:szCs w:val="18"/>
                    </w:rPr>
                  </w:pPr>
                </w:p>
              </w:tc>
              <w:tc>
                <w:tcPr>
                  <w:tcW w:w="7374" w:type="dxa"/>
                  <w:shd w:val="clear" w:color="auto" w:fill="FFFFFF" w:themeFill="background1"/>
                </w:tcPr>
                <w:p w:rsidR="009D4B85" w:rsidRPr="006214EA" w:rsidRDefault="009D4B85" w:rsidP="009D4B85">
                  <w:p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 xml:space="preserve">Use the student management system to record student behaviours (eg bullying behaviour, addiction issues) provides targeted supervision. </w:t>
                  </w:r>
                  <w:r w:rsidRPr="006214EA">
                    <w:rPr>
                      <w:rFonts w:ascii="Calibri" w:eastAsia="Calibri" w:hAnsi="Calibri" w:cs="Calibri"/>
                      <w:sz w:val="18"/>
                      <w:szCs w:val="18"/>
                      <w:lang w:val="en-US"/>
                    </w:rPr>
                    <w:t>Examples of actions to take include:</w:t>
                  </w:r>
                </w:p>
                <w:p w:rsidR="009D4B85" w:rsidRPr="006214EA" w:rsidRDefault="009D4B85" w:rsidP="00A938DB">
                  <w:pPr>
                    <w:numPr>
                      <w:ilvl w:val="0"/>
                      <w:numId w:val="35"/>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recording student behaviour into the student management system</w:t>
                  </w:r>
                </w:p>
                <w:p w:rsidR="009D4B85" w:rsidRDefault="009D4B85" w:rsidP="00A938DB">
                  <w:pPr>
                    <w:numPr>
                      <w:ilvl w:val="0"/>
                      <w:numId w:val="35"/>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 xml:space="preserve">using data to plan supervision </w:t>
                  </w:r>
                  <w:r>
                    <w:rPr>
                      <w:rFonts w:ascii="Calibri" w:eastAsia="Calibri" w:hAnsi="Calibri" w:cs="Calibri"/>
                      <w:sz w:val="18"/>
                      <w:szCs w:val="18"/>
                    </w:rPr>
                    <w:t xml:space="preserve">at specific times </w:t>
                  </w:r>
                  <w:r w:rsidRPr="006214EA">
                    <w:rPr>
                      <w:rFonts w:ascii="Calibri" w:eastAsia="Calibri" w:hAnsi="Calibri" w:cs="Calibri"/>
                      <w:sz w:val="18"/>
                      <w:szCs w:val="18"/>
                    </w:rPr>
                    <w:t>at identified places</w:t>
                  </w:r>
                  <w:r w:rsidR="0056594A">
                    <w:rPr>
                      <w:rFonts w:ascii="Calibri" w:eastAsia="Calibri" w:hAnsi="Calibri" w:cs="Calibri"/>
                      <w:sz w:val="18"/>
                      <w:szCs w:val="18"/>
                    </w:rPr>
                    <w:t>.</w:t>
                  </w:r>
                </w:p>
                <w:p w:rsidR="0056594A" w:rsidRPr="006214EA" w:rsidRDefault="0056594A" w:rsidP="0056594A">
                  <w:pPr>
                    <w:spacing w:after="0" w:line="240" w:lineRule="auto"/>
                    <w:contextualSpacing/>
                    <w:jc w:val="left"/>
                    <w:rPr>
                      <w:rFonts w:ascii="Calibri" w:eastAsia="Calibri" w:hAnsi="Calibri" w:cs="Calibri"/>
                      <w:sz w:val="18"/>
                      <w:szCs w:val="18"/>
                    </w:rPr>
                  </w:pPr>
                </w:p>
              </w:tc>
            </w:tr>
            <w:tr w:rsidR="009D4B85" w:rsidRPr="006214EA" w:rsidTr="0056594A">
              <w:trPr>
                <w:trHeight w:val="433"/>
              </w:trPr>
              <w:tc>
                <w:tcPr>
                  <w:tcW w:w="2126" w:type="dxa"/>
                  <w:shd w:val="clear" w:color="auto" w:fill="FFFFFF" w:themeFill="background1"/>
                </w:tcPr>
                <w:p w:rsidR="009D4B85" w:rsidRPr="006214EA" w:rsidRDefault="009D4B85" w:rsidP="009D4B85">
                  <w:pPr>
                    <w:spacing w:after="0" w:line="240" w:lineRule="auto"/>
                    <w:jc w:val="left"/>
                    <w:rPr>
                      <w:rFonts w:ascii="Calibri" w:hAnsi="Calibri" w:cs="Calibri"/>
                      <w:bCs/>
                      <w:sz w:val="18"/>
                      <w:szCs w:val="18"/>
                      <w:shd w:val="clear" w:color="auto" w:fill="FFFFFF"/>
                    </w:rPr>
                  </w:pPr>
                  <w:r w:rsidRPr="006214EA">
                    <w:rPr>
                      <w:rFonts w:ascii="Calibri" w:hAnsi="Calibri" w:cs="Calibri"/>
                      <w:bCs/>
                      <w:sz w:val="18"/>
                      <w:szCs w:val="18"/>
                      <w:shd w:val="clear" w:color="auto" w:fill="FFFFFF"/>
                    </w:rPr>
                    <w:t>Are school facilities used by community groups outside of school time?</w:t>
                  </w:r>
                </w:p>
              </w:tc>
              <w:tc>
                <w:tcPr>
                  <w:tcW w:w="735" w:type="dxa"/>
                  <w:shd w:val="clear" w:color="auto" w:fill="FFFFFF" w:themeFill="background1"/>
                </w:tcPr>
                <w:p w:rsidR="009D4B85" w:rsidRPr="006214EA" w:rsidRDefault="009D4B85" w:rsidP="009D4B85">
                  <w:pPr>
                    <w:spacing w:after="0" w:line="240" w:lineRule="auto"/>
                    <w:jc w:val="left"/>
                    <w:rPr>
                      <w:rFonts w:ascii="Calibri" w:hAnsi="Calibri" w:cs="Calibri"/>
                      <w:sz w:val="18"/>
                      <w:szCs w:val="18"/>
                    </w:rPr>
                  </w:pPr>
                </w:p>
              </w:tc>
              <w:tc>
                <w:tcPr>
                  <w:tcW w:w="7374" w:type="dxa"/>
                  <w:shd w:val="clear" w:color="auto" w:fill="FFFFFF" w:themeFill="background1"/>
                </w:tcPr>
                <w:p w:rsidR="009D4B85" w:rsidRPr="006214EA" w:rsidRDefault="009D4B85" w:rsidP="009D4B85">
                  <w:p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Community groups us</w:t>
                  </w:r>
                  <w:r>
                    <w:rPr>
                      <w:rFonts w:ascii="Calibri" w:eastAsia="Calibri" w:hAnsi="Calibri" w:cs="Calibri"/>
                      <w:sz w:val="18"/>
                      <w:szCs w:val="18"/>
                    </w:rPr>
                    <w:t>ing</w:t>
                  </w:r>
                  <w:r w:rsidRPr="006214EA">
                    <w:rPr>
                      <w:rFonts w:ascii="Calibri" w:eastAsia="Calibri" w:hAnsi="Calibri" w:cs="Calibri"/>
                      <w:sz w:val="18"/>
                      <w:szCs w:val="18"/>
                    </w:rPr>
                    <w:t xml:space="preserve"> school facilities act as adult surveillance. </w:t>
                  </w:r>
                  <w:r w:rsidRPr="006214EA">
                    <w:rPr>
                      <w:rFonts w:ascii="Calibri" w:eastAsia="Calibri" w:hAnsi="Calibri" w:cs="Calibri"/>
                      <w:sz w:val="18"/>
                      <w:szCs w:val="18"/>
                      <w:lang w:val="en-US"/>
                    </w:rPr>
                    <w:t>Examples of actions to take include:</w:t>
                  </w:r>
                </w:p>
                <w:p w:rsidR="009D4B85" w:rsidRPr="006214EA" w:rsidRDefault="009D4B85" w:rsidP="00A938DB">
                  <w:pPr>
                    <w:numPr>
                      <w:ilvl w:val="0"/>
                      <w:numId w:val="36"/>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promot</w:t>
                  </w:r>
                  <w:r>
                    <w:rPr>
                      <w:rFonts w:ascii="Calibri" w:eastAsia="Calibri" w:hAnsi="Calibri" w:cs="Calibri"/>
                      <w:sz w:val="18"/>
                      <w:szCs w:val="18"/>
                    </w:rPr>
                    <w:t>e</w:t>
                  </w:r>
                  <w:r w:rsidRPr="006214EA">
                    <w:rPr>
                      <w:rFonts w:ascii="Calibri" w:eastAsia="Calibri" w:hAnsi="Calibri" w:cs="Calibri"/>
                      <w:sz w:val="18"/>
                      <w:szCs w:val="18"/>
                    </w:rPr>
                    <w:t xml:space="preserve"> community groups to use school facilities after hours, e.g. classes</w:t>
                  </w:r>
                </w:p>
                <w:p w:rsidR="009D4B85" w:rsidRDefault="009D4B85" w:rsidP="00A938DB">
                  <w:pPr>
                    <w:numPr>
                      <w:ilvl w:val="0"/>
                      <w:numId w:val="36"/>
                    </w:numPr>
                    <w:spacing w:after="0" w:line="240" w:lineRule="auto"/>
                    <w:jc w:val="left"/>
                    <w:rPr>
                      <w:rFonts w:ascii="Calibri" w:hAnsi="Calibri" w:cs="Calibri"/>
                      <w:sz w:val="18"/>
                      <w:szCs w:val="18"/>
                    </w:rPr>
                  </w:pPr>
                  <w:r w:rsidRPr="006214EA">
                    <w:rPr>
                      <w:rFonts w:ascii="Calibri" w:hAnsi="Calibri" w:cs="Calibri"/>
                      <w:sz w:val="18"/>
                      <w:szCs w:val="18"/>
                    </w:rPr>
                    <w:t xml:space="preserve">encouraging parent/whanau to report </w:t>
                  </w:r>
                  <w:r>
                    <w:rPr>
                      <w:rFonts w:ascii="Calibri" w:hAnsi="Calibri" w:cs="Calibri"/>
                      <w:sz w:val="18"/>
                      <w:szCs w:val="18"/>
                    </w:rPr>
                    <w:t xml:space="preserve">suspicious </w:t>
                  </w:r>
                  <w:r w:rsidRPr="006214EA">
                    <w:rPr>
                      <w:rFonts w:ascii="Calibri" w:hAnsi="Calibri" w:cs="Calibri"/>
                      <w:sz w:val="18"/>
                      <w:szCs w:val="18"/>
                    </w:rPr>
                    <w:t>behaviour</w:t>
                  </w:r>
                  <w:r w:rsidR="0056594A">
                    <w:rPr>
                      <w:rFonts w:ascii="Calibri" w:hAnsi="Calibri" w:cs="Calibri"/>
                      <w:sz w:val="18"/>
                      <w:szCs w:val="18"/>
                    </w:rPr>
                    <w:t>.</w:t>
                  </w:r>
                </w:p>
                <w:p w:rsidR="0056594A" w:rsidRPr="006214EA" w:rsidRDefault="0056594A" w:rsidP="0056594A">
                  <w:pPr>
                    <w:spacing w:after="0" w:line="240" w:lineRule="auto"/>
                    <w:jc w:val="left"/>
                    <w:rPr>
                      <w:rFonts w:ascii="Calibri" w:hAnsi="Calibri" w:cs="Calibri"/>
                      <w:sz w:val="18"/>
                      <w:szCs w:val="18"/>
                    </w:rPr>
                  </w:pPr>
                </w:p>
              </w:tc>
            </w:tr>
            <w:tr w:rsidR="009D4B85" w:rsidRPr="006214EA" w:rsidTr="0056594A">
              <w:trPr>
                <w:trHeight w:val="433"/>
              </w:trPr>
              <w:tc>
                <w:tcPr>
                  <w:tcW w:w="2126" w:type="dxa"/>
                  <w:shd w:val="clear" w:color="auto" w:fill="FFFFFF" w:themeFill="background1"/>
                </w:tcPr>
                <w:p w:rsidR="009D4B85" w:rsidRPr="006214EA" w:rsidRDefault="009D4B85" w:rsidP="009D4B85">
                  <w:pPr>
                    <w:spacing w:after="0" w:line="240" w:lineRule="auto"/>
                    <w:jc w:val="left"/>
                    <w:rPr>
                      <w:rFonts w:ascii="Calibri" w:hAnsi="Calibri" w:cs="Calibri"/>
                      <w:bCs/>
                      <w:sz w:val="18"/>
                      <w:szCs w:val="18"/>
                      <w:shd w:val="clear" w:color="auto" w:fill="FFFFFF"/>
                    </w:rPr>
                  </w:pPr>
                  <w:r w:rsidRPr="006214EA">
                    <w:rPr>
                      <w:rFonts w:ascii="Calibri" w:hAnsi="Calibri" w:cs="Calibri"/>
                      <w:bCs/>
                      <w:sz w:val="18"/>
                      <w:szCs w:val="18"/>
                      <w:shd w:val="clear" w:color="auto" w:fill="FFFFFF"/>
                    </w:rPr>
                    <w:t xml:space="preserve">Does the school have specific arrangements with neighbours to look out for the school?  </w:t>
                  </w:r>
                </w:p>
              </w:tc>
              <w:tc>
                <w:tcPr>
                  <w:tcW w:w="735" w:type="dxa"/>
                  <w:shd w:val="clear" w:color="auto" w:fill="FFFFFF" w:themeFill="background1"/>
                </w:tcPr>
                <w:p w:rsidR="009D4B85" w:rsidRPr="006214EA" w:rsidRDefault="009D4B85" w:rsidP="009D4B85">
                  <w:pPr>
                    <w:spacing w:after="0" w:line="240" w:lineRule="auto"/>
                    <w:jc w:val="left"/>
                    <w:rPr>
                      <w:rFonts w:ascii="Calibri" w:hAnsi="Calibri" w:cs="Calibri"/>
                      <w:sz w:val="18"/>
                      <w:szCs w:val="18"/>
                    </w:rPr>
                  </w:pPr>
                </w:p>
              </w:tc>
              <w:tc>
                <w:tcPr>
                  <w:tcW w:w="7374" w:type="dxa"/>
                  <w:shd w:val="clear" w:color="auto" w:fill="FFFFFF" w:themeFill="background1"/>
                </w:tcPr>
                <w:p w:rsidR="009D4B85" w:rsidRPr="006214EA" w:rsidRDefault="009D4B85" w:rsidP="009D4B85">
                  <w:p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 xml:space="preserve">When the community has ownership and pride in the school there is less likely to be damage to the school’s environment, the school’s reputation or the people who attend the school. </w:t>
                  </w:r>
                  <w:r w:rsidRPr="006214EA">
                    <w:rPr>
                      <w:rFonts w:ascii="Calibri" w:eastAsia="Calibri" w:hAnsi="Calibri" w:cs="Calibri"/>
                      <w:sz w:val="18"/>
                      <w:szCs w:val="18"/>
                      <w:lang w:val="en-US"/>
                    </w:rPr>
                    <w:t>Examples of actions to take include:</w:t>
                  </w:r>
                </w:p>
                <w:p w:rsidR="009D4B85" w:rsidRPr="006214EA" w:rsidRDefault="009D4B85" w:rsidP="00A938DB">
                  <w:pPr>
                    <w:numPr>
                      <w:ilvl w:val="0"/>
                      <w:numId w:val="24"/>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enlisting support from neighbours to watch and report dubious behaviour – loitering, groups gathering</w:t>
                  </w:r>
                </w:p>
                <w:p w:rsidR="009D4B85" w:rsidRDefault="009D4B85" w:rsidP="00A938DB">
                  <w:pPr>
                    <w:numPr>
                      <w:ilvl w:val="0"/>
                      <w:numId w:val="36"/>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promoting the involvement of community safety organisations, e.g. checks by Community Patrols (CPNZ), neighbourhood support, security company patrols</w:t>
                  </w:r>
                  <w:r w:rsidR="0056594A">
                    <w:rPr>
                      <w:rFonts w:ascii="Calibri" w:eastAsia="Calibri" w:hAnsi="Calibri" w:cs="Calibri"/>
                      <w:sz w:val="18"/>
                      <w:szCs w:val="18"/>
                    </w:rPr>
                    <w:t>.</w:t>
                  </w:r>
                </w:p>
                <w:p w:rsidR="0056594A" w:rsidRPr="006214EA" w:rsidRDefault="0056594A" w:rsidP="0056594A">
                  <w:pPr>
                    <w:spacing w:after="0" w:line="240" w:lineRule="auto"/>
                    <w:contextualSpacing/>
                    <w:jc w:val="left"/>
                    <w:rPr>
                      <w:rFonts w:ascii="Calibri" w:eastAsia="Calibri" w:hAnsi="Calibri" w:cs="Calibri"/>
                      <w:sz w:val="18"/>
                      <w:szCs w:val="18"/>
                    </w:rPr>
                  </w:pPr>
                </w:p>
              </w:tc>
            </w:tr>
          </w:tbl>
          <w:p w:rsidR="009D4B85" w:rsidRDefault="009D4B85" w:rsidP="00862E5F">
            <w:pPr>
              <w:spacing w:line="240" w:lineRule="auto"/>
              <w:jc w:val="left"/>
              <w:rPr>
                <w:rFonts w:ascii="Calibri" w:hAnsi="Calibri" w:cs="Calibri"/>
                <w:sz w:val="18"/>
                <w:szCs w:val="18"/>
              </w:rPr>
            </w:pPr>
          </w:p>
          <w:p w:rsidR="0056594A" w:rsidRDefault="0056594A" w:rsidP="00862E5F">
            <w:pPr>
              <w:spacing w:line="240" w:lineRule="auto"/>
              <w:jc w:val="left"/>
              <w:rPr>
                <w:rFonts w:ascii="Calibri" w:hAnsi="Calibri" w:cs="Calibri"/>
                <w:sz w:val="18"/>
                <w:szCs w:val="1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735"/>
              <w:gridCol w:w="7350"/>
            </w:tblGrid>
            <w:tr w:rsidR="009D4B85" w:rsidRPr="006214EA" w:rsidTr="0056594A">
              <w:trPr>
                <w:trHeight w:val="148"/>
              </w:trPr>
              <w:tc>
                <w:tcPr>
                  <w:tcW w:w="10235" w:type="dxa"/>
                  <w:gridSpan w:val="3"/>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24"/>
                      <w:szCs w:val="24"/>
                    </w:rPr>
                    <w:t>Access management:</w:t>
                  </w:r>
                  <w:r w:rsidRPr="006214EA">
                    <w:rPr>
                      <w:rFonts w:ascii="Calibri" w:hAnsi="Calibri" w:cs="Calibri"/>
                      <w:b/>
                      <w:sz w:val="18"/>
                      <w:szCs w:val="18"/>
                    </w:rPr>
                    <w:t xml:space="preserve"> </w:t>
                  </w:r>
                  <w:r w:rsidRPr="006214EA">
                    <w:rPr>
                      <w:rFonts w:ascii="Calibri" w:hAnsi="Calibri" w:cs="Calibri"/>
                      <w:sz w:val="18"/>
                      <w:szCs w:val="18"/>
                    </w:rPr>
                    <w:t>People know where they can and can’t be.</w:t>
                  </w:r>
                </w:p>
              </w:tc>
            </w:tr>
            <w:tr w:rsidR="009D4B85" w:rsidRPr="006214EA" w:rsidTr="0056594A">
              <w:trPr>
                <w:trHeight w:val="254"/>
              </w:trPr>
              <w:tc>
                <w:tcPr>
                  <w:tcW w:w="2150" w:type="dxa"/>
                  <w:shd w:val="clear" w:color="auto" w:fill="D9D9D9"/>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b/>
                      <w:sz w:val="18"/>
                      <w:szCs w:val="18"/>
                    </w:rPr>
                    <w:t>Question</w:t>
                  </w:r>
                </w:p>
              </w:tc>
              <w:tc>
                <w:tcPr>
                  <w:tcW w:w="735" w:type="dxa"/>
                  <w:shd w:val="clear" w:color="auto" w:fill="D9D9D9"/>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b/>
                      <w:sz w:val="18"/>
                      <w:szCs w:val="18"/>
                    </w:rPr>
                    <w:t>yes/no</w:t>
                  </w:r>
                </w:p>
              </w:tc>
              <w:tc>
                <w:tcPr>
                  <w:tcW w:w="7350" w:type="dxa"/>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18"/>
                      <w:szCs w:val="18"/>
                    </w:rPr>
                    <w:t>Suggestion</w:t>
                  </w:r>
                </w:p>
              </w:tc>
            </w:tr>
            <w:tr w:rsidR="009D4B85" w:rsidRPr="006214EA" w:rsidTr="0056594A">
              <w:trPr>
                <w:trHeight w:val="471"/>
              </w:trPr>
              <w:tc>
                <w:tcPr>
                  <w:tcW w:w="21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lang w:val="en-US"/>
                    </w:rPr>
                    <w:t>Do visitors to the school have clear signage where to enter and exit, where the office is, where they can park, and which areas are restricted?</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Good signage means visitors have no excuse for being in the wrong place. </w:t>
                  </w:r>
                </w:p>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If someone is found in school </w:t>
                  </w:r>
                  <w:r w:rsidR="00710B0E">
                    <w:rPr>
                      <w:rFonts w:ascii="Calibri" w:hAnsi="Calibri" w:cs="Calibri"/>
                      <w:sz w:val="18"/>
                      <w:szCs w:val="18"/>
                      <w:lang w:val="en-US"/>
                    </w:rPr>
                    <w:t>grounds</w:t>
                  </w:r>
                  <w:r w:rsidRPr="006214EA">
                    <w:rPr>
                      <w:rFonts w:ascii="Calibri" w:hAnsi="Calibri" w:cs="Calibri"/>
                      <w:sz w:val="18"/>
                      <w:szCs w:val="18"/>
                      <w:lang w:val="en-US"/>
                    </w:rPr>
                    <w:t xml:space="preserve">, </w:t>
                  </w:r>
                  <w:r w:rsidRPr="006214EA">
                    <w:rPr>
                      <w:rFonts w:ascii="Calibri" w:hAnsi="Calibri" w:cs="Calibri"/>
                      <w:bCs/>
                      <w:color w:val="000000"/>
                      <w:sz w:val="18"/>
                      <w:szCs w:val="18"/>
                    </w:rPr>
                    <w:t xml:space="preserve">without reasonable excuse, </w:t>
                  </w:r>
                  <w:r w:rsidRPr="006214EA">
                    <w:rPr>
                      <w:rFonts w:ascii="Calibri" w:hAnsi="Calibri" w:cs="Calibri"/>
                      <w:sz w:val="18"/>
                      <w:szCs w:val="18"/>
                      <w:lang w:val="en-US"/>
                    </w:rPr>
                    <w:t xml:space="preserve">they can be trespassed. </w:t>
                  </w:r>
                  <w:r w:rsidR="00710B0E">
                    <w:rPr>
                      <w:rFonts w:ascii="Calibri" w:hAnsi="Calibri" w:cs="Calibri"/>
                      <w:sz w:val="18"/>
                      <w:szCs w:val="18"/>
                      <w:lang w:val="en-US"/>
                    </w:rPr>
                    <w:t xml:space="preserve">If they are found </w:t>
                  </w:r>
                  <w:r w:rsidR="00710B0E" w:rsidRPr="006214EA">
                    <w:rPr>
                      <w:rFonts w:ascii="Calibri" w:hAnsi="Calibri" w:cs="Calibri"/>
                      <w:sz w:val="18"/>
                      <w:szCs w:val="18"/>
                      <w:lang w:val="en-US"/>
                    </w:rPr>
                    <w:t xml:space="preserve">in school </w:t>
                  </w:r>
                  <w:r w:rsidR="00710B0E">
                    <w:rPr>
                      <w:rFonts w:ascii="Calibri" w:hAnsi="Calibri" w:cs="Calibri"/>
                      <w:sz w:val="18"/>
                      <w:szCs w:val="18"/>
                      <w:lang w:val="en-US"/>
                    </w:rPr>
                    <w:t>buildings</w:t>
                  </w:r>
                  <w:r w:rsidR="00710B0E" w:rsidRPr="006214EA">
                    <w:rPr>
                      <w:rFonts w:ascii="Calibri" w:hAnsi="Calibri" w:cs="Calibri"/>
                      <w:sz w:val="18"/>
                      <w:szCs w:val="18"/>
                      <w:lang w:val="en-US"/>
                    </w:rPr>
                    <w:t xml:space="preserve">, </w:t>
                  </w:r>
                  <w:r w:rsidR="00710B0E" w:rsidRPr="006214EA">
                    <w:rPr>
                      <w:rFonts w:ascii="Calibri" w:hAnsi="Calibri" w:cs="Calibri"/>
                      <w:bCs/>
                      <w:color w:val="000000"/>
                      <w:sz w:val="18"/>
                      <w:szCs w:val="18"/>
                    </w:rPr>
                    <w:t xml:space="preserve">without reasonable excuse, </w:t>
                  </w:r>
                  <w:r w:rsidR="00710B0E" w:rsidRPr="006214EA">
                    <w:rPr>
                      <w:rFonts w:ascii="Calibri" w:hAnsi="Calibri" w:cs="Calibri"/>
                      <w:sz w:val="18"/>
                      <w:szCs w:val="18"/>
                      <w:lang w:val="en-US"/>
                    </w:rPr>
                    <w:t xml:space="preserve">they can be </w:t>
                  </w:r>
                  <w:r w:rsidR="00710B0E">
                    <w:rPr>
                      <w:rFonts w:ascii="Calibri" w:hAnsi="Calibri" w:cs="Calibri"/>
                      <w:sz w:val="18"/>
                      <w:szCs w:val="18"/>
                      <w:lang w:val="en-US"/>
                    </w:rPr>
                    <w:t>arrested by Police</w:t>
                  </w:r>
                  <w:r w:rsidR="00710B0E" w:rsidRPr="006214EA">
                    <w:rPr>
                      <w:rFonts w:ascii="Calibri" w:hAnsi="Calibri" w:cs="Calibri"/>
                      <w:sz w:val="18"/>
                      <w:szCs w:val="18"/>
                      <w:lang w:val="en-US"/>
                    </w:rPr>
                    <w:t xml:space="preserve">. </w:t>
                  </w:r>
                  <w:r w:rsidRPr="006214EA">
                    <w:rPr>
                      <w:rFonts w:ascii="Calibri" w:hAnsi="Calibri" w:cs="Calibri"/>
                      <w:sz w:val="18"/>
                      <w:szCs w:val="18"/>
                      <w:lang w:val="en-US"/>
                    </w:rPr>
                    <w:t xml:space="preserve">Examples of actions to take include </w:t>
                  </w:r>
                  <w:r w:rsidR="00710B0E">
                    <w:rPr>
                      <w:rFonts w:ascii="Calibri" w:hAnsi="Calibri" w:cs="Calibri"/>
                      <w:sz w:val="18"/>
                      <w:szCs w:val="18"/>
                      <w:lang w:val="en-US"/>
                    </w:rPr>
                    <w:t xml:space="preserve">placing </w:t>
                  </w:r>
                  <w:r w:rsidRPr="006214EA">
                    <w:rPr>
                      <w:rFonts w:ascii="Calibri" w:hAnsi="Calibri" w:cs="Calibri"/>
                      <w:sz w:val="18"/>
                      <w:szCs w:val="18"/>
                      <w:lang w:val="en-US"/>
                    </w:rPr>
                    <w:t xml:space="preserve">signs that show: </w:t>
                  </w:r>
                </w:p>
                <w:p w:rsidR="009D4B85" w:rsidRPr="006214EA" w:rsidRDefault="009D4B85" w:rsidP="00A938DB">
                  <w:pPr>
                    <w:numPr>
                      <w:ilvl w:val="0"/>
                      <w:numId w:val="25"/>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the entrance and exit signs for cars, with arrows where to drive</w:t>
                  </w:r>
                </w:p>
                <w:p w:rsidR="009D4B85" w:rsidRPr="006214EA" w:rsidRDefault="009D4B85" w:rsidP="00A938DB">
                  <w:pPr>
                    <w:numPr>
                      <w:ilvl w:val="0"/>
                      <w:numId w:val="25"/>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the school name at main entrance with arrow to the office</w:t>
                  </w:r>
                </w:p>
                <w:p w:rsidR="009D4B85" w:rsidRDefault="009D4B85" w:rsidP="00A938DB">
                  <w:pPr>
                    <w:numPr>
                      <w:ilvl w:val="0"/>
                      <w:numId w:val="25"/>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the school name at alternative entrances, with specific times when people can use those entrances</w:t>
                  </w:r>
                  <w:r w:rsidR="0056594A">
                    <w:rPr>
                      <w:rFonts w:ascii="Calibri" w:hAnsi="Calibri" w:cs="Calibri"/>
                      <w:sz w:val="18"/>
                      <w:szCs w:val="18"/>
                      <w:lang w:val="en-US"/>
                    </w:rPr>
                    <w:t>.</w:t>
                  </w:r>
                </w:p>
                <w:p w:rsidR="0056594A" w:rsidRPr="006214EA" w:rsidRDefault="0056594A" w:rsidP="0056594A">
                  <w:pPr>
                    <w:spacing w:after="0" w:line="240" w:lineRule="auto"/>
                    <w:jc w:val="left"/>
                    <w:rPr>
                      <w:rFonts w:ascii="Calibri" w:hAnsi="Calibri" w:cs="Calibri"/>
                      <w:sz w:val="18"/>
                      <w:szCs w:val="18"/>
                      <w:lang w:val="en-US"/>
                    </w:rPr>
                  </w:pPr>
                </w:p>
              </w:tc>
            </w:tr>
            <w:tr w:rsidR="009D4B85" w:rsidRPr="006214EA" w:rsidTr="0056594A">
              <w:trPr>
                <w:trHeight w:val="471"/>
              </w:trPr>
              <w:tc>
                <w:tcPr>
                  <w:tcW w:w="21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Do you have signage that encourages visitors to think about crime prevention?</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The more widespread the practice of crime prevention, the less likely people will be harmed. </w:t>
                  </w:r>
                </w:p>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Example of useful signage includes:</w:t>
                  </w:r>
                </w:p>
                <w:p w:rsidR="009D4B85" w:rsidRPr="006214EA" w:rsidRDefault="009D4B85" w:rsidP="00A938DB">
                  <w:pPr>
                    <w:numPr>
                      <w:ilvl w:val="0"/>
                      <w:numId w:val="31"/>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signs in the office foyer say that the school is “smoke free and drug free” </w:t>
                  </w:r>
                </w:p>
                <w:p w:rsidR="009D4B85" w:rsidRDefault="009D4B85" w:rsidP="00A938DB">
                  <w:pPr>
                    <w:numPr>
                      <w:ilvl w:val="0"/>
                      <w:numId w:val="31"/>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notices in the school newsletter that describe the secure storage facility in the school for devices and wallets for student and staff, and encouraging parents/visitors to use this storage facility</w:t>
                  </w:r>
                  <w:r w:rsidR="0056594A">
                    <w:rPr>
                      <w:rFonts w:ascii="Calibri" w:hAnsi="Calibri" w:cs="Calibri"/>
                      <w:sz w:val="18"/>
                      <w:szCs w:val="18"/>
                      <w:lang w:val="en-US"/>
                    </w:rPr>
                    <w:t>.</w:t>
                  </w:r>
                </w:p>
                <w:p w:rsidR="0056594A" w:rsidRPr="006214EA" w:rsidRDefault="0056594A" w:rsidP="0056594A">
                  <w:pPr>
                    <w:spacing w:after="0" w:line="240" w:lineRule="auto"/>
                    <w:jc w:val="left"/>
                    <w:rPr>
                      <w:rFonts w:ascii="Calibri" w:hAnsi="Calibri" w:cs="Calibri"/>
                      <w:sz w:val="18"/>
                      <w:szCs w:val="18"/>
                      <w:lang w:val="en-US"/>
                    </w:rPr>
                  </w:pPr>
                </w:p>
              </w:tc>
            </w:tr>
            <w:tr w:rsidR="009D4B85" w:rsidRPr="006214EA" w:rsidTr="0056594A">
              <w:trPr>
                <w:trHeight w:val="471"/>
              </w:trPr>
              <w:tc>
                <w:tcPr>
                  <w:tcW w:w="21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Do students clearly know ‘out of bounds’ areas and why?</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50" w:type="dxa"/>
                  <w:shd w:val="clear" w:color="auto" w:fill="FFFFFF" w:themeFill="background1"/>
                </w:tcPr>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Student are regularly informed that some places are “out of bounds”– during school and out of school hours. </w:t>
                  </w:r>
                </w:p>
                <w:p w:rsidR="0056594A" w:rsidRPr="006214EA" w:rsidRDefault="0056594A" w:rsidP="00862E5F">
                  <w:pPr>
                    <w:spacing w:after="0" w:line="240" w:lineRule="auto"/>
                    <w:jc w:val="left"/>
                    <w:rPr>
                      <w:rFonts w:ascii="Calibri" w:hAnsi="Calibri" w:cs="Calibri"/>
                      <w:sz w:val="18"/>
                      <w:szCs w:val="18"/>
                      <w:lang w:val="en-US"/>
                    </w:rPr>
                  </w:pPr>
                </w:p>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Have a colour-coded site map in each class that clearly states ‘out-of bounds’ areas, and why</w:t>
                  </w:r>
                </w:p>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Include movement activated sirens in secluded or restricted parts of the school.</w:t>
                  </w:r>
                </w:p>
                <w:p w:rsidR="0056594A" w:rsidRPr="006214EA" w:rsidRDefault="0056594A" w:rsidP="00862E5F">
                  <w:pPr>
                    <w:spacing w:after="0" w:line="240" w:lineRule="auto"/>
                    <w:jc w:val="left"/>
                    <w:rPr>
                      <w:rFonts w:ascii="Calibri" w:hAnsi="Calibri" w:cs="Calibri"/>
                      <w:sz w:val="18"/>
                      <w:szCs w:val="18"/>
                      <w:lang w:val="en-US"/>
                    </w:rPr>
                  </w:pPr>
                </w:p>
              </w:tc>
            </w:tr>
            <w:tr w:rsidR="009D4B85" w:rsidRPr="006214EA" w:rsidTr="0056594A">
              <w:trPr>
                <w:trHeight w:val="455"/>
              </w:trPr>
              <w:tc>
                <w:tcPr>
                  <w:tcW w:w="21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Are the preferred pedestrian paths to and around the school clearly indicated?</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50" w:type="dxa"/>
                  <w:shd w:val="clear" w:color="auto" w:fill="FFFFFF" w:themeFill="background1"/>
                </w:tcPr>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If visitors know where they are expected to walk, they have less excuse for being in a different place. </w:t>
                  </w:r>
                </w:p>
                <w:p w:rsidR="0056594A" w:rsidRPr="006214EA" w:rsidRDefault="0056594A" w:rsidP="00862E5F">
                  <w:pPr>
                    <w:spacing w:after="0" w:line="240" w:lineRule="auto"/>
                    <w:jc w:val="left"/>
                    <w:rPr>
                      <w:rFonts w:ascii="Calibri" w:hAnsi="Calibri" w:cs="Calibri"/>
                      <w:sz w:val="18"/>
                      <w:szCs w:val="18"/>
                      <w:lang w:val="en-US"/>
                    </w:rPr>
                  </w:pPr>
                </w:p>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Examples of actions to take include clearly indicated path, or low shrubs or bollards to suggest where people should walk, and to prevent people veering from the preferred path</w:t>
                  </w:r>
                  <w:r w:rsidR="0056594A">
                    <w:rPr>
                      <w:rFonts w:ascii="Calibri" w:hAnsi="Calibri" w:cs="Calibri"/>
                      <w:sz w:val="18"/>
                      <w:szCs w:val="18"/>
                      <w:lang w:val="en-US"/>
                    </w:rPr>
                    <w:t>.</w:t>
                  </w:r>
                </w:p>
                <w:p w:rsidR="0056594A" w:rsidRPr="006214EA" w:rsidRDefault="0056594A" w:rsidP="00862E5F">
                  <w:pPr>
                    <w:spacing w:after="0" w:line="240" w:lineRule="auto"/>
                    <w:jc w:val="left"/>
                    <w:rPr>
                      <w:rFonts w:ascii="Calibri" w:hAnsi="Calibri" w:cs="Calibri"/>
                      <w:sz w:val="18"/>
                      <w:szCs w:val="18"/>
                      <w:lang w:val="en-US"/>
                    </w:rPr>
                  </w:pPr>
                </w:p>
              </w:tc>
            </w:tr>
            <w:tr w:rsidR="009D4B85" w:rsidRPr="006214EA" w:rsidTr="0056594A">
              <w:trPr>
                <w:trHeight w:val="455"/>
              </w:trPr>
              <w:tc>
                <w:tcPr>
                  <w:tcW w:w="21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Are the preferred access paths clearly lit at night?</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rPr>
                    <w:t xml:space="preserve">Lighting is useful to ensure visitors at night feel safe coming to the school. </w:t>
                  </w:r>
                  <w:r w:rsidRPr="006214EA">
                    <w:rPr>
                      <w:rFonts w:ascii="Calibri" w:hAnsi="Calibri" w:cs="Calibri"/>
                      <w:sz w:val="18"/>
                      <w:szCs w:val="18"/>
                      <w:lang w:val="en-US"/>
                    </w:rPr>
                    <w:t xml:space="preserve">Examples of actions to take include: </w:t>
                  </w:r>
                </w:p>
                <w:p w:rsidR="009D4B85" w:rsidRPr="006214EA" w:rsidRDefault="009D4B85" w:rsidP="00A938DB">
                  <w:pPr>
                    <w:numPr>
                      <w:ilvl w:val="0"/>
                      <w:numId w:val="32"/>
                    </w:numPr>
                    <w:spacing w:after="0" w:line="240" w:lineRule="auto"/>
                    <w:jc w:val="left"/>
                    <w:rPr>
                      <w:rFonts w:ascii="Calibri" w:hAnsi="Calibri" w:cs="Calibri"/>
                      <w:sz w:val="18"/>
                      <w:szCs w:val="18"/>
                    </w:rPr>
                  </w:pPr>
                  <w:r w:rsidRPr="006214EA">
                    <w:rPr>
                      <w:rFonts w:ascii="Calibri" w:hAnsi="Calibri" w:cs="Calibri"/>
                      <w:sz w:val="18"/>
                      <w:szCs w:val="18"/>
                      <w:lang w:val="en-US"/>
                    </w:rPr>
                    <w:t>ensuring o</w:t>
                  </w:r>
                  <w:r w:rsidRPr="006214EA">
                    <w:rPr>
                      <w:rFonts w:ascii="Calibri" w:hAnsi="Calibri" w:cs="Calibri"/>
                      <w:sz w:val="18"/>
                      <w:szCs w:val="18"/>
                    </w:rPr>
                    <w:t xml:space="preserve">pen (only low shrubs) and well-lit entrances and main pathways that prevent hiding places </w:t>
                  </w:r>
                </w:p>
                <w:p w:rsidR="009D4B85" w:rsidRPr="0056594A" w:rsidRDefault="009D4B85" w:rsidP="00A938DB">
                  <w:pPr>
                    <w:numPr>
                      <w:ilvl w:val="0"/>
                      <w:numId w:val="32"/>
                    </w:numPr>
                    <w:spacing w:after="0" w:line="240" w:lineRule="auto"/>
                    <w:jc w:val="left"/>
                    <w:rPr>
                      <w:rFonts w:ascii="Calibri" w:hAnsi="Calibri" w:cs="Calibri"/>
                      <w:sz w:val="18"/>
                      <w:szCs w:val="18"/>
                      <w:lang w:val="en-US"/>
                    </w:rPr>
                  </w:pPr>
                  <w:r w:rsidRPr="006214EA">
                    <w:rPr>
                      <w:rFonts w:ascii="Calibri" w:hAnsi="Calibri" w:cs="Calibri"/>
                      <w:sz w:val="18"/>
                      <w:szCs w:val="18"/>
                    </w:rPr>
                    <w:t>clear lighting from sports facilities (eg netball courts) to carparks, to add security after practices/games</w:t>
                  </w:r>
                  <w:r w:rsidR="0056594A">
                    <w:rPr>
                      <w:rFonts w:ascii="Calibri" w:hAnsi="Calibri" w:cs="Calibri"/>
                      <w:sz w:val="18"/>
                      <w:szCs w:val="18"/>
                    </w:rPr>
                    <w:t>.</w:t>
                  </w:r>
                </w:p>
                <w:p w:rsidR="0056594A" w:rsidRPr="006214EA" w:rsidRDefault="0056594A" w:rsidP="0056594A">
                  <w:pPr>
                    <w:spacing w:after="0" w:line="240" w:lineRule="auto"/>
                    <w:jc w:val="left"/>
                    <w:rPr>
                      <w:rFonts w:ascii="Calibri" w:hAnsi="Calibri" w:cs="Calibri"/>
                      <w:sz w:val="18"/>
                      <w:szCs w:val="18"/>
                      <w:lang w:val="en-US"/>
                    </w:rPr>
                  </w:pPr>
                </w:p>
              </w:tc>
            </w:tr>
            <w:tr w:rsidR="009D4B85" w:rsidRPr="006214EA" w:rsidTr="0056594A">
              <w:trPr>
                <w:trHeight w:val="455"/>
              </w:trPr>
              <w:tc>
                <w:tcPr>
                  <w:tcW w:w="21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Are there places where a student can come to a dead end - entrapment spot?  </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50" w:type="dxa"/>
                  <w:shd w:val="clear" w:color="auto" w:fill="FFFFFF" w:themeFill="background1"/>
                </w:tcPr>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Entrapment spots may be used by bullies to torment their targets, or perpetrators seeking to assault a victim. Entrapment spots may include corridors that finish at a locked door or path that stops at trees.</w:t>
                  </w:r>
                </w:p>
                <w:p w:rsidR="0056594A" w:rsidRPr="006214EA" w:rsidRDefault="0056594A" w:rsidP="00862E5F">
                  <w:pPr>
                    <w:spacing w:after="0" w:line="240" w:lineRule="auto"/>
                    <w:jc w:val="left"/>
                    <w:rPr>
                      <w:rFonts w:ascii="Calibri" w:hAnsi="Calibri" w:cs="Calibri"/>
                      <w:sz w:val="18"/>
                      <w:szCs w:val="18"/>
                      <w:lang w:val="en-US"/>
                    </w:rPr>
                  </w:pPr>
                </w:p>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Examples of actions include changing the flow near entrapment areas and always having an exit point.</w:t>
                  </w:r>
                </w:p>
                <w:p w:rsidR="0056594A" w:rsidRPr="006214EA" w:rsidRDefault="0056594A" w:rsidP="00862E5F">
                  <w:pPr>
                    <w:spacing w:after="0" w:line="240" w:lineRule="auto"/>
                    <w:jc w:val="left"/>
                    <w:rPr>
                      <w:rFonts w:ascii="Calibri" w:hAnsi="Calibri" w:cs="Calibri"/>
                      <w:sz w:val="18"/>
                      <w:szCs w:val="18"/>
                      <w:lang w:val="en-US"/>
                    </w:rPr>
                  </w:pPr>
                </w:p>
              </w:tc>
            </w:tr>
            <w:tr w:rsidR="009D4B85" w:rsidRPr="006214EA" w:rsidTr="0056594A">
              <w:trPr>
                <w:trHeight w:val="271"/>
              </w:trPr>
              <w:tc>
                <w:tcPr>
                  <w:tcW w:w="21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Are you windows secure?</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50"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Effective window hardware and window panes form a strong deterrent for many criminals, and can make entrance more difficult. Examples of actions to take include: </w:t>
                  </w:r>
                </w:p>
                <w:p w:rsidR="009D4B85" w:rsidRPr="006214EA" w:rsidRDefault="009D4B85" w:rsidP="00A938DB">
                  <w:pPr>
                    <w:numPr>
                      <w:ilvl w:val="0"/>
                      <w:numId w:val="33"/>
                    </w:numPr>
                    <w:spacing w:after="0" w:line="240" w:lineRule="auto"/>
                    <w:jc w:val="left"/>
                    <w:rPr>
                      <w:rFonts w:ascii="Calibri" w:hAnsi="Calibri" w:cs="Calibri"/>
                      <w:b/>
                      <w:i/>
                      <w:sz w:val="18"/>
                      <w:szCs w:val="18"/>
                      <w:lang w:val="en-US"/>
                    </w:rPr>
                  </w:pPr>
                  <w:r w:rsidRPr="006214EA">
                    <w:rPr>
                      <w:rFonts w:ascii="Calibri" w:hAnsi="Calibri" w:cs="Calibri"/>
                      <w:sz w:val="18"/>
                      <w:szCs w:val="18"/>
                      <w:lang w:val="en-US"/>
                    </w:rPr>
                    <w:t>attach deadlocks and plant prickly shrubs (e.g. hawthorn) below vulnerable windows</w:t>
                  </w:r>
                </w:p>
                <w:p w:rsidR="009D4B85" w:rsidRPr="006214EA" w:rsidRDefault="009D4B85" w:rsidP="00A938DB">
                  <w:pPr>
                    <w:numPr>
                      <w:ilvl w:val="0"/>
                      <w:numId w:val="33"/>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install a “smashed glass detector” (noise pitch sensor) to alert monitoring company </w:t>
                  </w:r>
                </w:p>
                <w:p w:rsidR="009D4B85" w:rsidRPr="0056594A" w:rsidRDefault="009D4B85" w:rsidP="00A938DB">
                  <w:pPr>
                    <w:numPr>
                      <w:ilvl w:val="0"/>
                      <w:numId w:val="33"/>
                    </w:numPr>
                    <w:spacing w:after="0" w:line="240" w:lineRule="auto"/>
                    <w:jc w:val="left"/>
                    <w:rPr>
                      <w:rFonts w:ascii="Calibri" w:hAnsi="Calibri" w:cs="Calibri"/>
                      <w:b/>
                      <w:i/>
                      <w:sz w:val="18"/>
                      <w:szCs w:val="18"/>
                      <w:lang w:val="en-US"/>
                    </w:rPr>
                  </w:pPr>
                  <w:r w:rsidRPr="006214EA">
                    <w:rPr>
                      <w:rFonts w:ascii="Calibri" w:hAnsi="Calibri" w:cs="Calibri"/>
                      <w:sz w:val="18"/>
                      <w:szCs w:val="18"/>
                      <w:lang w:val="en-US"/>
                    </w:rPr>
                    <w:t>install a film for glass that makes penetrating glass almost impossible. The longer it takes and the harder it is to get into premises, the less likely you are to be burgled again</w:t>
                  </w:r>
                  <w:r w:rsidR="0056594A">
                    <w:rPr>
                      <w:rFonts w:ascii="Calibri" w:hAnsi="Calibri" w:cs="Calibri"/>
                      <w:sz w:val="18"/>
                      <w:szCs w:val="18"/>
                      <w:lang w:val="en-US"/>
                    </w:rPr>
                    <w:t>.</w:t>
                  </w:r>
                </w:p>
                <w:p w:rsidR="0056594A" w:rsidRPr="006214EA" w:rsidRDefault="0056594A" w:rsidP="0056594A">
                  <w:pPr>
                    <w:spacing w:after="0" w:line="240" w:lineRule="auto"/>
                    <w:jc w:val="left"/>
                    <w:rPr>
                      <w:rFonts w:ascii="Calibri" w:hAnsi="Calibri" w:cs="Calibri"/>
                      <w:b/>
                      <w:i/>
                      <w:sz w:val="18"/>
                      <w:szCs w:val="18"/>
                      <w:lang w:val="en-US"/>
                    </w:rPr>
                  </w:pPr>
                </w:p>
              </w:tc>
            </w:tr>
            <w:tr w:rsidR="009D4B85" w:rsidRPr="006214EA" w:rsidTr="0056594A">
              <w:trPr>
                <w:trHeight w:val="455"/>
              </w:trPr>
              <w:tc>
                <w:tcPr>
                  <w:tcW w:w="2150" w:type="dxa"/>
                  <w:shd w:val="clear" w:color="auto" w:fill="FFFFFF" w:themeFill="background1"/>
                </w:tcPr>
                <w:p w:rsidR="009D4B85" w:rsidRPr="006214EA" w:rsidRDefault="009D4B85" w:rsidP="00F72F26">
                  <w:pPr>
                    <w:spacing w:after="0" w:line="240" w:lineRule="auto"/>
                    <w:jc w:val="left"/>
                    <w:rPr>
                      <w:rFonts w:ascii="Calibri" w:hAnsi="Calibri" w:cs="Calibri"/>
                      <w:sz w:val="18"/>
                      <w:szCs w:val="18"/>
                      <w:lang w:val="en-US"/>
                    </w:rPr>
                  </w:pPr>
                  <w:r w:rsidRPr="006214EA">
                    <w:rPr>
                      <w:rFonts w:ascii="Calibri" w:hAnsi="Calibri" w:cs="Calibri"/>
                      <w:sz w:val="18"/>
                      <w:szCs w:val="18"/>
                      <w:lang w:val="en-US"/>
                    </w:rPr>
                    <w:t>Can you video suspicious behaviour around the school?</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50" w:type="dxa"/>
                  <w:shd w:val="clear" w:color="auto" w:fill="FFFFFF" w:themeFill="background1"/>
                </w:tcPr>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Recording can deter negative or suspicious behavior, and can be used as evidence in a prosecution.</w:t>
                  </w:r>
                </w:p>
                <w:p w:rsidR="0056594A" w:rsidRPr="006214EA" w:rsidRDefault="0056594A" w:rsidP="00862E5F">
                  <w:pPr>
                    <w:spacing w:after="0" w:line="240" w:lineRule="auto"/>
                    <w:jc w:val="left"/>
                    <w:rPr>
                      <w:rFonts w:ascii="Calibri" w:hAnsi="Calibri" w:cs="Calibri"/>
                      <w:sz w:val="18"/>
                      <w:szCs w:val="18"/>
                      <w:lang w:val="en-US"/>
                    </w:rPr>
                  </w:pPr>
                </w:p>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Example of actions may include CCTV during the day, with movement activated lighting to record at night.</w:t>
                  </w:r>
                </w:p>
                <w:p w:rsidR="0056594A" w:rsidRPr="006214EA" w:rsidRDefault="0056594A" w:rsidP="00862E5F">
                  <w:pPr>
                    <w:spacing w:after="0" w:line="240" w:lineRule="auto"/>
                    <w:jc w:val="left"/>
                    <w:rPr>
                      <w:rFonts w:ascii="Calibri" w:hAnsi="Calibri" w:cs="Calibri"/>
                      <w:sz w:val="18"/>
                      <w:szCs w:val="18"/>
                      <w:lang w:val="en-US"/>
                    </w:rPr>
                  </w:pPr>
                </w:p>
              </w:tc>
            </w:tr>
          </w:tbl>
          <w:p w:rsidR="00195C51" w:rsidRDefault="009D4B85" w:rsidP="00862E5F">
            <w:pPr>
              <w:spacing w:line="240" w:lineRule="auto"/>
              <w:jc w:val="left"/>
              <w:rPr>
                <w:rFonts w:ascii="Calibri" w:hAnsi="Calibri" w:cs="Calibri"/>
                <w:sz w:val="18"/>
                <w:szCs w:val="18"/>
              </w:rPr>
            </w:pPr>
            <w:r w:rsidRPr="006214EA">
              <w:rPr>
                <w:rFonts w:ascii="Calibri" w:hAnsi="Calibri" w:cs="Calibri"/>
                <w:sz w:val="18"/>
                <w:szCs w:val="18"/>
              </w:rPr>
              <w:br w:type="page"/>
            </w:r>
          </w:p>
          <w:p w:rsidR="00195C51" w:rsidRDefault="00195C51" w:rsidP="00862E5F">
            <w:pPr>
              <w:spacing w:line="240" w:lineRule="auto"/>
              <w:jc w:val="left"/>
              <w:rPr>
                <w:rFonts w:ascii="Calibri" w:hAnsi="Calibri" w:cs="Calibri"/>
                <w:sz w:val="18"/>
                <w:szCs w:val="18"/>
              </w:rPr>
            </w:pPr>
          </w:p>
          <w:p w:rsidR="00F61656" w:rsidRDefault="00F61656" w:rsidP="00862E5F">
            <w:pPr>
              <w:spacing w:line="240" w:lineRule="auto"/>
              <w:jc w:val="left"/>
              <w:rPr>
                <w:rFonts w:ascii="Calibri" w:hAnsi="Calibri" w:cs="Calibri"/>
                <w:sz w:val="18"/>
                <w:szCs w:val="1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735"/>
              <w:gridCol w:w="7372"/>
            </w:tblGrid>
            <w:tr w:rsidR="009D4B85" w:rsidRPr="006214EA" w:rsidTr="0056594A">
              <w:trPr>
                <w:trHeight w:val="148"/>
              </w:trPr>
              <w:tc>
                <w:tcPr>
                  <w:tcW w:w="10235" w:type="dxa"/>
                  <w:gridSpan w:val="3"/>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24"/>
                      <w:szCs w:val="24"/>
                    </w:rPr>
                    <w:t>Quality environments:</w:t>
                  </w:r>
                  <w:r w:rsidRPr="006214EA">
                    <w:rPr>
                      <w:rFonts w:ascii="Calibri" w:hAnsi="Calibri" w:cs="Calibri"/>
                      <w:b/>
                      <w:sz w:val="18"/>
                      <w:szCs w:val="18"/>
                    </w:rPr>
                    <w:t xml:space="preserve"> </w:t>
                  </w:r>
                  <w:r w:rsidRPr="006214EA">
                    <w:rPr>
                      <w:rFonts w:ascii="Calibri" w:hAnsi="Calibri" w:cs="Calibri"/>
                      <w:sz w:val="18"/>
                      <w:szCs w:val="18"/>
                    </w:rPr>
                    <w:t>Well-maintained schools attract people and support surveillance.</w:t>
                  </w:r>
                  <w:r w:rsidRPr="006214EA">
                    <w:rPr>
                      <w:rFonts w:ascii="Calibri" w:hAnsi="Calibri" w:cs="Calibri"/>
                      <w:b/>
                      <w:sz w:val="18"/>
                      <w:szCs w:val="18"/>
                    </w:rPr>
                    <w:t xml:space="preserve"> </w:t>
                  </w:r>
                </w:p>
              </w:tc>
            </w:tr>
            <w:tr w:rsidR="009D4B85" w:rsidRPr="006214EA" w:rsidTr="0056594A">
              <w:trPr>
                <w:trHeight w:val="151"/>
              </w:trPr>
              <w:tc>
                <w:tcPr>
                  <w:tcW w:w="2128" w:type="dxa"/>
                  <w:shd w:val="clear" w:color="auto" w:fill="D9D9D9"/>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b/>
                      <w:sz w:val="18"/>
                      <w:szCs w:val="18"/>
                    </w:rPr>
                    <w:t>Question</w:t>
                  </w:r>
                </w:p>
              </w:tc>
              <w:tc>
                <w:tcPr>
                  <w:tcW w:w="735" w:type="dxa"/>
                  <w:shd w:val="clear" w:color="auto" w:fill="D9D9D9"/>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b/>
                      <w:sz w:val="18"/>
                      <w:szCs w:val="18"/>
                    </w:rPr>
                    <w:t>yes/no</w:t>
                  </w:r>
                </w:p>
              </w:tc>
              <w:tc>
                <w:tcPr>
                  <w:tcW w:w="7372" w:type="dxa"/>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18"/>
                      <w:szCs w:val="18"/>
                    </w:rPr>
                    <w:t>Suggestions</w:t>
                  </w:r>
                </w:p>
              </w:tc>
            </w:tr>
            <w:tr w:rsidR="009D4B85" w:rsidRPr="006214EA" w:rsidTr="0056594A">
              <w:trPr>
                <w:trHeight w:val="471"/>
              </w:trPr>
              <w:tc>
                <w:tcPr>
                  <w:tcW w:w="2128"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 xml:space="preserve">Does your school environment include student-designed signage/murals? </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2" w:type="dxa"/>
                  <w:shd w:val="clear" w:color="auto" w:fill="FFFFFF" w:themeFill="background1"/>
                </w:tcPr>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rPr>
                    <w:t xml:space="preserve">Students who </w:t>
                  </w:r>
                  <w:r>
                    <w:rPr>
                      <w:rFonts w:ascii="Calibri" w:hAnsi="Calibri" w:cs="Calibri"/>
                      <w:sz w:val="18"/>
                      <w:szCs w:val="18"/>
                    </w:rPr>
                    <w:t xml:space="preserve">have </w:t>
                  </w:r>
                  <w:r w:rsidRPr="006214EA">
                    <w:rPr>
                      <w:rFonts w:ascii="Calibri" w:hAnsi="Calibri" w:cs="Calibri"/>
                      <w:sz w:val="18"/>
                      <w:szCs w:val="18"/>
                    </w:rPr>
                    <w:t xml:space="preserve">opportunities to take action to modify their school environment gain a greater sense of </w:t>
                  </w:r>
                  <w:r>
                    <w:rPr>
                      <w:rFonts w:ascii="Calibri" w:hAnsi="Calibri" w:cs="Calibri"/>
                      <w:sz w:val="18"/>
                      <w:szCs w:val="18"/>
                    </w:rPr>
                    <w:t>pride in</w:t>
                  </w:r>
                  <w:r w:rsidRPr="006214EA">
                    <w:rPr>
                      <w:rFonts w:ascii="Calibri" w:hAnsi="Calibri" w:cs="Calibri"/>
                      <w:sz w:val="18"/>
                      <w:szCs w:val="18"/>
                    </w:rPr>
                    <w:t xml:space="preserve"> their school. </w:t>
                  </w:r>
                  <w:r>
                    <w:rPr>
                      <w:rFonts w:ascii="Calibri" w:hAnsi="Calibri" w:cs="Calibri"/>
                      <w:sz w:val="18"/>
                      <w:szCs w:val="18"/>
                    </w:rPr>
                    <w:t>P</w:t>
                  </w:r>
                  <w:r w:rsidRPr="006214EA">
                    <w:rPr>
                      <w:rFonts w:ascii="Calibri" w:hAnsi="Calibri" w:cs="Calibri"/>
                      <w:sz w:val="18"/>
                      <w:szCs w:val="18"/>
                    </w:rPr>
                    <w:t>ride in a school leads to resistance of actions that may harm the school’s environment</w:t>
                  </w:r>
                  <w:r>
                    <w:rPr>
                      <w:rFonts w:ascii="Calibri" w:hAnsi="Calibri" w:cs="Calibri"/>
                      <w:sz w:val="18"/>
                      <w:szCs w:val="18"/>
                    </w:rPr>
                    <w:t xml:space="preserve"> </w:t>
                  </w:r>
                  <w:r w:rsidRPr="006214EA">
                    <w:rPr>
                      <w:rFonts w:ascii="Calibri" w:hAnsi="Calibri" w:cs="Calibri"/>
                      <w:sz w:val="18"/>
                      <w:szCs w:val="18"/>
                    </w:rPr>
                    <w:t xml:space="preserve">or the </w:t>
                  </w:r>
                  <w:r>
                    <w:rPr>
                      <w:rFonts w:ascii="Calibri" w:hAnsi="Calibri" w:cs="Calibri"/>
                      <w:sz w:val="18"/>
                      <w:szCs w:val="18"/>
                    </w:rPr>
                    <w:t>students</w:t>
                  </w:r>
                  <w:r w:rsidRPr="006214EA">
                    <w:rPr>
                      <w:rFonts w:ascii="Calibri" w:hAnsi="Calibri" w:cs="Calibri"/>
                      <w:sz w:val="18"/>
                      <w:szCs w:val="18"/>
                    </w:rPr>
                    <w:t xml:space="preserve">. </w:t>
                  </w:r>
                  <w:r w:rsidRPr="006214EA">
                    <w:rPr>
                      <w:rFonts w:ascii="Calibri" w:hAnsi="Calibri" w:cs="Calibri"/>
                      <w:sz w:val="18"/>
                      <w:szCs w:val="18"/>
                      <w:lang w:val="en-US"/>
                    </w:rPr>
                    <w:t>Examples of actions include</w:t>
                  </w:r>
                  <w:r>
                    <w:rPr>
                      <w:rFonts w:ascii="Calibri" w:hAnsi="Calibri" w:cs="Calibri"/>
                      <w:sz w:val="18"/>
                      <w:szCs w:val="18"/>
                      <w:lang w:val="en-US"/>
                    </w:rPr>
                    <w:t xml:space="preserve"> </w:t>
                  </w:r>
                  <w:r w:rsidRPr="006214EA">
                    <w:rPr>
                      <w:rFonts w:ascii="Calibri" w:hAnsi="Calibri" w:cs="Calibri"/>
                      <w:sz w:val="18"/>
                      <w:szCs w:val="18"/>
                      <w:lang w:val="en-US"/>
                    </w:rPr>
                    <w:t>students preparing mural /art that depicts significant cultural icons in their community</w:t>
                  </w:r>
                  <w:r w:rsidR="0056594A">
                    <w:rPr>
                      <w:rFonts w:ascii="Calibri" w:hAnsi="Calibri" w:cs="Calibri"/>
                      <w:sz w:val="18"/>
                      <w:szCs w:val="18"/>
                      <w:lang w:val="en-US"/>
                    </w:rPr>
                    <w:t>.</w:t>
                  </w:r>
                </w:p>
                <w:p w:rsidR="0056594A" w:rsidRPr="00B910E3" w:rsidRDefault="0056594A" w:rsidP="00862E5F">
                  <w:pPr>
                    <w:spacing w:after="0" w:line="240" w:lineRule="auto"/>
                    <w:jc w:val="left"/>
                    <w:rPr>
                      <w:rFonts w:ascii="Calibri" w:hAnsi="Calibri" w:cs="Calibri"/>
                      <w:sz w:val="18"/>
                      <w:szCs w:val="18"/>
                      <w:lang w:val="en-US"/>
                    </w:rPr>
                  </w:pPr>
                </w:p>
              </w:tc>
            </w:tr>
            <w:tr w:rsidR="009D4B85" w:rsidRPr="006214EA" w:rsidTr="0056594A">
              <w:trPr>
                <w:trHeight w:val="455"/>
              </w:trPr>
              <w:tc>
                <w:tcPr>
                  <w:tcW w:w="2128" w:type="dxa"/>
                  <w:shd w:val="clear" w:color="auto" w:fill="FFFFFF" w:themeFill="background1"/>
                </w:tcPr>
                <w:p w:rsidR="009D4B85" w:rsidRPr="006214EA" w:rsidRDefault="009D4B85" w:rsidP="00862E5F">
                  <w:pPr>
                    <w:spacing w:after="0" w:line="240" w:lineRule="auto"/>
                    <w:jc w:val="left"/>
                    <w:rPr>
                      <w:rFonts w:ascii="Calibri" w:hAnsi="Calibri" w:cs="Calibri"/>
                      <w:bCs/>
                      <w:color w:val="FF0000"/>
                      <w:sz w:val="18"/>
                      <w:szCs w:val="18"/>
                      <w:shd w:val="clear" w:color="auto" w:fill="FFFFFF"/>
                    </w:rPr>
                  </w:pPr>
                  <w:r w:rsidRPr="006214EA">
                    <w:rPr>
                      <w:rFonts w:ascii="Calibri" w:hAnsi="Calibri" w:cs="Calibri"/>
                      <w:sz w:val="18"/>
                      <w:szCs w:val="18"/>
                    </w:rPr>
                    <w:t xml:space="preserve">Does your school display signage/murals that show the school’s values or behavioural expectations? </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2" w:type="dxa"/>
                  <w:shd w:val="clear" w:color="auto" w:fill="FFFFFF" w:themeFill="background1"/>
                </w:tcPr>
                <w:p w:rsidR="009D4B85" w:rsidRPr="00B910E3" w:rsidRDefault="009D4B85" w:rsidP="00862E5F">
                  <w:pPr>
                    <w:spacing w:after="0" w:line="240" w:lineRule="auto"/>
                    <w:jc w:val="left"/>
                    <w:rPr>
                      <w:rFonts w:ascii="Calibri" w:hAnsi="Calibri" w:cs="Calibri"/>
                      <w:sz w:val="18"/>
                      <w:szCs w:val="18"/>
                      <w:lang w:val="en-US"/>
                    </w:rPr>
                  </w:pPr>
                  <w:r>
                    <w:rPr>
                      <w:rFonts w:ascii="Calibri" w:hAnsi="Calibri" w:cs="Calibri"/>
                      <w:sz w:val="18"/>
                      <w:szCs w:val="18"/>
                    </w:rPr>
                    <w:t>P</w:t>
                  </w:r>
                  <w:r w:rsidRPr="006214EA">
                    <w:rPr>
                      <w:rFonts w:ascii="Calibri" w:hAnsi="Calibri" w:cs="Calibri"/>
                      <w:sz w:val="18"/>
                      <w:szCs w:val="18"/>
                    </w:rPr>
                    <w:t>ride in a school leads to resistance of actions that may harm the school’s environment</w:t>
                  </w:r>
                  <w:r>
                    <w:rPr>
                      <w:rFonts w:ascii="Calibri" w:hAnsi="Calibri" w:cs="Calibri"/>
                      <w:sz w:val="18"/>
                      <w:szCs w:val="18"/>
                    </w:rPr>
                    <w:t xml:space="preserve"> </w:t>
                  </w:r>
                  <w:r w:rsidRPr="006214EA">
                    <w:rPr>
                      <w:rFonts w:ascii="Calibri" w:hAnsi="Calibri" w:cs="Calibri"/>
                      <w:sz w:val="18"/>
                      <w:szCs w:val="18"/>
                    </w:rPr>
                    <w:t xml:space="preserve">or the </w:t>
                  </w:r>
                  <w:r>
                    <w:rPr>
                      <w:rFonts w:ascii="Calibri" w:hAnsi="Calibri" w:cs="Calibri"/>
                      <w:sz w:val="18"/>
                      <w:szCs w:val="18"/>
                    </w:rPr>
                    <w:t>students</w:t>
                  </w:r>
                  <w:r w:rsidRPr="006214EA">
                    <w:rPr>
                      <w:rFonts w:ascii="Calibri" w:hAnsi="Calibri" w:cs="Calibri"/>
                      <w:sz w:val="18"/>
                      <w:szCs w:val="18"/>
                    </w:rPr>
                    <w:t xml:space="preserve">. </w:t>
                  </w:r>
                  <w:r w:rsidRPr="006214EA">
                    <w:rPr>
                      <w:rFonts w:ascii="Calibri" w:hAnsi="Calibri" w:cs="Calibri"/>
                      <w:sz w:val="18"/>
                      <w:szCs w:val="18"/>
                      <w:lang w:val="en-US"/>
                    </w:rPr>
                    <w:t>Examples of actions include:</w:t>
                  </w:r>
                </w:p>
                <w:p w:rsidR="009D4B85" w:rsidRPr="006214EA" w:rsidRDefault="009D4B85" w:rsidP="00A938DB">
                  <w:pPr>
                    <w:numPr>
                      <w:ilvl w:val="0"/>
                      <w:numId w:val="30"/>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Students prepar</w:t>
                  </w:r>
                  <w:r>
                    <w:rPr>
                      <w:rFonts w:ascii="Calibri" w:hAnsi="Calibri" w:cs="Calibri"/>
                      <w:sz w:val="18"/>
                      <w:szCs w:val="18"/>
                      <w:lang w:val="en-US"/>
                    </w:rPr>
                    <w:t>e</w:t>
                  </w:r>
                  <w:r w:rsidRPr="006214EA">
                    <w:rPr>
                      <w:rFonts w:ascii="Calibri" w:hAnsi="Calibri" w:cs="Calibri"/>
                      <w:sz w:val="18"/>
                      <w:szCs w:val="18"/>
                      <w:lang w:val="en-US"/>
                    </w:rPr>
                    <w:t xml:space="preserve"> mural depicting the school values, e.g. PB4L</w:t>
                  </w:r>
                </w:p>
                <w:p w:rsidR="009D4B85" w:rsidRPr="0056594A" w:rsidRDefault="009D4B85" w:rsidP="00A938DB">
                  <w:pPr>
                    <w:numPr>
                      <w:ilvl w:val="0"/>
                      <w:numId w:val="30"/>
                    </w:numPr>
                    <w:spacing w:after="0" w:line="240" w:lineRule="auto"/>
                    <w:jc w:val="left"/>
                    <w:rPr>
                      <w:rFonts w:ascii="Calibri" w:hAnsi="Calibri" w:cs="Calibri"/>
                      <w:sz w:val="18"/>
                      <w:szCs w:val="18"/>
                    </w:rPr>
                  </w:pPr>
                  <w:r w:rsidRPr="006214EA">
                    <w:rPr>
                      <w:rFonts w:ascii="Calibri" w:hAnsi="Calibri" w:cs="Calibri"/>
                      <w:sz w:val="18"/>
                      <w:szCs w:val="18"/>
                      <w:lang w:val="en-US"/>
                    </w:rPr>
                    <w:t>Students creat</w:t>
                  </w:r>
                  <w:r>
                    <w:rPr>
                      <w:rFonts w:ascii="Calibri" w:hAnsi="Calibri" w:cs="Calibri"/>
                      <w:sz w:val="18"/>
                      <w:szCs w:val="18"/>
                      <w:lang w:val="en-US"/>
                    </w:rPr>
                    <w:t>e</w:t>
                  </w:r>
                  <w:r w:rsidRPr="006214EA">
                    <w:rPr>
                      <w:rFonts w:ascii="Calibri" w:hAnsi="Calibri" w:cs="Calibri"/>
                      <w:sz w:val="18"/>
                      <w:szCs w:val="18"/>
                      <w:lang w:val="en-US"/>
                    </w:rPr>
                    <w:t xml:space="preserve"> signs about important </w:t>
                  </w:r>
                  <w:r>
                    <w:rPr>
                      <w:rFonts w:ascii="Calibri" w:hAnsi="Calibri" w:cs="Calibri"/>
                      <w:sz w:val="18"/>
                      <w:szCs w:val="18"/>
                      <w:lang w:val="en-US"/>
                    </w:rPr>
                    <w:t>behaviours</w:t>
                  </w:r>
                  <w:r w:rsidRPr="006214EA">
                    <w:rPr>
                      <w:rFonts w:ascii="Calibri" w:hAnsi="Calibri" w:cs="Calibri"/>
                      <w:sz w:val="18"/>
                      <w:szCs w:val="18"/>
                      <w:lang w:val="en-US"/>
                    </w:rPr>
                    <w:t xml:space="preserve">, e.g. “we </w:t>
                  </w:r>
                  <w:r w:rsidR="00F72F26">
                    <w:rPr>
                      <w:rFonts w:ascii="Calibri" w:hAnsi="Calibri" w:cs="Calibri"/>
                      <w:sz w:val="18"/>
                      <w:szCs w:val="18"/>
                      <w:lang w:val="en-US"/>
                    </w:rPr>
                    <w:t xml:space="preserve">are </w:t>
                  </w:r>
                  <w:r w:rsidRPr="006214EA">
                    <w:rPr>
                      <w:rFonts w:ascii="Calibri" w:hAnsi="Calibri" w:cs="Calibri"/>
                      <w:sz w:val="18"/>
                      <w:szCs w:val="18"/>
                      <w:lang w:val="en-US"/>
                    </w:rPr>
                    <w:t xml:space="preserve">a safe school”, “we are a drug free school”, “we are </w:t>
                  </w:r>
                  <w:r w:rsidR="00F72F26">
                    <w:rPr>
                      <w:rFonts w:ascii="Calibri" w:hAnsi="Calibri" w:cs="Calibri"/>
                      <w:sz w:val="18"/>
                      <w:szCs w:val="18"/>
                      <w:lang w:val="en-US"/>
                    </w:rPr>
                    <w:t xml:space="preserve">a </w:t>
                  </w:r>
                  <w:r w:rsidRPr="006214EA">
                    <w:rPr>
                      <w:rFonts w:ascii="Calibri" w:hAnsi="Calibri" w:cs="Calibri"/>
                      <w:sz w:val="18"/>
                      <w:szCs w:val="18"/>
                      <w:lang w:val="en-US"/>
                    </w:rPr>
                    <w:t>school where students care about each other”</w:t>
                  </w:r>
                  <w:r w:rsidR="0056594A">
                    <w:rPr>
                      <w:rFonts w:ascii="Calibri" w:hAnsi="Calibri" w:cs="Calibri"/>
                      <w:sz w:val="18"/>
                      <w:szCs w:val="18"/>
                      <w:lang w:val="en-US"/>
                    </w:rPr>
                    <w:t>.</w:t>
                  </w:r>
                </w:p>
                <w:p w:rsidR="0056594A" w:rsidRPr="006214EA" w:rsidRDefault="0056594A" w:rsidP="0056594A">
                  <w:pPr>
                    <w:spacing w:after="0" w:line="240" w:lineRule="auto"/>
                    <w:jc w:val="left"/>
                    <w:rPr>
                      <w:rFonts w:ascii="Calibri" w:hAnsi="Calibri" w:cs="Calibri"/>
                      <w:sz w:val="18"/>
                      <w:szCs w:val="18"/>
                    </w:rPr>
                  </w:pPr>
                </w:p>
              </w:tc>
            </w:tr>
            <w:tr w:rsidR="009D4B85" w:rsidRPr="006214EA" w:rsidTr="0056594A">
              <w:trPr>
                <w:trHeight w:val="455"/>
              </w:trPr>
              <w:tc>
                <w:tcPr>
                  <w:tcW w:w="2128" w:type="dxa"/>
                  <w:shd w:val="clear" w:color="auto" w:fill="FFFFFF" w:themeFill="background1"/>
                </w:tcPr>
                <w:p w:rsidR="009D4B85" w:rsidRPr="006214EA" w:rsidRDefault="009D4B85" w:rsidP="00862E5F">
                  <w:pPr>
                    <w:spacing w:after="0" w:line="240" w:lineRule="auto"/>
                    <w:jc w:val="left"/>
                    <w:rPr>
                      <w:rFonts w:ascii="Calibri" w:hAnsi="Calibri" w:cs="Calibri"/>
                      <w:bCs/>
                      <w:color w:val="FF0000"/>
                      <w:sz w:val="18"/>
                      <w:szCs w:val="18"/>
                      <w:shd w:val="clear" w:color="auto" w:fill="FFFFFF"/>
                    </w:rPr>
                  </w:pPr>
                  <w:r w:rsidRPr="006214EA">
                    <w:rPr>
                      <w:rFonts w:ascii="Calibri" w:hAnsi="Calibri" w:cs="Calibri"/>
                      <w:sz w:val="18"/>
                      <w:szCs w:val="18"/>
                    </w:rPr>
                    <w:t>Does your school environment clearly promote student work?</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2" w:type="dxa"/>
                  <w:shd w:val="clear" w:color="auto" w:fill="FFFFFF" w:themeFill="background1"/>
                </w:tcPr>
                <w:p w:rsidR="009D4B85" w:rsidRPr="00B910E3" w:rsidRDefault="009D4B85" w:rsidP="00862E5F">
                  <w:pPr>
                    <w:spacing w:after="0" w:line="240" w:lineRule="auto"/>
                    <w:jc w:val="left"/>
                    <w:rPr>
                      <w:rFonts w:ascii="Calibri" w:hAnsi="Calibri" w:cs="Calibri"/>
                      <w:sz w:val="18"/>
                      <w:szCs w:val="18"/>
                    </w:rPr>
                  </w:pPr>
                  <w:r>
                    <w:rPr>
                      <w:rFonts w:ascii="Calibri" w:hAnsi="Calibri" w:cs="Calibri"/>
                      <w:sz w:val="18"/>
                      <w:szCs w:val="18"/>
                    </w:rPr>
                    <w:t>P</w:t>
                  </w:r>
                  <w:r w:rsidRPr="006214EA">
                    <w:rPr>
                      <w:rFonts w:ascii="Calibri" w:hAnsi="Calibri" w:cs="Calibri"/>
                      <w:sz w:val="18"/>
                      <w:szCs w:val="18"/>
                    </w:rPr>
                    <w:t>ride in a school leads to resistance of actions that may harm the school’s environment</w:t>
                  </w:r>
                  <w:r>
                    <w:rPr>
                      <w:rFonts w:ascii="Calibri" w:hAnsi="Calibri" w:cs="Calibri"/>
                      <w:sz w:val="18"/>
                      <w:szCs w:val="18"/>
                    </w:rPr>
                    <w:t xml:space="preserve"> </w:t>
                  </w:r>
                  <w:r w:rsidRPr="006214EA">
                    <w:rPr>
                      <w:rFonts w:ascii="Calibri" w:hAnsi="Calibri" w:cs="Calibri"/>
                      <w:sz w:val="18"/>
                      <w:szCs w:val="18"/>
                    </w:rPr>
                    <w:t xml:space="preserve">or the </w:t>
                  </w:r>
                  <w:r>
                    <w:rPr>
                      <w:rFonts w:ascii="Calibri" w:hAnsi="Calibri" w:cs="Calibri"/>
                      <w:sz w:val="18"/>
                      <w:szCs w:val="18"/>
                    </w:rPr>
                    <w:t>students</w:t>
                  </w:r>
                  <w:r w:rsidRPr="006214EA">
                    <w:rPr>
                      <w:rFonts w:ascii="Calibri" w:hAnsi="Calibri" w:cs="Calibri"/>
                      <w:sz w:val="18"/>
                      <w:szCs w:val="18"/>
                    </w:rPr>
                    <w:t xml:space="preserve">. </w:t>
                  </w:r>
                  <w:r w:rsidRPr="006214EA">
                    <w:rPr>
                      <w:rFonts w:ascii="Calibri" w:hAnsi="Calibri" w:cs="Calibri"/>
                      <w:sz w:val="18"/>
                      <w:szCs w:val="18"/>
                      <w:lang w:val="en-US"/>
                    </w:rPr>
                    <w:t>Examples of actions include:</w:t>
                  </w:r>
                </w:p>
                <w:p w:rsidR="009D4B85" w:rsidRPr="006214EA" w:rsidRDefault="009D4B85" w:rsidP="00A938DB">
                  <w:pPr>
                    <w:numPr>
                      <w:ilvl w:val="0"/>
                      <w:numId w:val="30"/>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students preparing mural</w:t>
                  </w:r>
                  <w:r>
                    <w:rPr>
                      <w:rFonts w:ascii="Calibri" w:hAnsi="Calibri" w:cs="Calibri"/>
                      <w:sz w:val="18"/>
                      <w:szCs w:val="18"/>
                      <w:lang w:val="en-US"/>
                    </w:rPr>
                    <w:t>s</w:t>
                  </w:r>
                  <w:r w:rsidRPr="006214EA">
                    <w:rPr>
                      <w:rFonts w:ascii="Calibri" w:hAnsi="Calibri" w:cs="Calibri"/>
                      <w:sz w:val="18"/>
                      <w:szCs w:val="18"/>
                      <w:lang w:val="en-US"/>
                    </w:rPr>
                    <w:t xml:space="preserve"> that depicts </w:t>
                  </w:r>
                  <w:r>
                    <w:rPr>
                      <w:rFonts w:ascii="Calibri" w:hAnsi="Calibri" w:cs="Calibri"/>
                      <w:sz w:val="18"/>
                      <w:szCs w:val="18"/>
                      <w:lang w:val="en-US"/>
                    </w:rPr>
                    <w:t xml:space="preserve">community </w:t>
                  </w:r>
                  <w:r w:rsidRPr="006214EA">
                    <w:rPr>
                      <w:rFonts w:ascii="Calibri" w:hAnsi="Calibri" w:cs="Calibri"/>
                      <w:sz w:val="18"/>
                      <w:szCs w:val="18"/>
                      <w:lang w:val="en-US"/>
                    </w:rPr>
                    <w:t xml:space="preserve">cultural icons </w:t>
                  </w:r>
                </w:p>
                <w:p w:rsidR="0056594A" w:rsidRDefault="009D4B85" w:rsidP="00A938DB">
                  <w:pPr>
                    <w:numPr>
                      <w:ilvl w:val="0"/>
                      <w:numId w:val="30"/>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student performances depict the school</w:t>
                  </w:r>
                  <w:r>
                    <w:rPr>
                      <w:rFonts w:ascii="Calibri" w:hAnsi="Calibri" w:cs="Calibri"/>
                      <w:sz w:val="18"/>
                      <w:szCs w:val="18"/>
                      <w:lang w:val="en-US"/>
                    </w:rPr>
                    <w:t>’</w:t>
                  </w:r>
                  <w:r w:rsidRPr="006214EA">
                    <w:rPr>
                      <w:rFonts w:ascii="Calibri" w:hAnsi="Calibri" w:cs="Calibri"/>
                      <w:sz w:val="18"/>
                      <w:szCs w:val="18"/>
                      <w:lang w:val="en-US"/>
                    </w:rPr>
                    <w:t>s cultural and behavioural values</w:t>
                  </w:r>
                  <w:r w:rsidR="0056594A">
                    <w:rPr>
                      <w:rFonts w:ascii="Calibri" w:hAnsi="Calibri" w:cs="Calibri"/>
                      <w:sz w:val="18"/>
                      <w:szCs w:val="18"/>
                      <w:lang w:val="en-US"/>
                    </w:rPr>
                    <w:t>.</w:t>
                  </w:r>
                </w:p>
                <w:p w:rsidR="009D4B85" w:rsidRPr="003C0F3E" w:rsidRDefault="009D4B85" w:rsidP="0056594A">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 </w:t>
                  </w:r>
                </w:p>
              </w:tc>
            </w:tr>
            <w:tr w:rsidR="009D4B85" w:rsidRPr="006214EA" w:rsidTr="0056594A">
              <w:trPr>
                <w:trHeight w:val="455"/>
              </w:trPr>
              <w:tc>
                <w:tcPr>
                  <w:tcW w:w="2128"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Is there any graffiti around the school?</w:t>
                  </w:r>
                </w:p>
                <w:p w:rsidR="009D4B85" w:rsidRPr="006214EA" w:rsidRDefault="009D4B85" w:rsidP="00862E5F">
                  <w:pPr>
                    <w:spacing w:after="0" w:line="240" w:lineRule="auto"/>
                    <w:jc w:val="left"/>
                    <w:rPr>
                      <w:rFonts w:ascii="Calibri" w:hAnsi="Calibri" w:cs="Calibri"/>
                      <w:sz w:val="18"/>
                      <w:szCs w:val="18"/>
                    </w:rPr>
                  </w:pP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2"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Graffiti vandalism (tagging) is a community issue that can encourage more vandalism and other types of crime. Examples of actions include:</w:t>
                  </w:r>
                </w:p>
                <w:p w:rsidR="009D4B85" w:rsidRPr="006214EA" w:rsidRDefault="009D4B85" w:rsidP="00A938DB">
                  <w:pPr>
                    <w:numPr>
                      <w:ilvl w:val="0"/>
                      <w:numId w:val="29"/>
                    </w:numPr>
                    <w:spacing w:after="0" w:line="240" w:lineRule="auto"/>
                    <w:jc w:val="left"/>
                    <w:rPr>
                      <w:rFonts w:ascii="Calibri" w:hAnsi="Calibri" w:cs="Calibri"/>
                      <w:sz w:val="18"/>
                      <w:szCs w:val="18"/>
                      <w:lang w:val="en-US"/>
                    </w:rPr>
                  </w:pPr>
                  <w:r w:rsidRPr="006214EA">
                    <w:rPr>
                      <w:rFonts w:ascii="Calibri" w:hAnsi="Calibri" w:cs="Calibri"/>
                      <w:sz w:val="18"/>
                      <w:szCs w:val="18"/>
                      <w:lang w:val="en-US"/>
                    </w:rPr>
                    <w:t>prompt removal to send message that tagging will not be tolerated</w:t>
                  </w:r>
                </w:p>
                <w:p w:rsidR="009D4B85" w:rsidRPr="0056594A" w:rsidRDefault="009D4B85" w:rsidP="00A938DB">
                  <w:pPr>
                    <w:numPr>
                      <w:ilvl w:val="0"/>
                      <w:numId w:val="29"/>
                    </w:numPr>
                    <w:spacing w:after="0" w:line="240" w:lineRule="auto"/>
                    <w:jc w:val="left"/>
                    <w:rPr>
                      <w:rFonts w:ascii="Calibri" w:hAnsi="Calibri" w:cs="Calibri"/>
                      <w:sz w:val="18"/>
                      <w:szCs w:val="18"/>
                    </w:rPr>
                  </w:pPr>
                  <w:r w:rsidRPr="006214EA">
                    <w:rPr>
                      <w:rFonts w:ascii="Calibri" w:hAnsi="Calibri" w:cs="Calibri"/>
                      <w:sz w:val="18"/>
                      <w:szCs w:val="18"/>
                      <w:lang w:val="en-US"/>
                    </w:rPr>
                    <w:t>contacting your local council to report the graffiti</w:t>
                  </w:r>
                  <w:r w:rsidR="0056594A">
                    <w:rPr>
                      <w:rFonts w:ascii="Calibri" w:hAnsi="Calibri" w:cs="Calibri"/>
                      <w:sz w:val="18"/>
                      <w:szCs w:val="18"/>
                      <w:lang w:val="en-US"/>
                    </w:rPr>
                    <w:t>.</w:t>
                  </w:r>
                </w:p>
                <w:p w:rsidR="0056594A" w:rsidRPr="006214EA" w:rsidRDefault="0056594A" w:rsidP="0056594A">
                  <w:pPr>
                    <w:spacing w:after="0" w:line="240" w:lineRule="auto"/>
                    <w:jc w:val="left"/>
                    <w:rPr>
                      <w:rFonts w:ascii="Calibri" w:hAnsi="Calibri" w:cs="Calibri"/>
                      <w:sz w:val="18"/>
                      <w:szCs w:val="18"/>
                    </w:rPr>
                  </w:pPr>
                </w:p>
              </w:tc>
            </w:tr>
            <w:tr w:rsidR="009D4B85" w:rsidRPr="006214EA" w:rsidTr="0056594A">
              <w:trPr>
                <w:trHeight w:val="455"/>
              </w:trPr>
              <w:tc>
                <w:tcPr>
                  <w:tcW w:w="2128"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Is there rubbish in your school grounds, car parks, gardens, school boundary? </w:t>
                  </w:r>
                </w:p>
                <w:p w:rsidR="009D4B85" w:rsidRPr="006214EA" w:rsidRDefault="009D4B85" w:rsidP="00862E5F">
                  <w:pPr>
                    <w:spacing w:after="0" w:line="240" w:lineRule="auto"/>
                    <w:jc w:val="left"/>
                    <w:rPr>
                      <w:rFonts w:ascii="Calibri" w:hAnsi="Calibri" w:cs="Calibri"/>
                      <w:sz w:val="18"/>
                      <w:szCs w:val="18"/>
                    </w:rPr>
                  </w:pP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2" w:type="dxa"/>
                  <w:shd w:val="clear" w:color="auto" w:fill="FFFFFF" w:themeFill="background1"/>
                </w:tcPr>
                <w:p w:rsidR="009D4B85"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As well as being unsightly, rubbish can be used to improve access and evasion for people with criminal intent. Examples of actions include</w:t>
                  </w:r>
                  <w:r>
                    <w:rPr>
                      <w:rFonts w:ascii="Calibri" w:hAnsi="Calibri" w:cs="Calibri"/>
                      <w:sz w:val="18"/>
                      <w:szCs w:val="18"/>
                      <w:lang w:val="en-US"/>
                    </w:rPr>
                    <w:t xml:space="preserve"> </w:t>
                  </w:r>
                  <w:r w:rsidRPr="006214EA">
                    <w:rPr>
                      <w:rFonts w:ascii="Calibri" w:hAnsi="Calibri" w:cs="Calibri"/>
                      <w:sz w:val="18"/>
                      <w:szCs w:val="18"/>
                      <w:lang w:val="en-US"/>
                    </w:rPr>
                    <w:t>regularly checking boundary fences for damage or rubbish that makes natural ladders (pallets, rubbish bins)</w:t>
                  </w:r>
                  <w:r>
                    <w:rPr>
                      <w:rFonts w:ascii="Calibri" w:hAnsi="Calibri" w:cs="Calibri"/>
                      <w:sz w:val="18"/>
                      <w:szCs w:val="18"/>
                      <w:lang w:val="en-US"/>
                    </w:rPr>
                    <w:t xml:space="preserve"> and </w:t>
                  </w:r>
                  <w:r w:rsidRPr="006214EA">
                    <w:rPr>
                      <w:rFonts w:ascii="Calibri" w:hAnsi="Calibri" w:cs="Calibri"/>
                      <w:sz w:val="18"/>
                      <w:szCs w:val="18"/>
                      <w:lang w:val="en-US"/>
                    </w:rPr>
                    <w:t xml:space="preserve">moving natural ladders </w:t>
                  </w:r>
                  <w:r>
                    <w:rPr>
                      <w:rFonts w:ascii="Calibri" w:hAnsi="Calibri" w:cs="Calibri"/>
                      <w:sz w:val="18"/>
                      <w:szCs w:val="18"/>
                      <w:lang w:val="en-US"/>
                    </w:rPr>
                    <w:t>at least 2</w:t>
                  </w:r>
                  <w:r w:rsidRPr="006214EA">
                    <w:rPr>
                      <w:rFonts w:ascii="Calibri" w:hAnsi="Calibri" w:cs="Calibri"/>
                      <w:sz w:val="18"/>
                      <w:szCs w:val="18"/>
                      <w:lang w:val="en-US"/>
                    </w:rPr>
                    <w:t xml:space="preserve"> metres away from boundary fences or buildings, to prevent thieves using them as an escape route or access to your roof</w:t>
                  </w:r>
                  <w:r w:rsidR="0056594A">
                    <w:rPr>
                      <w:rFonts w:ascii="Calibri" w:hAnsi="Calibri" w:cs="Calibri"/>
                      <w:sz w:val="18"/>
                      <w:szCs w:val="18"/>
                      <w:lang w:val="en-US"/>
                    </w:rPr>
                    <w:t>.</w:t>
                  </w:r>
                </w:p>
                <w:p w:rsidR="0056594A" w:rsidRPr="006214EA" w:rsidRDefault="0056594A" w:rsidP="00862E5F">
                  <w:pPr>
                    <w:spacing w:after="0" w:line="240" w:lineRule="auto"/>
                    <w:jc w:val="left"/>
                    <w:rPr>
                      <w:rFonts w:ascii="Calibri" w:hAnsi="Calibri" w:cs="Calibri"/>
                      <w:sz w:val="18"/>
                      <w:szCs w:val="18"/>
                      <w:lang w:val="en-US"/>
                    </w:rPr>
                  </w:pPr>
                </w:p>
              </w:tc>
            </w:tr>
            <w:tr w:rsidR="009D4B85" w:rsidRPr="006214EA" w:rsidTr="0056594A">
              <w:trPr>
                <w:trHeight w:val="70"/>
              </w:trPr>
              <w:tc>
                <w:tcPr>
                  <w:tcW w:w="2128"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lang w:val="en-US"/>
                    </w:rPr>
                    <w:t>Are your gardens well maintained and weed free?</w:t>
                  </w:r>
                </w:p>
              </w:tc>
              <w:tc>
                <w:tcPr>
                  <w:tcW w:w="735"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p>
              </w:tc>
              <w:tc>
                <w:tcPr>
                  <w:tcW w:w="7372" w:type="dxa"/>
                  <w:shd w:val="clear" w:color="auto" w:fill="FFFFFF" w:themeFill="background1"/>
                </w:tcPr>
                <w:p w:rsidR="0056594A" w:rsidRDefault="009D4B85" w:rsidP="00862E5F">
                  <w:pPr>
                    <w:spacing w:after="0" w:line="240" w:lineRule="auto"/>
                    <w:jc w:val="left"/>
                    <w:rPr>
                      <w:rFonts w:ascii="Calibri" w:hAnsi="Calibri" w:cs="Calibri"/>
                      <w:sz w:val="18"/>
                      <w:szCs w:val="18"/>
                      <w:lang w:val="en-US"/>
                    </w:rPr>
                  </w:pPr>
                  <w:r w:rsidRPr="006214EA">
                    <w:rPr>
                      <w:rFonts w:ascii="Calibri" w:hAnsi="Calibri"/>
                      <w:noProof/>
                      <w:sz w:val="18"/>
                      <w:szCs w:val="18"/>
                      <w:lang w:eastAsia="zh-TW"/>
                    </w:rPr>
                    <w:drawing>
                      <wp:anchor distT="0" distB="0" distL="114300" distR="114300" simplePos="0" relativeHeight="251662336" behindDoc="1" locked="0" layoutInCell="1" allowOverlap="1" wp14:anchorId="7622F461" wp14:editId="36062FFD">
                        <wp:simplePos x="0" y="0"/>
                        <wp:positionH relativeFrom="column">
                          <wp:posOffset>3401695</wp:posOffset>
                        </wp:positionH>
                        <wp:positionV relativeFrom="paragraph">
                          <wp:posOffset>1270</wp:posOffset>
                        </wp:positionV>
                        <wp:extent cx="909320" cy="536575"/>
                        <wp:effectExtent l="0" t="0" r="5080" b="0"/>
                        <wp:wrapTight wrapText="bothSides">
                          <wp:wrapPolygon edited="0">
                            <wp:start x="0" y="0"/>
                            <wp:lineTo x="0" y="20705"/>
                            <wp:lineTo x="21268" y="20705"/>
                            <wp:lineTo x="21268" y="0"/>
                            <wp:lineTo x="0" y="0"/>
                          </wp:wrapPolygon>
                        </wp:wrapTight>
                        <wp:docPr id="6" name="Picture 6" descr="tree-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e-he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932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4EA">
                    <w:rPr>
                      <w:rFonts w:ascii="Calibri" w:hAnsi="Calibri" w:cs="Calibri"/>
                      <w:sz w:val="18"/>
                      <w:szCs w:val="18"/>
                      <w:lang w:val="en-US"/>
                    </w:rPr>
                    <w:t>Gardens, carparks and entranceways that look attractive give criminals and opportunists the message “Don’t even think of coming here, you will be noticed!” Examples of actions to take include keeping shrubs low and raising tree canopies</w:t>
                  </w:r>
                  <w:r w:rsidR="0056594A">
                    <w:rPr>
                      <w:rFonts w:ascii="Calibri" w:hAnsi="Calibri" w:cs="Calibri"/>
                      <w:sz w:val="18"/>
                      <w:szCs w:val="18"/>
                      <w:lang w:val="en-US"/>
                    </w:rPr>
                    <w:t>.</w:t>
                  </w:r>
                </w:p>
                <w:p w:rsidR="009D4B85" w:rsidRPr="006214EA" w:rsidRDefault="009D4B85" w:rsidP="00862E5F">
                  <w:pPr>
                    <w:spacing w:after="0" w:line="240" w:lineRule="auto"/>
                    <w:jc w:val="left"/>
                    <w:rPr>
                      <w:rFonts w:ascii="Calibri" w:hAnsi="Calibri" w:cs="Calibri"/>
                      <w:sz w:val="18"/>
                      <w:szCs w:val="18"/>
                      <w:lang w:val="en-US"/>
                    </w:rPr>
                  </w:pPr>
                  <w:r w:rsidRPr="006214EA">
                    <w:rPr>
                      <w:rFonts w:ascii="Calibri" w:hAnsi="Calibri" w:cs="Calibri"/>
                      <w:sz w:val="18"/>
                      <w:szCs w:val="18"/>
                      <w:lang w:val="en-US"/>
                    </w:rPr>
                    <w:t xml:space="preserve"> </w:t>
                  </w:r>
                </w:p>
              </w:tc>
            </w:tr>
          </w:tbl>
          <w:p w:rsidR="009D4B85" w:rsidRPr="00335897" w:rsidRDefault="009D4B85" w:rsidP="00335897">
            <w:pPr>
              <w:spacing w:after="0" w:line="240" w:lineRule="auto"/>
              <w:jc w:val="left"/>
              <w:rPr>
                <w:rFonts w:ascii="Calibri" w:hAnsi="Calibri" w:cs="Calibri"/>
                <w:sz w:val="16"/>
                <w:szCs w:val="16"/>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994"/>
              <w:gridCol w:w="7161"/>
            </w:tblGrid>
            <w:tr w:rsidR="009D4B85" w:rsidRPr="006214EA" w:rsidTr="007605BC">
              <w:tc>
                <w:tcPr>
                  <w:tcW w:w="10235" w:type="dxa"/>
                  <w:gridSpan w:val="3"/>
                  <w:shd w:val="clear" w:color="auto" w:fill="D9D9D9"/>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br w:type="page"/>
                  </w:r>
                  <w:r w:rsidRPr="006214EA">
                    <w:rPr>
                      <w:rFonts w:ascii="Calibri" w:hAnsi="Calibri" w:cs="Calibri"/>
                      <w:b/>
                      <w:sz w:val="24"/>
                      <w:szCs w:val="24"/>
                    </w:rPr>
                    <w:t>Cohesion:</w:t>
                  </w:r>
                  <w:r w:rsidRPr="006214EA">
                    <w:rPr>
                      <w:rFonts w:ascii="Calibri" w:hAnsi="Calibri" w:cs="Calibri"/>
                      <w:b/>
                      <w:sz w:val="18"/>
                      <w:szCs w:val="18"/>
                    </w:rPr>
                    <w:t xml:space="preserve"> </w:t>
                  </w:r>
                  <w:r w:rsidRPr="006214EA">
                    <w:rPr>
                      <w:rFonts w:ascii="Calibri" w:hAnsi="Calibri" w:cs="Calibri"/>
                      <w:sz w:val="18"/>
                      <w:szCs w:val="18"/>
                    </w:rPr>
                    <w:t>Encouraging participation and responsibility.</w:t>
                  </w:r>
                </w:p>
              </w:tc>
            </w:tr>
            <w:tr w:rsidR="009D4B85" w:rsidRPr="006214EA" w:rsidTr="007605BC">
              <w:tc>
                <w:tcPr>
                  <w:tcW w:w="2080" w:type="dxa"/>
                  <w:shd w:val="clear" w:color="auto" w:fill="D9D9D9"/>
                </w:tcPr>
                <w:p w:rsidR="009D4B85" w:rsidRPr="006214EA" w:rsidRDefault="009D4B85" w:rsidP="00862E5F">
                  <w:pPr>
                    <w:spacing w:after="0" w:line="240" w:lineRule="auto"/>
                    <w:ind w:right="-52"/>
                    <w:jc w:val="left"/>
                    <w:rPr>
                      <w:rFonts w:ascii="Calibri" w:hAnsi="Calibri" w:cs="Calibri"/>
                      <w:b/>
                      <w:sz w:val="18"/>
                      <w:szCs w:val="18"/>
                    </w:rPr>
                  </w:pPr>
                  <w:r w:rsidRPr="006214EA">
                    <w:rPr>
                      <w:rFonts w:ascii="Calibri" w:hAnsi="Calibri" w:cs="Calibri"/>
                      <w:b/>
                      <w:sz w:val="18"/>
                      <w:szCs w:val="18"/>
                    </w:rPr>
                    <w:t>Question</w:t>
                  </w:r>
                </w:p>
              </w:tc>
              <w:tc>
                <w:tcPr>
                  <w:tcW w:w="994" w:type="dxa"/>
                  <w:shd w:val="clear" w:color="auto" w:fill="D9D9D9"/>
                </w:tcPr>
                <w:p w:rsidR="009D4B85" w:rsidRPr="006214EA" w:rsidRDefault="009D4B85" w:rsidP="00862E5F">
                  <w:pPr>
                    <w:spacing w:after="0" w:line="240" w:lineRule="auto"/>
                    <w:ind w:left="-22" w:right="-112"/>
                    <w:jc w:val="left"/>
                    <w:rPr>
                      <w:rFonts w:ascii="Calibri" w:hAnsi="Calibri" w:cs="Calibri"/>
                      <w:b/>
                      <w:sz w:val="18"/>
                      <w:szCs w:val="18"/>
                    </w:rPr>
                  </w:pPr>
                  <w:r w:rsidRPr="006214EA">
                    <w:rPr>
                      <w:rFonts w:ascii="Calibri" w:hAnsi="Calibri" w:cs="Calibri"/>
                      <w:b/>
                      <w:sz w:val="18"/>
                      <w:szCs w:val="18"/>
                    </w:rPr>
                    <w:t>yes/no</w:t>
                  </w:r>
                </w:p>
              </w:tc>
              <w:tc>
                <w:tcPr>
                  <w:tcW w:w="7161" w:type="dxa"/>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18"/>
                      <w:szCs w:val="18"/>
                    </w:rPr>
                    <w:t>Suggestion</w:t>
                  </w:r>
                </w:p>
              </w:tc>
            </w:tr>
            <w:tr w:rsidR="009D4B85" w:rsidRPr="006214EA" w:rsidTr="007605BC">
              <w:tc>
                <w:tcPr>
                  <w:tcW w:w="2080"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Does your school encourage community events and shared decision making with its community?</w:t>
                  </w:r>
                </w:p>
              </w:tc>
              <w:tc>
                <w:tcPr>
                  <w:tcW w:w="994"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161" w:type="dxa"/>
                  <w:shd w:val="clear" w:color="auto" w:fill="FFFFFF" w:themeFill="background1"/>
                </w:tcPr>
                <w:p w:rsidR="009D4B85" w:rsidRPr="006214EA"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sz w:val="18"/>
                      <w:szCs w:val="18"/>
                    </w:rPr>
                    <w:t xml:space="preserve">Community events and shared decision making increases cohesion and increases surveillance around the school. </w:t>
                  </w:r>
                  <w:r w:rsidRPr="006214EA">
                    <w:rPr>
                      <w:rFonts w:ascii="Calibri" w:hAnsi="Calibri" w:cs="Calibri"/>
                      <w:noProof/>
                      <w:sz w:val="18"/>
                      <w:szCs w:val="18"/>
                      <w:lang w:eastAsia="en-NZ"/>
                    </w:rPr>
                    <w:t>Actions to take may include:</w:t>
                  </w:r>
                </w:p>
                <w:p w:rsidR="009D4B85" w:rsidRPr="006214EA" w:rsidRDefault="009D4B85" w:rsidP="00A938DB">
                  <w:pPr>
                    <w:numPr>
                      <w:ilvl w:val="0"/>
                      <w:numId w:val="38"/>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promoting participation in school programmes</w:t>
                  </w:r>
                </w:p>
                <w:p w:rsidR="009D4B85" w:rsidRPr="006214EA" w:rsidRDefault="009D4B85" w:rsidP="00A938DB">
                  <w:pPr>
                    <w:numPr>
                      <w:ilvl w:val="0"/>
                      <w:numId w:val="38"/>
                    </w:numPr>
                    <w:spacing w:after="0" w:line="240" w:lineRule="auto"/>
                    <w:contextualSpacing/>
                    <w:jc w:val="left"/>
                    <w:rPr>
                      <w:rFonts w:ascii="Calibri" w:eastAsia="Calibri" w:hAnsi="Calibri" w:cs="Calibri"/>
                      <w:sz w:val="18"/>
                      <w:szCs w:val="18"/>
                    </w:rPr>
                  </w:pPr>
                  <w:r w:rsidRPr="006214EA">
                    <w:rPr>
                      <w:rFonts w:ascii="Calibri" w:eastAsia="Calibri" w:hAnsi="Calibri" w:cs="Calibri"/>
                      <w:sz w:val="18"/>
                      <w:szCs w:val="18"/>
                    </w:rPr>
                    <w:t>encouraging membership of school-based groups</w:t>
                  </w:r>
                  <w:r w:rsidR="0056594A">
                    <w:rPr>
                      <w:rFonts w:ascii="Calibri" w:eastAsia="Calibri" w:hAnsi="Calibri" w:cs="Calibri"/>
                      <w:sz w:val="18"/>
                      <w:szCs w:val="18"/>
                    </w:rPr>
                    <w:t>.</w:t>
                  </w:r>
                </w:p>
                <w:p w:rsidR="009D4B85" w:rsidRPr="006214EA" w:rsidRDefault="009D4B85" w:rsidP="00862E5F">
                  <w:pPr>
                    <w:spacing w:after="0" w:line="240" w:lineRule="auto"/>
                    <w:ind w:left="360"/>
                    <w:contextualSpacing/>
                    <w:jc w:val="left"/>
                    <w:rPr>
                      <w:rFonts w:ascii="Calibri" w:eastAsia="Calibri" w:hAnsi="Calibri" w:cs="Calibri"/>
                      <w:sz w:val="18"/>
                      <w:szCs w:val="18"/>
                    </w:rPr>
                  </w:pPr>
                </w:p>
              </w:tc>
            </w:tr>
            <w:tr w:rsidR="009D4B85" w:rsidRPr="006214EA" w:rsidTr="007605BC">
              <w:tc>
                <w:tcPr>
                  <w:tcW w:w="2080"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Does your school involve students in developing policies and procedures?</w:t>
                  </w:r>
                </w:p>
              </w:tc>
              <w:tc>
                <w:tcPr>
                  <w:tcW w:w="994"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161" w:type="dxa"/>
                  <w:shd w:val="clear" w:color="auto" w:fill="FFFFFF" w:themeFill="background1"/>
                </w:tcPr>
                <w:p w:rsidR="00C318ED"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 xml:space="preserve">Shared decision making around school procedures increases cohesion. </w:t>
                  </w:r>
                </w:p>
                <w:p w:rsidR="009D4B85" w:rsidRPr="006214EA"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 xml:space="preserve">Actions to take may include </w:t>
                  </w:r>
                  <w:r w:rsidRPr="006214EA">
                    <w:rPr>
                      <w:rFonts w:ascii="Calibri" w:hAnsi="Calibri" w:cs="Calibri"/>
                      <w:sz w:val="18"/>
                      <w:szCs w:val="18"/>
                    </w:rPr>
                    <w:t>inviting students to contribute in developing policies and procedures.</w:t>
                  </w:r>
                </w:p>
                <w:p w:rsidR="009D4B85" w:rsidRPr="006214EA" w:rsidRDefault="009D4B85" w:rsidP="00862E5F">
                  <w:pPr>
                    <w:spacing w:after="0" w:line="240" w:lineRule="auto"/>
                    <w:contextualSpacing/>
                    <w:jc w:val="left"/>
                    <w:rPr>
                      <w:rFonts w:ascii="Calibri" w:eastAsia="Calibri" w:hAnsi="Calibri" w:cs="Calibri"/>
                      <w:sz w:val="18"/>
                      <w:szCs w:val="18"/>
                    </w:rPr>
                  </w:pPr>
                </w:p>
              </w:tc>
            </w:tr>
            <w:tr w:rsidR="009D4B85" w:rsidRPr="006214EA" w:rsidTr="007605BC">
              <w:tc>
                <w:tcPr>
                  <w:tcW w:w="2080"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Does your school involve parents in developing policies and procedures?</w:t>
                  </w:r>
                </w:p>
              </w:tc>
              <w:tc>
                <w:tcPr>
                  <w:tcW w:w="994"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161"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 xml:space="preserve">Shared decision making increases cohesion. </w:t>
                  </w:r>
                </w:p>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noProof/>
                      <w:sz w:val="18"/>
                      <w:szCs w:val="18"/>
                      <w:lang w:eastAsia="en-NZ"/>
                    </w:rPr>
                    <w:t xml:space="preserve">Actions to take may include </w:t>
                  </w:r>
                  <w:r w:rsidRPr="006214EA">
                    <w:rPr>
                      <w:rFonts w:ascii="Calibri" w:hAnsi="Calibri" w:cs="Calibri"/>
                      <w:sz w:val="18"/>
                      <w:szCs w:val="18"/>
                    </w:rPr>
                    <w:t>involving parents in developing policies and procedures.</w:t>
                  </w:r>
                </w:p>
                <w:p w:rsidR="009D4B85" w:rsidRPr="006214EA" w:rsidRDefault="009D4B85" w:rsidP="00862E5F">
                  <w:pPr>
                    <w:spacing w:after="0" w:line="240" w:lineRule="auto"/>
                    <w:contextualSpacing/>
                    <w:jc w:val="left"/>
                    <w:rPr>
                      <w:rFonts w:ascii="Calibri" w:eastAsia="Calibri" w:hAnsi="Calibri" w:cs="Calibri"/>
                      <w:sz w:val="18"/>
                      <w:szCs w:val="18"/>
                    </w:rPr>
                  </w:pPr>
                </w:p>
              </w:tc>
            </w:tr>
            <w:tr w:rsidR="009D4B85" w:rsidRPr="006214EA" w:rsidTr="007605BC">
              <w:tc>
                <w:tcPr>
                  <w:tcW w:w="2080"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 xml:space="preserve">Are students encouraged to take action to keep their school safe? </w:t>
                  </w:r>
                </w:p>
              </w:tc>
              <w:tc>
                <w:tcPr>
                  <w:tcW w:w="994"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161"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 xml:space="preserve">Shared decision making increases cohesion. </w:t>
                  </w:r>
                </w:p>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noProof/>
                      <w:sz w:val="18"/>
                      <w:szCs w:val="18"/>
                      <w:lang w:eastAsia="en-NZ"/>
                    </w:rPr>
                    <w:t xml:space="preserve">Actions to take may include </w:t>
                  </w:r>
                  <w:r w:rsidRPr="006214EA">
                    <w:rPr>
                      <w:rFonts w:ascii="Calibri" w:hAnsi="Calibri" w:cs="Calibri"/>
                      <w:sz w:val="18"/>
                      <w:szCs w:val="18"/>
                    </w:rPr>
                    <w:t>students completing inquiry units of work about safety that result in student action.</w:t>
                  </w:r>
                </w:p>
                <w:p w:rsidR="009D4B85" w:rsidRPr="006214EA" w:rsidRDefault="009D4B85" w:rsidP="00862E5F">
                  <w:pPr>
                    <w:spacing w:after="0" w:line="240" w:lineRule="auto"/>
                    <w:jc w:val="left"/>
                    <w:rPr>
                      <w:rFonts w:ascii="Calibri" w:hAnsi="Calibri" w:cs="Calibri"/>
                      <w:sz w:val="18"/>
                      <w:szCs w:val="18"/>
                    </w:rPr>
                  </w:pPr>
                </w:p>
              </w:tc>
            </w:tr>
            <w:tr w:rsidR="009D4B85" w:rsidRPr="006214EA" w:rsidTr="007605BC">
              <w:tc>
                <w:tcPr>
                  <w:tcW w:w="2080" w:type="dxa"/>
                  <w:vMerge w:val="restart"/>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Does your school use mainly punitive punishment or restorative practices in discipline situations?</w:t>
                  </w:r>
                </w:p>
              </w:tc>
              <w:tc>
                <w:tcPr>
                  <w:tcW w:w="994"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r w:rsidRPr="006214EA">
                    <w:rPr>
                      <w:rFonts w:ascii="Calibri" w:hAnsi="Calibri" w:cs="Calibri"/>
                      <w:sz w:val="18"/>
                      <w:szCs w:val="18"/>
                    </w:rPr>
                    <w:t xml:space="preserve">If </w:t>
                  </w:r>
                  <w:r w:rsidRPr="006214EA">
                    <w:rPr>
                      <w:rFonts w:ascii="Calibri" w:hAnsi="Calibri" w:cs="Calibri"/>
                      <w:sz w:val="18"/>
                      <w:szCs w:val="18"/>
                    </w:rPr>
                    <w:br/>
                    <w:t xml:space="preserve">punitive </w:t>
                  </w:r>
                </w:p>
              </w:tc>
              <w:tc>
                <w:tcPr>
                  <w:tcW w:w="7161"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noProof/>
                      <w:sz w:val="18"/>
                      <w:szCs w:val="18"/>
                      <w:lang w:eastAsia="en-NZ"/>
                    </w:rPr>
                    <w:t xml:space="preserve">Actions to take may include asking student to develop policies and agree on level of punitive  discipline and effect of using punitive discipline on preventing future discipline </w:t>
                  </w:r>
                  <w:r w:rsidRPr="006214EA">
                    <w:rPr>
                      <w:rFonts w:ascii="Calibri" w:hAnsi="Calibri" w:cs="Calibri"/>
                      <w:sz w:val="18"/>
                      <w:szCs w:val="18"/>
                    </w:rPr>
                    <w:t>situations.</w:t>
                  </w:r>
                </w:p>
                <w:p w:rsidR="009D4B85" w:rsidRPr="006214EA" w:rsidRDefault="009D4B85" w:rsidP="00862E5F">
                  <w:pPr>
                    <w:spacing w:after="0" w:line="240" w:lineRule="auto"/>
                    <w:jc w:val="left"/>
                    <w:rPr>
                      <w:rFonts w:ascii="Calibri" w:hAnsi="Calibri" w:cs="Calibri"/>
                      <w:sz w:val="18"/>
                      <w:szCs w:val="18"/>
                    </w:rPr>
                  </w:pPr>
                </w:p>
              </w:tc>
            </w:tr>
            <w:tr w:rsidR="009D4B85" w:rsidRPr="006214EA" w:rsidTr="007605BC">
              <w:tc>
                <w:tcPr>
                  <w:tcW w:w="2080" w:type="dxa"/>
                  <w:vMerge/>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p>
              </w:tc>
              <w:tc>
                <w:tcPr>
                  <w:tcW w:w="994"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r w:rsidRPr="006214EA">
                    <w:rPr>
                      <w:rFonts w:ascii="Calibri" w:hAnsi="Calibri" w:cs="Calibri"/>
                      <w:sz w:val="18"/>
                      <w:szCs w:val="18"/>
                    </w:rPr>
                    <w:t xml:space="preserve">If restorative </w:t>
                  </w:r>
                </w:p>
              </w:tc>
              <w:tc>
                <w:tcPr>
                  <w:tcW w:w="7161"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noProof/>
                      <w:sz w:val="18"/>
                      <w:szCs w:val="18"/>
                      <w:lang w:eastAsia="en-NZ"/>
                    </w:rPr>
                    <w:t xml:space="preserve">Actions to take may include asking student to develop policies on using restorative practices and how to use restorative practices to prevent future discipline </w:t>
                  </w:r>
                  <w:r w:rsidRPr="006214EA">
                    <w:rPr>
                      <w:rFonts w:ascii="Calibri" w:hAnsi="Calibri" w:cs="Calibri"/>
                      <w:sz w:val="18"/>
                      <w:szCs w:val="18"/>
                    </w:rPr>
                    <w:t>situations.</w:t>
                  </w:r>
                </w:p>
                <w:p w:rsidR="009D4B85" w:rsidRPr="006214EA" w:rsidRDefault="009D4B85" w:rsidP="00862E5F">
                  <w:pPr>
                    <w:spacing w:after="0" w:line="240" w:lineRule="auto"/>
                    <w:jc w:val="left"/>
                    <w:rPr>
                      <w:rFonts w:ascii="Calibri" w:hAnsi="Calibri" w:cs="Calibri"/>
                      <w:sz w:val="18"/>
                      <w:szCs w:val="18"/>
                    </w:rPr>
                  </w:pPr>
                </w:p>
              </w:tc>
            </w:tr>
          </w:tbl>
          <w:p w:rsidR="00195C51" w:rsidRDefault="00195C51" w:rsidP="00862E5F">
            <w:pPr>
              <w:spacing w:line="240" w:lineRule="auto"/>
              <w:jc w:val="left"/>
              <w:rPr>
                <w:rFonts w:ascii="Calibri" w:hAnsi="Calibri"/>
                <w:sz w:val="18"/>
                <w:szCs w:val="18"/>
              </w:rPr>
            </w:pPr>
          </w:p>
          <w:p w:rsidR="00335897" w:rsidRPr="006214EA" w:rsidRDefault="00335897" w:rsidP="00862E5F">
            <w:pPr>
              <w:spacing w:line="240" w:lineRule="auto"/>
              <w:jc w:val="left"/>
              <w:rPr>
                <w:rFonts w:ascii="Calibri" w:hAnsi="Calibri"/>
                <w:sz w:val="18"/>
                <w:szCs w:val="1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51"/>
              <w:gridCol w:w="7229"/>
            </w:tblGrid>
            <w:tr w:rsidR="009D4B85" w:rsidRPr="006214EA" w:rsidTr="007605BC">
              <w:tc>
                <w:tcPr>
                  <w:tcW w:w="10235" w:type="dxa"/>
                  <w:gridSpan w:val="3"/>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24"/>
                      <w:szCs w:val="24"/>
                    </w:rPr>
                    <w:t>Connectivity:</w:t>
                  </w:r>
                  <w:r w:rsidRPr="006214EA">
                    <w:rPr>
                      <w:rFonts w:ascii="Calibri" w:hAnsi="Calibri" w:cs="Calibri"/>
                      <w:b/>
                      <w:sz w:val="18"/>
                      <w:szCs w:val="18"/>
                    </w:rPr>
                    <w:t xml:space="preserve"> </w:t>
                  </w:r>
                  <w:r w:rsidRPr="006214EA">
                    <w:rPr>
                      <w:rFonts w:ascii="Calibri" w:hAnsi="Calibri" w:cs="Calibri"/>
                      <w:sz w:val="18"/>
                      <w:szCs w:val="18"/>
                    </w:rPr>
                    <w:t>Strengthening school community bonds.</w:t>
                  </w:r>
                </w:p>
              </w:tc>
            </w:tr>
            <w:tr w:rsidR="009D4B85" w:rsidRPr="006214EA" w:rsidTr="007605BC">
              <w:tc>
                <w:tcPr>
                  <w:tcW w:w="2155" w:type="dxa"/>
                  <w:shd w:val="clear" w:color="auto" w:fill="D9D9D9"/>
                </w:tcPr>
                <w:p w:rsidR="009D4B85" w:rsidRPr="006214EA" w:rsidRDefault="009D4B85" w:rsidP="00862E5F">
                  <w:pPr>
                    <w:spacing w:after="0" w:line="240" w:lineRule="auto"/>
                    <w:ind w:left="-22" w:right="-112"/>
                    <w:jc w:val="left"/>
                    <w:rPr>
                      <w:rFonts w:ascii="Calibri" w:hAnsi="Calibri" w:cs="Calibri"/>
                      <w:b/>
                      <w:sz w:val="18"/>
                      <w:szCs w:val="18"/>
                    </w:rPr>
                  </w:pPr>
                  <w:r w:rsidRPr="006214EA">
                    <w:rPr>
                      <w:rFonts w:ascii="Calibri" w:hAnsi="Calibri" w:cs="Calibri"/>
                      <w:b/>
                      <w:sz w:val="18"/>
                      <w:szCs w:val="18"/>
                    </w:rPr>
                    <w:t>Question</w:t>
                  </w:r>
                </w:p>
              </w:tc>
              <w:tc>
                <w:tcPr>
                  <w:tcW w:w="851" w:type="dxa"/>
                  <w:shd w:val="clear" w:color="auto" w:fill="D9D9D9"/>
                </w:tcPr>
                <w:p w:rsidR="009D4B85" w:rsidRPr="006214EA" w:rsidRDefault="009D4B85" w:rsidP="00862E5F">
                  <w:pPr>
                    <w:spacing w:after="0" w:line="240" w:lineRule="auto"/>
                    <w:ind w:left="-22" w:right="-112"/>
                    <w:jc w:val="left"/>
                    <w:rPr>
                      <w:rFonts w:ascii="Calibri" w:hAnsi="Calibri" w:cs="Calibri"/>
                      <w:b/>
                      <w:sz w:val="18"/>
                      <w:szCs w:val="18"/>
                    </w:rPr>
                  </w:pPr>
                  <w:r w:rsidRPr="006214EA">
                    <w:rPr>
                      <w:rFonts w:ascii="Calibri" w:hAnsi="Calibri" w:cs="Calibri"/>
                      <w:b/>
                      <w:sz w:val="18"/>
                      <w:szCs w:val="18"/>
                    </w:rPr>
                    <w:t>yes/no</w:t>
                  </w:r>
                </w:p>
              </w:tc>
              <w:tc>
                <w:tcPr>
                  <w:tcW w:w="7229" w:type="dxa"/>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18"/>
                      <w:szCs w:val="18"/>
                    </w:rPr>
                    <w:t>Suggestion</w:t>
                  </w: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b/>
                      <w:i/>
                      <w:sz w:val="18"/>
                      <w:szCs w:val="18"/>
                    </w:rPr>
                  </w:pPr>
                  <w:r w:rsidRPr="006214EA">
                    <w:rPr>
                      <w:rFonts w:ascii="Calibri" w:hAnsi="Calibri" w:cs="Calibri"/>
                      <w:sz w:val="18"/>
                      <w:szCs w:val="18"/>
                    </w:rPr>
                    <w:t xml:space="preserve">Are student generated pro-safety messages displayed? </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 xml:space="preserve">An aligned school and its community increases connectivity. </w:t>
                  </w:r>
                </w:p>
                <w:p w:rsidR="007605BC"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Actions to take may include student-generated pro-social messages, (eg posters, murals, announcements).</w:t>
                  </w:r>
                </w:p>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noProof/>
                      <w:sz w:val="18"/>
                      <w:szCs w:val="18"/>
                      <w:lang w:eastAsia="en-NZ"/>
                    </w:rPr>
                    <w:t xml:space="preserve"> </w:t>
                  </w: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Does your school consult with its community regarding safety?</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 xml:space="preserve">An aligned school and its community increases connectivity. </w:t>
                  </w:r>
                </w:p>
                <w:p w:rsidR="009D4B85"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Actions to take may include community consultation around a broad range of safety issues. Eg, drug harm, travel planning, infection control, bullying procedures.</w:t>
                  </w:r>
                </w:p>
                <w:p w:rsidR="007605BC" w:rsidRPr="006214EA" w:rsidRDefault="007605BC" w:rsidP="00862E5F">
                  <w:pPr>
                    <w:spacing w:after="0" w:line="240" w:lineRule="auto"/>
                    <w:jc w:val="left"/>
                    <w:rPr>
                      <w:rFonts w:ascii="Calibri" w:hAnsi="Calibri" w:cs="Calibri"/>
                      <w:noProof/>
                      <w:sz w:val="18"/>
                      <w:szCs w:val="18"/>
                      <w:lang w:eastAsia="en-NZ"/>
                    </w:rPr>
                  </w:pPr>
                </w:p>
              </w:tc>
            </w:tr>
            <w:tr w:rsidR="009D4B85" w:rsidRPr="006214EA" w:rsidTr="007605BC">
              <w:tc>
                <w:tcPr>
                  <w:tcW w:w="2155" w:type="dxa"/>
                  <w:shd w:val="clear" w:color="auto" w:fill="FFFFFF" w:themeFill="background1"/>
                </w:tcPr>
                <w:p w:rsidR="009D4B85" w:rsidRPr="006214EA" w:rsidRDefault="009D4B85" w:rsidP="00F72F26">
                  <w:pPr>
                    <w:spacing w:after="0" w:line="240" w:lineRule="auto"/>
                    <w:ind w:right="-52"/>
                    <w:jc w:val="left"/>
                    <w:rPr>
                      <w:rFonts w:ascii="Calibri" w:hAnsi="Calibri" w:cs="Calibri"/>
                      <w:sz w:val="18"/>
                      <w:szCs w:val="18"/>
                    </w:rPr>
                  </w:pPr>
                  <w:r w:rsidRPr="006214EA">
                    <w:rPr>
                      <w:rFonts w:ascii="Calibri" w:hAnsi="Calibri" w:cs="Calibri"/>
                      <w:sz w:val="18"/>
                      <w:szCs w:val="18"/>
                    </w:rPr>
                    <w:t>Does your school publicly display student achievements and art?</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 xml:space="preserve">An aligned school and its community increases connectivity. </w:t>
                  </w:r>
                </w:p>
                <w:p w:rsidR="009D4B85"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Actions to take may include displaying student artwork, accomplis</w:t>
                  </w:r>
                  <w:r w:rsidR="00F72F26">
                    <w:rPr>
                      <w:rFonts w:ascii="Calibri" w:hAnsi="Calibri" w:cs="Calibri"/>
                      <w:noProof/>
                      <w:sz w:val="18"/>
                      <w:szCs w:val="18"/>
                      <w:lang w:eastAsia="en-NZ"/>
                    </w:rPr>
                    <w:t>h</w:t>
                  </w:r>
                  <w:r w:rsidRPr="006214EA">
                    <w:rPr>
                      <w:rFonts w:ascii="Calibri" w:hAnsi="Calibri" w:cs="Calibri"/>
                      <w:noProof/>
                      <w:sz w:val="18"/>
                      <w:szCs w:val="18"/>
                      <w:lang w:eastAsia="en-NZ"/>
                    </w:rPr>
                    <w:t>ments, awards, eg great writing, art, community volunteer work, sports</w:t>
                  </w:r>
                  <w:r w:rsidR="007605BC">
                    <w:rPr>
                      <w:rFonts w:ascii="Calibri" w:hAnsi="Calibri" w:cs="Calibri"/>
                      <w:noProof/>
                      <w:sz w:val="18"/>
                      <w:szCs w:val="18"/>
                      <w:lang w:eastAsia="en-NZ"/>
                    </w:rPr>
                    <w:t>.</w:t>
                  </w:r>
                </w:p>
                <w:p w:rsidR="007605BC" w:rsidRPr="006214EA" w:rsidRDefault="007605BC" w:rsidP="00862E5F">
                  <w:pPr>
                    <w:spacing w:after="0" w:line="240" w:lineRule="auto"/>
                    <w:jc w:val="left"/>
                    <w:rPr>
                      <w:rFonts w:ascii="Calibri" w:hAnsi="Calibri" w:cs="Calibri"/>
                      <w:noProof/>
                      <w:sz w:val="18"/>
                      <w:szCs w:val="18"/>
                      <w:lang w:eastAsia="en-NZ"/>
                    </w:rPr>
                  </w:pP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Does your school have community facilities?</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An aligned school and its community increases connectivity. Actions to take may include promoting community use of school facilities/activ</w:t>
                  </w:r>
                  <w:r w:rsidR="00F72F26">
                    <w:rPr>
                      <w:rFonts w:ascii="Calibri" w:hAnsi="Calibri" w:cs="Calibri"/>
                      <w:noProof/>
                      <w:sz w:val="18"/>
                      <w:szCs w:val="18"/>
                      <w:lang w:eastAsia="en-NZ"/>
                    </w:rPr>
                    <w:t>i</w:t>
                  </w:r>
                  <w:r w:rsidRPr="006214EA">
                    <w:rPr>
                      <w:rFonts w:ascii="Calibri" w:hAnsi="Calibri" w:cs="Calibri"/>
                      <w:noProof/>
                      <w:sz w:val="18"/>
                      <w:szCs w:val="18"/>
                      <w:lang w:eastAsia="en-NZ"/>
                    </w:rPr>
                    <w:t>ties in the school, eg community room/hall, visiting speakers, parent info board near entry/pickup area.</w:t>
                  </w:r>
                </w:p>
                <w:p w:rsidR="007605BC" w:rsidRPr="006214EA" w:rsidRDefault="007605BC" w:rsidP="00862E5F">
                  <w:pPr>
                    <w:spacing w:after="0" w:line="240" w:lineRule="auto"/>
                    <w:jc w:val="left"/>
                    <w:rPr>
                      <w:rFonts w:ascii="Calibri" w:hAnsi="Calibri" w:cs="Calibri"/>
                      <w:noProof/>
                      <w:sz w:val="18"/>
                      <w:szCs w:val="18"/>
                      <w:lang w:eastAsia="en-NZ"/>
                    </w:rPr>
                  </w:pP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 xml:space="preserve">Does your school’s physical design enhance connection between students? </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noProof/>
                      <w:sz w:val="18"/>
                      <w:szCs w:val="18"/>
                      <w:lang w:eastAsia="en-NZ"/>
                    </w:rPr>
                  </w:pPr>
                  <w:r w:rsidRPr="006214EA">
                    <w:rPr>
                      <w:rFonts w:ascii="Calibri" w:hAnsi="Calibri" w:cs="Calibri"/>
                      <w:noProof/>
                      <w:sz w:val="18"/>
                      <w:szCs w:val="18"/>
                      <w:lang w:eastAsia="en-NZ"/>
                    </w:rPr>
                    <w:t>An aligned school and its community increases connectivity. Actions to take may include:</w:t>
                  </w:r>
                </w:p>
                <w:p w:rsidR="009D4B85" w:rsidRPr="006214EA" w:rsidRDefault="009D4B85" w:rsidP="00A938DB">
                  <w:pPr>
                    <w:numPr>
                      <w:ilvl w:val="0"/>
                      <w:numId w:val="39"/>
                    </w:numPr>
                    <w:spacing w:after="0" w:line="240" w:lineRule="auto"/>
                    <w:contextualSpacing/>
                    <w:jc w:val="left"/>
                    <w:rPr>
                      <w:rFonts w:ascii="Calibri" w:eastAsia="Calibri" w:hAnsi="Calibri" w:cs="Calibri"/>
                      <w:noProof/>
                      <w:sz w:val="18"/>
                      <w:szCs w:val="18"/>
                      <w:lang w:eastAsia="en-NZ"/>
                    </w:rPr>
                  </w:pPr>
                  <w:r w:rsidRPr="006214EA">
                    <w:rPr>
                      <w:rFonts w:ascii="Calibri" w:eastAsia="Calibri" w:hAnsi="Calibri" w:cs="Calibri"/>
                      <w:noProof/>
                      <w:sz w:val="18"/>
                      <w:szCs w:val="18"/>
                      <w:lang w:eastAsia="en-NZ"/>
                    </w:rPr>
                    <w:t>architectural designs – eg, openness and visibility (eg glass panels), ease of interaction (eg connected or clustered classrooms), safety material (playgr</w:t>
                  </w:r>
                  <w:r w:rsidR="00F72F26">
                    <w:rPr>
                      <w:rFonts w:ascii="Calibri" w:eastAsia="Calibri" w:hAnsi="Calibri" w:cs="Calibri"/>
                      <w:noProof/>
                      <w:sz w:val="18"/>
                      <w:szCs w:val="18"/>
                      <w:lang w:eastAsia="en-NZ"/>
                    </w:rPr>
                    <w:t>o</w:t>
                  </w:r>
                  <w:r w:rsidRPr="006214EA">
                    <w:rPr>
                      <w:rFonts w:ascii="Calibri" w:eastAsia="Calibri" w:hAnsi="Calibri" w:cs="Calibri"/>
                      <w:noProof/>
                      <w:sz w:val="18"/>
                      <w:szCs w:val="18"/>
                      <w:lang w:eastAsia="en-NZ"/>
                    </w:rPr>
                    <w:t>und surfaces), distinctiveness (eg areas named, colour-coded, and unique design features), accessibility (eg wheelchair access)</w:t>
                  </w:r>
                </w:p>
                <w:p w:rsidR="009D4B85" w:rsidRPr="006214EA" w:rsidRDefault="009D4B85" w:rsidP="00A938DB">
                  <w:pPr>
                    <w:numPr>
                      <w:ilvl w:val="0"/>
                      <w:numId w:val="39"/>
                    </w:numPr>
                    <w:spacing w:after="0" w:line="240" w:lineRule="auto"/>
                    <w:contextualSpacing/>
                    <w:jc w:val="left"/>
                    <w:rPr>
                      <w:rFonts w:ascii="Calibri" w:eastAsia="Calibri" w:hAnsi="Calibri" w:cs="Calibri"/>
                      <w:noProof/>
                      <w:sz w:val="18"/>
                      <w:szCs w:val="18"/>
                      <w:lang w:eastAsia="en-NZ"/>
                    </w:rPr>
                  </w:pPr>
                  <w:r w:rsidRPr="006214EA">
                    <w:rPr>
                      <w:rFonts w:ascii="Calibri" w:eastAsia="Calibri" w:hAnsi="Calibri" w:cs="Calibri"/>
                      <w:noProof/>
                      <w:sz w:val="18"/>
                      <w:szCs w:val="18"/>
                      <w:lang w:eastAsia="en-NZ"/>
                    </w:rPr>
                    <w:t>spaces for student conversations, eg small round cafeteria tables</w:t>
                  </w:r>
                  <w:r w:rsidR="007605BC">
                    <w:rPr>
                      <w:rFonts w:ascii="Calibri" w:eastAsia="Calibri" w:hAnsi="Calibri" w:cs="Calibri"/>
                      <w:noProof/>
                      <w:sz w:val="18"/>
                      <w:szCs w:val="18"/>
                      <w:lang w:eastAsia="en-NZ"/>
                    </w:rPr>
                    <w:t>.</w:t>
                  </w:r>
                </w:p>
                <w:p w:rsidR="009D4B85" w:rsidRPr="006214EA" w:rsidRDefault="009D4B85" w:rsidP="00862E5F">
                  <w:pPr>
                    <w:spacing w:after="0" w:line="240" w:lineRule="auto"/>
                    <w:jc w:val="left"/>
                    <w:rPr>
                      <w:rFonts w:ascii="Calibri" w:hAnsi="Calibri" w:cs="Calibri"/>
                      <w:noProof/>
                      <w:sz w:val="18"/>
                      <w:szCs w:val="18"/>
                      <w:lang w:eastAsia="en-NZ"/>
                    </w:rPr>
                  </w:pPr>
                </w:p>
              </w:tc>
            </w:tr>
          </w:tbl>
          <w:p w:rsidR="009D4B85" w:rsidRPr="006214EA" w:rsidRDefault="009D4B85" w:rsidP="00335897">
            <w:pPr>
              <w:spacing w:after="0" w:line="240" w:lineRule="auto"/>
              <w:jc w:val="left"/>
              <w:rPr>
                <w:rFonts w:ascii="Calibri" w:hAnsi="Calibri"/>
                <w:sz w:val="18"/>
                <w:szCs w:val="1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51"/>
              <w:gridCol w:w="7229"/>
            </w:tblGrid>
            <w:tr w:rsidR="009D4B85" w:rsidRPr="006214EA" w:rsidTr="007605BC">
              <w:tc>
                <w:tcPr>
                  <w:tcW w:w="10235" w:type="dxa"/>
                  <w:gridSpan w:val="3"/>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24"/>
                      <w:szCs w:val="24"/>
                    </w:rPr>
                    <w:t>Culture:</w:t>
                  </w:r>
                  <w:r w:rsidRPr="006214EA">
                    <w:rPr>
                      <w:rFonts w:ascii="Calibri" w:hAnsi="Calibri" w:cs="Calibri"/>
                      <w:b/>
                      <w:sz w:val="18"/>
                      <w:szCs w:val="18"/>
                    </w:rPr>
                    <w:t xml:space="preserve"> </w:t>
                  </w:r>
                  <w:r w:rsidRPr="006214EA">
                    <w:rPr>
                      <w:rFonts w:ascii="Calibri" w:hAnsi="Calibri" w:cs="Calibri"/>
                      <w:sz w:val="18"/>
                      <w:szCs w:val="18"/>
                    </w:rPr>
                    <w:t>Developing a shared sense of place and history.</w:t>
                  </w:r>
                </w:p>
              </w:tc>
            </w:tr>
            <w:tr w:rsidR="009D4B85" w:rsidRPr="006214EA" w:rsidTr="007605BC">
              <w:tc>
                <w:tcPr>
                  <w:tcW w:w="2155" w:type="dxa"/>
                  <w:shd w:val="clear" w:color="auto" w:fill="D9D9D9"/>
                </w:tcPr>
                <w:p w:rsidR="009D4B85" w:rsidRPr="006214EA" w:rsidRDefault="009D4B85" w:rsidP="00862E5F">
                  <w:pPr>
                    <w:spacing w:after="0" w:line="240" w:lineRule="auto"/>
                    <w:ind w:left="-22"/>
                    <w:jc w:val="left"/>
                    <w:rPr>
                      <w:rFonts w:ascii="Calibri" w:hAnsi="Calibri" w:cs="Calibri"/>
                      <w:b/>
                      <w:sz w:val="18"/>
                      <w:szCs w:val="18"/>
                    </w:rPr>
                  </w:pPr>
                  <w:r w:rsidRPr="006214EA">
                    <w:rPr>
                      <w:rFonts w:ascii="Calibri" w:hAnsi="Calibri" w:cs="Calibri"/>
                      <w:b/>
                      <w:sz w:val="18"/>
                      <w:szCs w:val="18"/>
                    </w:rPr>
                    <w:t>Question</w:t>
                  </w:r>
                </w:p>
              </w:tc>
              <w:tc>
                <w:tcPr>
                  <w:tcW w:w="851" w:type="dxa"/>
                  <w:shd w:val="clear" w:color="auto" w:fill="D9D9D9"/>
                </w:tcPr>
                <w:p w:rsidR="009D4B85" w:rsidRPr="006214EA" w:rsidRDefault="009D4B85" w:rsidP="00862E5F">
                  <w:pPr>
                    <w:spacing w:after="0" w:line="240" w:lineRule="auto"/>
                    <w:ind w:left="-22" w:right="-112"/>
                    <w:jc w:val="left"/>
                    <w:rPr>
                      <w:rFonts w:ascii="Calibri" w:hAnsi="Calibri" w:cs="Calibri"/>
                      <w:b/>
                      <w:sz w:val="18"/>
                      <w:szCs w:val="18"/>
                    </w:rPr>
                  </w:pPr>
                  <w:r w:rsidRPr="006214EA">
                    <w:rPr>
                      <w:rFonts w:ascii="Calibri" w:hAnsi="Calibri" w:cs="Calibri"/>
                      <w:b/>
                      <w:sz w:val="18"/>
                      <w:szCs w:val="18"/>
                    </w:rPr>
                    <w:t>yes/no</w:t>
                  </w:r>
                </w:p>
              </w:tc>
              <w:tc>
                <w:tcPr>
                  <w:tcW w:w="7229" w:type="dxa"/>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18"/>
                      <w:szCs w:val="18"/>
                    </w:rPr>
                    <w:t>Suggestion</w:t>
                  </w: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b/>
                      <w:i/>
                      <w:sz w:val="18"/>
                      <w:szCs w:val="18"/>
                    </w:rPr>
                  </w:pPr>
                  <w:r w:rsidRPr="006214EA">
                    <w:rPr>
                      <w:rFonts w:ascii="Calibri" w:hAnsi="Calibri" w:cs="Calibri"/>
                      <w:noProof/>
                      <w:sz w:val="18"/>
                      <w:szCs w:val="18"/>
                      <w:lang w:eastAsia="en-NZ"/>
                    </w:rPr>
                    <w:t>Does the school share the cultural backgrounds of current students?</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noProof/>
                      <w:sz w:val="18"/>
                      <w:szCs w:val="18"/>
                      <w:lang w:eastAsia="en-NZ"/>
                    </w:rPr>
                    <w:t xml:space="preserve">School that shares its history and backgrounds of current students increases cultural connection. Actions to take may include: </w:t>
                  </w:r>
                  <w:r w:rsidRPr="006214EA">
                    <w:rPr>
                      <w:rFonts w:ascii="Calibri" w:hAnsi="Calibri" w:cs="Calibri"/>
                      <w:sz w:val="18"/>
                      <w:szCs w:val="18"/>
                    </w:rPr>
                    <w:t>culture and music festivals, acknowledging Iwi affiliations.</w:t>
                  </w:r>
                </w:p>
                <w:p w:rsidR="009D4B85" w:rsidRPr="006214EA" w:rsidRDefault="009D4B85" w:rsidP="00862E5F">
                  <w:pPr>
                    <w:spacing w:after="0" w:line="240" w:lineRule="auto"/>
                    <w:jc w:val="left"/>
                    <w:rPr>
                      <w:rFonts w:ascii="Calibri" w:hAnsi="Calibri" w:cs="Calibri"/>
                      <w:sz w:val="18"/>
                      <w:szCs w:val="18"/>
                    </w:rPr>
                  </w:pP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noProof/>
                      <w:sz w:val="18"/>
                      <w:szCs w:val="18"/>
                      <w:lang w:eastAsia="en-NZ"/>
                    </w:rPr>
                  </w:pPr>
                  <w:r w:rsidRPr="006214EA">
                    <w:rPr>
                      <w:rFonts w:ascii="Calibri" w:hAnsi="Calibri" w:cs="Calibri"/>
                      <w:noProof/>
                      <w:sz w:val="18"/>
                      <w:szCs w:val="18"/>
                      <w:lang w:eastAsia="en-NZ"/>
                    </w:rPr>
                    <w:t>Does your school share the culture and history of the community it is situated in?</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noProof/>
                      <w:sz w:val="18"/>
                      <w:szCs w:val="18"/>
                      <w:lang w:eastAsia="en-NZ"/>
                    </w:rPr>
                    <w:t>School that shares its history and backgrounds of current students increases cultural connection. Actions to take may include:</w:t>
                  </w:r>
                  <w:r w:rsidRPr="006214EA">
                    <w:rPr>
                      <w:rFonts w:ascii="Calibri" w:hAnsi="Calibri" w:cs="Calibri"/>
                      <w:sz w:val="18"/>
                      <w:szCs w:val="18"/>
                    </w:rPr>
                    <w:t xml:space="preserve"> architectural styles (community ‘branding’), artistic expression through murals, monuments to local heroes, events, history.</w:t>
                  </w:r>
                </w:p>
                <w:p w:rsidR="009D4B85" w:rsidRPr="006214EA" w:rsidRDefault="009D4B85" w:rsidP="00862E5F">
                  <w:pPr>
                    <w:spacing w:after="0" w:line="240" w:lineRule="auto"/>
                    <w:jc w:val="left"/>
                    <w:rPr>
                      <w:rFonts w:ascii="Calibri" w:hAnsi="Calibri" w:cs="Calibri"/>
                      <w:noProof/>
                      <w:sz w:val="18"/>
                      <w:szCs w:val="18"/>
                      <w:lang w:eastAsia="en-NZ"/>
                    </w:rPr>
                  </w:pP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noProof/>
                      <w:sz w:val="18"/>
                      <w:szCs w:val="18"/>
                      <w:lang w:eastAsia="en-NZ"/>
                    </w:rPr>
                  </w:pPr>
                  <w:r w:rsidRPr="006214EA">
                    <w:rPr>
                      <w:rFonts w:ascii="Calibri" w:hAnsi="Calibri" w:cs="Calibri"/>
                      <w:noProof/>
                      <w:sz w:val="18"/>
                      <w:szCs w:val="18"/>
                      <w:lang w:eastAsia="en-NZ"/>
                    </w:rPr>
                    <w:t>Does your school bring together the local community?</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noProof/>
                      <w:sz w:val="18"/>
                      <w:szCs w:val="18"/>
                      <w:lang w:eastAsia="en-NZ"/>
                    </w:rPr>
                    <w:t xml:space="preserve">School that shares its history and backgrounds of current students increases cultural connection. Actions to take may include: </w:t>
                  </w:r>
                  <w:r w:rsidRPr="006214EA">
                    <w:rPr>
                      <w:rFonts w:ascii="Calibri" w:hAnsi="Calibri" w:cs="Calibri"/>
                      <w:sz w:val="18"/>
                      <w:szCs w:val="18"/>
                    </w:rPr>
                    <w:t>culture and music festivals in the school, sporting events</w:t>
                  </w:r>
                  <w:r w:rsidR="007605BC">
                    <w:rPr>
                      <w:rFonts w:ascii="Calibri" w:hAnsi="Calibri" w:cs="Calibri"/>
                      <w:sz w:val="18"/>
                      <w:szCs w:val="18"/>
                    </w:rPr>
                    <w:t>.</w:t>
                  </w:r>
                </w:p>
                <w:p w:rsidR="009D4B85" w:rsidRPr="006214EA" w:rsidRDefault="009D4B85" w:rsidP="00862E5F">
                  <w:pPr>
                    <w:spacing w:after="0" w:line="240" w:lineRule="auto"/>
                    <w:jc w:val="left"/>
                    <w:rPr>
                      <w:rFonts w:ascii="Calibri" w:hAnsi="Calibri" w:cs="Calibri"/>
                      <w:noProof/>
                      <w:sz w:val="18"/>
                      <w:szCs w:val="18"/>
                      <w:lang w:eastAsia="en-NZ"/>
                    </w:rPr>
                  </w:pPr>
                </w:p>
              </w:tc>
            </w:tr>
          </w:tbl>
          <w:p w:rsidR="009D4B85" w:rsidRPr="006214EA" w:rsidRDefault="009D4B85" w:rsidP="00335897">
            <w:pPr>
              <w:spacing w:after="0" w:line="240" w:lineRule="auto"/>
              <w:jc w:val="left"/>
              <w:rPr>
                <w:rFonts w:ascii="Calibri" w:hAnsi="Calibri"/>
                <w:sz w:val="18"/>
                <w:szCs w:val="1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51"/>
              <w:gridCol w:w="7229"/>
            </w:tblGrid>
            <w:tr w:rsidR="009D4B85" w:rsidRPr="006214EA" w:rsidTr="007605BC">
              <w:tc>
                <w:tcPr>
                  <w:tcW w:w="10235" w:type="dxa"/>
                  <w:gridSpan w:val="3"/>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24"/>
                      <w:szCs w:val="24"/>
                    </w:rPr>
                    <w:t>Capacity:</w:t>
                  </w:r>
                  <w:r w:rsidRPr="006214EA">
                    <w:rPr>
                      <w:rFonts w:ascii="Calibri" w:hAnsi="Calibri" w:cs="Calibri"/>
                      <w:b/>
                      <w:sz w:val="18"/>
                      <w:szCs w:val="18"/>
                    </w:rPr>
                    <w:t xml:space="preserve"> </w:t>
                  </w:r>
                  <w:r w:rsidRPr="006214EA">
                    <w:rPr>
                      <w:rFonts w:ascii="Calibri" w:hAnsi="Calibri" w:cs="Calibri"/>
                      <w:sz w:val="18"/>
                      <w:szCs w:val="18"/>
                    </w:rPr>
                    <w:t>Ensuring balanced growth among the diverse elements in a community.</w:t>
                  </w:r>
                </w:p>
              </w:tc>
            </w:tr>
            <w:tr w:rsidR="009D4B85" w:rsidRPr="006214EA" w:rsidTr="007605BC">
              <w:tc>
                <w:tcPr>
                  <w:tcW w:w="2155" w:type="dxa"/>
                  <w:shd w:val="clear" w:color="auto" w:fill="D9D9D9"/>
                </w:tcPr>
                <w:p w:rsidR="009D4B85" w:rsidRPr="006214EA" w:rsidRDefault="009D4B85" w:rsidP="00862E5F">
                  <w:pPr>
                    <w:spacing w:after="0" w:line="240" w:lineRule="auto"/>
                    <w:ind w:left="-22" w:right="-112"/>
                    <w:jc w:val="left"/>
                    <w:rPr>
                      <w:rFonts w:ascii="Calibri" w:hAnsi="Calibri" w:cs="Calibri"/>
                      <w:b/>
                      <w:sz w:val="18"/>
                      <w:szCs w:val="18"/>
                    </w:rPr>
                  </w:pPr>
                  <w:r w:rsidRPr="006214EA">
                    <w:rPr>
                      <w:rFonts w:ascii="Calibri" w:hAnsi="Calibri" w:cs="Calibri"/>
                      <w:b/>
                      <w:sz w:val="18"/>
                      <w:szCs w:val="18"/>
                    </w:rPr>
                    <w:t>Question</w:t>
                  </w:r>
                </w:p>
              </w:tc>
              <w:tc>
                <w:tcPr>
                  <w:tcW w:w="851" w:type="dxa"/>
                  <w:shd w:val="clear" w:color="auto" w:fill="D9D9D9"/>
                </w:tcPr>
                <w:p w:rsidR="009D4B85" w:rsidRPr="006214EA" w:rsidRDefault="009D4B85" w:rsidP="00862E5F">
                  <w:pPr>
                    <w:spacing w:after="0" w:line="240" w:lineRule="auto"/>
                    <w:ind w:left="-22"/>
                    <w:jc w:val="left"/>
                    <w:rPr>
                      <w:rFonts w:ascii="Calibri" w:hAnsi="Calibri" w:cs="Calibri"/>
                      <w:b/>
                      <w:sz w:val="18"/>
                      <w:szCs w:val="18"/>
                    </w:rPr>
                  </w:pPr>
                  <w:r w:rsidRPr="006214EA">
                    <w:rPr>
                      <w:rFonts w:ascii="Calibri" w:hAnsi="Calibri" w:cs="Calibri"/>
                      <w:b/>
                      <w:sz w:val="18"/>
                      <w:szCs w:val="18"/>
                    </w:rPr>
                    <w:t>yes/no</w:t>
                  </w:r>
                </w:p>
              </w:tc>
              <w:tc>
                <w:tcPr>
                  <w:tcW w:w="7229" w:type="dxa"/>
                  <w:shd w:val="clear" w:color="auto" w:fill="D9D9D9"/>
                </w:tcPr>
                <w:p w:rsidR="009D4B85" w:rsidRPr="006214EA" w:rsidRDefault="009D4B85" w:rsidP="00862E5F">
                  <w:pPr>
                    <w:spacing w:after="0" w:line="240" w:lineRule="auto"/>
                    <w:jc w:val="left"/>
                    <w:rPr>
                      <w:rFonts w:ascii="Calibri" w:hAnsi="Calibri" w:cs="Calibri"/>
                      <w:b/>
                      <w:sz w:val="18"/>
                      <w:szCs w:val="18"/>
                    </w:rPr>
                  </w:pPr>
                  <w:r w:rsidRPr="006214EA">
                    <w:rPr>
                      <w:rFonts w:ascii="Calibri" w:hAnsi="Calibri" w:cs="Calibri"/>
                      <w:b/>
                      <w:sz w:val="18"/>
                      <w:szCs w:val="18"/>
                    </w:rPr>
                    <w:t>Suggestion</w:t>
                  </w: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b/>
                      <w:i/>
                      <w:sz w:val="18"/>
                      <w:szCs w:val="18"/>
                    </w:rPr>
                  </w:pPr>
                  <w:r w:rsidRPr="006214EA">
                    <w:rPr>
                      <w:rFonts w:ascii="Calibri" w:hAnsi="Calibri" w:cs="Calibri"/>
                      <w:sz w:val="18"/>
                      <w:szCs w:val="18"/>
                    </w:rPr>
                    <w:t>Is the school capacity suitable for the size of its roll?</w:t>
                  </w:r>
                </w:p>
              </w:tc>
              <w:tc>
                <w:tcPr>
                  <w:tcW w:w="851" w:type="dxa"/>
                  <w:shd w:val="clear" w:color="auto" w:fill="FFFFFF" w:themeFill="background1"/>
                </w:tcPr>
                <w:p w:rsidR="009D4B85" w:rsidRPr="006214EA" w:rsidRDefault="009D4B85" w:rsidP="00862E5F">
                  <w:pPr>
                    <w:spacing w:after="0" w:line="240" w:lineRule="auto"/>
                    <w:ind w:left="-22" w:right="34"/>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 xml:space="preserve">Where the school operates in an ideal capacity.  Actions to take may include limiting size of college (eg enrolment scheme) and providing sufficient student activity spaces and resources (eg fields, courts, play equipment). </w:t>
                  </w:r>
                </w:p>
                <w:p w:rsidR="009D4B85" w:rsidRPr="006214EA" w:rsidRDefault="009D4B85" w:rsidP="00862E5F">
                  <w:pPr>
                    <w:spacing w:after="0" w:line="240" w:lineRule="auto"/>
                    <w:jc w:val="left"/>
                    <w:rPr>
                      <w:rFonts w:ascii="Calibri" w:hAnsi="Calibri" w:cs="Calibri"/>
                      <w:sz w:val="18"/>
                      <w:szCs w:val="18"/>
                    </w:rPr>
                  </w:pP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 xml:space="preserve">Is there sometimes over-crowding at certain times (eg before or after school, canteen queues)? </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 xml:space="preserve">Where the school operates in an ideal capacity. Actions to take may include staggered release times to prevent crowding (eg use of the gym and sports equipment, cafeteria queues) and providing sufficient student activity spaces and resources, eg fields, courts, play equipment. </w:t>
                  </w:r>
                </w:p>
                <w:p w:rsidR="009D4B85" w:rsidRPr="006214EA" w:rsidRDefault="009D4B85" w:rsidP="00862E5F">
                  <w:pPr>
                    <w:spacing w:after="0" w:line="240" w:lineRule="auto"/>
                    <w:jc w:val="left"/>
                    <w:rPr>
                      <w:rFonts w:ascii="Calibri" w:hAnsi="Calibri" w:cs="Calibri"/>
                      <w:sz w:val="18"/>
                      <w:szCs w:val="18"/>
                    </w:rPr>
                  </w:pPr>
                </w:p>
              </w:tc>
            </w:tr>
            <w:tr w:rsidR="009D4B85" w:rsidRPr="006214EA" w:rsidTr="007605BC">
              <w:tc>
                <w:tcPr>
                  <w:tcW w:w="2155" w:type="dxa"/>
                  <w:shd w:val="clear" w:color="auto" w:fill="FFFFFF" w:themeFill="background1"/>
                </w:tcPr>
                <w:p w:rsidR="009D4B85" w:rsidRPr="006214EA" w:rsidRDefault="009D4B85" w:rsidP="00862E5F">
                  <w:pPr>
                    <w:spacing w:after="0" w:line="240" w:lineRule="auto"/>
                    <w:ind w:right="-52"/>
                    <w:jc w:val="left"/>
                    <w:rPr>
                      <w:rFonts w:ascii="Calibri" w:hAnsi="Calibri" w:cs="Calibri"/>
                      <w:sz w:val="18"/>
                      <w:szCs w:val="18"/>
                    </w:rPr>
                  </w:pPr>
                  <w:r w:rsidRPr="006214EA">
                    <w:rPr>
                      <w:rFonts w:ascii="Calibri" w:hAnsi="Calibri" w:cs="Calibri"/>
                      <w:sz w:val="18"/>
                      <w:szCs w:val="18"/>
                    </w:rPr>
                    <w:t>Is there road congestion before or after school?</w:t>
                  </w:r>
                </w:p>
              </w:tc>
              <w:tc>
                <w:tcPr>
                  <w:tcW w:w="851" w:type="dxa"/>
                  <w:shd w:val="clear" w:color="auto" w:fill="FFFFFF" w:themeFill="background1"/>
                </w:tcPr>
                <w:p w:rsidR="009D4B85" w:rsidRPr="006214EA" w:rsidRDefault="009D4B85" w:rsidP="00862E5F">
                  <w:pPr>
                    <w:spacing w:after="0" w:line="240" w:lineRule="auto"/>
                    <w:ind w:left="-22" w:right="-112"/>
                    <w:jc w:val="left"/>
                    <w:rPr>
                      <w:rFonts w:ascii="Calibri" w:hAnsi="Calibri" w:cs="Calibri"/>
                      <w:sz w:val="18"/>
                      <w:szCs w:val="18"/>
                    </w:rPr>
                  </w:pPr>
                </w:p>
              </w:tc>
              <w:tc>
                <w:tcPr>
                  <w:tcW w:w="7229" w:type="dxa"/>
                  <w:shd w:val="clear" w:color="auto" w:fill="FFFFFF" w:themeFill="background1"/>
                </w:tcPr>
                <w:p w:rsidR="009D4B85" w:rsidRPr="006214EA" w:rsidRDefault="009D4B85" w:rsidP="00862E5F">
                  <w:pPr>
                    <w:spacing w:after="0" w:line="240" w:lineRule="auto"/>
                    <w:jc w:val="left"/>
                    <w:rPr>
                      <w:rFonts w:ascii="Calibri" w:hAnsi="Calibri" w:cs="Calibri"/>
                      <w:sz w:val="18"/>
                      <w:szCs w:val="18"/>
                    </w:rPr>
                  </w:pPr>
                  <w:r w:rsidRPr="006214EA">
                    <w:rPr>
                      <w:rFonts w:ascii="Calibri" w:hAnsi="Calibri" w:cs="Calibri"/>
                      <w:sz w:val="18"/>
                      <w:szCs w:val="18"/>
                    </w:rPr>
                    <w:t xml:space="preserve">Where the school operates in an ideal capacity. </w:t>
                  </w:r>
                </w:p>
                <w:p w:rsidR="009D4B85" w:rsidRDefault="009D4B85" w:rsidP="007605BC">
                  <w:pPr>
                    <w:spacing w:after="0" w:line="240" w:lineRule="auto"/>
                    <w:jc w:val="left"/>
                    <w:rPr>
                      <w:rFonts w:ascii="Calibri" w:hAnsi="Calibri" w:cs="Calibri"/>
                      <w:sz w:val="18"/>
                      <w:szCs w:val="18"/>
                    </w:rPr>
                  </w:pPr>
                  <w:r w:rsidRPr="006214EA">
                    <w:rPr>
                      <w:rFonts w:ascii="Calibri" w:hAnsi="Calibri" w:cs="Calibri"/>
                      <w:sz w:val="18"/>
                      <w:szCs w:val="18"/>
                    </w:rPr>
                    <w:t>Actions to take may include sufficient and efficient parking and drop-off facilities.</w:t>
                  </w:r>
                </w:p>
                <w:p w:rsidR="007605BC" w:rsidRPr="006214EA" w:rsidRDefault="007605BC" w:rsidP="007605BC">
                  <w:pPr>
                    <w:spacing w:after="0" w:line="240" w:lineRule="auto"/>
                    <w:jc w:val="left"/>
                    <w:rPr>
                      <w:rFonts w:ascii="Calibri" w:hAnsi="Calibri" w:cs="Calibri"/>
                      <w:sz w:val="18"/>
                      <w:szCs w:val="18"/>
                    </w:rPr>
                  </w:pPr>
                </w:p>
              </w:tc>
            </w:tr>
          </w:tbl>
          <w:p w:rsidR="009D4B85" w:rsidRDefault="009D4B85" w:rsidP="00862E5F">
            <w:pPr>
              <w:autoSpaceDE w:val="0"/>
              <w:autoSpaceDN w:val="0"/>
              <w:adjustRightInd w:val="0"/>
              <w:spacing w:line="240" w:lineRule="auto"/>
              <w:jc w:val="left"/>
              <w:rPr>
                <w:rFonts w:asciiTheme="minorHAnsi" w:hAnsiTheme="minorHAnsi" w:cs="FrutigerMaori-Light"/>
                <w:spacing w:val="-6"/>
                <w:sz w:val="22"/>
                <w:szCs w:val="22"/>
                <w:lang w:eastAsia="en-NZ"/>
              </w:rPr>
            </w:pPr>
          </w:p>
        </w:tc>
      </w:tr>
    </w:tbl>
    <w:p w:rsidR="00862E5F" w:rsidRDefault="00862E5F">
      <w:pPr>
        <w:spacing w:after="0" w:line="240" w:lineRule="auto"/>
        <w:jc w:val="left"/>
        <w:rPr>
          <w:rFonts w:asciiTheme="minorHAnsi" w:hAnsiTheme="minorHAnsi" w:cs="Calibri"/>
          <w:sz w:val="22"/>
          <w:szCs w:val="22"/>
        </w:rPr>
      </w:pPr>
      <w:r>
        <w:rPr>
          <w:rFonts w:asciiTheme="minorHAnsi" w:hAnsiTheme="minorHAnsi" w:cs="Calibri"/>
          <w:sz w:val="22"/>
          <w:szCs w:val="22"/>
        </w:rPr>
        <w:lastRenderedPageBreak/>
        <w:br w:type="page"/>
      </w:r>
    </w:p>
    <w:p w:rsidR="00862E5F" w:rsidRPr="00BF372B" w:rsidRDefault="00862E5F" w:rsidP="00862E5F">
      <w:pPr>
        <w:autoSpaceDE w:val="0"/>
        <w:autoSpaceDN w:val="0"/>
        <w:adjustRightInd w:val="0"/>
        <w:spacing w:after="0" w:line="240" w:lineRule="auto"/>
        <w:ind w:right="424"/>
        <w:jc w:val="left"/>
        <w:rPr>
          <w:rFonts w:asciiTheme="minorHAnsi" w:hAnsiTheme="minorHAnsi" w:cs="FrutigerMaori-Light"/>
          <w:b/>
          <w:spacing w:val="-6"/>
          <w:sz w:val="22"/>
          <w:szCs w:val="22"/>
          <w:lang w:eastAsia="en-NZ"/>
        </w:rPr>
      </w:pPr>
      <w:bookmarkStart w:id="7" w:name="_Toc453844101"/>
      <w:r w:rsidRPr="00862E5F">
        <w:rPr>
          <w:rStyle w:val="Heading1Char"/>
        </w:rPr>
        <w:lastRenderedPageBreak/>
        <w:t xml:space="preserve">Appendix 7a: </w:t>
      </w:r>
      <w:r w:rsidR="008E1535">
        <w:rPr>
          <w:rStyle w:val="Heading1Char"/>
        </w:rPr>
        <w:t>Pohutukawa</w:t>
      </w:r>
      <w:r w:rsidR="000477CC">
        <w:rPr>
          <w:rStyle w:val="Heading1Char"/>
        </w:rPr>
        <w:t xml:space="preserve"> </w:t>
      </w:r>
      <w:r w:rsidRPr="00862E5F">
        <w:rPr>
          <w:rStyle w:val="Heading1Char"/>
        </w:rPr>
        <w:t xml:space="preserve">– My future, my choice </w:t>
      </w:r>
      <w:r w:rsidRPr="00862E5F">
        <w:rPr>
          <w:rStyle w:val="Heading1Char"/>
          <w:b w:val="0"/>
        </w:rPr>
        <w:t xml:space="preserve">(for Year </w:t>
      </w:r>
      <w:r w:rsidR="00F72F26">
        <w:rPr>
          <w:rStyle w:val="Heading1Char"/>
          <w:b w:val="0"/>
        </w:rPr>
        <w:t>9</w:t>
      </w:r>
      <w:r w:rsidRPr="00862E5F">
        <w:rPr>
          <w:rStyle w:val="Heading1Char"/>
          <w:b w:val="0"/>
        </w:rPr>
        <w:t>-10)</w:t>
      </w:r>
      <w:bookmarkEnd w:id="7"/>
      <w:r w:rsidRPr="00862E5F">
        <w:rPr>
          <w:rStyle w:val="Heading1Char"/>
        </w:rPr>
        <w:t xml:space="preserve"> </w:t>
      </w:r>
      <w:r w:rsidRPr="00BF372B">
        <w:rPr>
          <w:rFonts w:asciiTheme="minorHAnsi" w:hAnsiTheme="minorHAnsi" w:cs="FrutigerMaori-Light"/>
          <w:spacing w:val="-6"/>
          <w:sz w:val="22"/>
          <w:szCs w:val="22"/>
          <w:lang w:eastAsia="en-NZ"/>
        </w:rPr>
        <w:br/>
        <w:t xml:space="preserve">These learning </w:t>
      </w:r>
      <w:r>
        <w:rPr>
          <w:rFonts w:asciiTheme="minorHAnsi" w:hAnsiTheme="minorHAnsi" w:cs="FrutigerMaori-Light"/>
          <w:spacing w:val="-6"/>
          <w:sz w:val="22"/>
          <w:szCs w:val="22"/>
          <w:lang w:eastAsia="en-NZ"/>
        </w:rPr>
        <w:t xml:space="preserve">experiences </w:t>
      </w:r>
      <w:r w:rsidRPr="00BF372B">
        <w:rPr>
          <w:rFonts w:asciiTheme="minorHAnsi" w:hAnsiTheme="minorHAnsi" w:cs="FrutigerMaori-Light"/>
          <w:spacing w:val="-6"/>
          <w:sz w:val="22"/>
          <w:szCs w:val="22"/>
          <w:lang w:eastAsia="en-NZ"/>
        </w:rPr>
        <w:t>occur during health education classes</w:t>
      </w:r>
      <w:r w:rsidR="000477CC">
        <w:rPr>
          <w:rFonts w:asciiTheme="minorHAnsi" w:hAnsiTheme="minorHAnsi" w:cs="FrutigerMaori-Light"/>
          <w:spacing w:val="-6"/>
          <w:sz w:val="22"/>
          <w:szCs w:val="22"/>
          <w:lang w:eastAsia="en-NZ"/>
        </w:rPr>
        <w:t>.</w:t>
      </w:r>
      <w:r w:rsidRPr="00BF372B">
        <w:rPr>
          <w:rFonts w:asciiTheme="minorHAnsi" w:hAnsiTheme="minorHAnsi" w:cs="FrutigerMaori-Light"/>
          <w:spacing w:val="-6"/>
          <w:sz w:val="22"/>
          <w:szCs w:val="22"/>
          <w:lang w:eastAsia="en-NZ"/>
        </w:rPr>
        <w:t xml:space="preserve"> </w:t>
      </w:r>
    </w:p>
    <w:p w:rsidR="00862E5F" w:rsidRPr="00BF372B" w:rsidRDefault="00862E5F" w:rsidP="00862E5F">
      <w:pPr>
        <w:autoSpaceDE w:val="0"/>
        <w:autoSpaceDN w:val="0"/>
        <w:adjustRightInd w:val="0"/>
        <w:spacing w:after="0" w:line="240" w:lineRule="auto"/>
        <w:ind w:right="424"/>
        <w:jc w:val="left"/>
        <w:rPr>
          <w:rFonts w:asciiTheme="minorHAnsi" w:hAnsiTheme="minorHAnsi" w:cs="FrutigerMaori-Light"/>
          <w:sz w:val="22"/>
          <w:szCs w:val="22"/>
          <w:lang w:eastAsia="en-NZ"/>
        </w:rPr>
      </w:pPr>
    </w:p>
    <w:p w:rsidR="00862E5F" w:rsidRPr="00BF372B" w:rsidRDefault="00862E5F" w:rsidP="000477CC">
      <w:pPr>
        <w:autoSpaceDE w:val="0"/>
        <w:autoSpaceDN w:val="0"/>
        <w:adjustRightInd w:val="0"/>
        <w:spacing w:after="0" w:line="240" w:lineRule="auto"/>
        <w:ind w:right="424"/>
        <w:rPr>
          <w:rFonts w:asciiTheme="minorHAnsi" w:hAnsiTheme="minorHAnsi" w:cs="FrutigerMaori-Light"/>
          <w:b/>
          <w:spacing w:val="-6"/>
          <w:sz w:val="22"/>
          <w:szCs w:val="22"/>
          <w:lang w:eastAsia="en-NZ"/>
        </w:rPr>
      </w:pPr>
      <w:r w:rsidRPr="00BF372B">
        <w:rPr>
          <w:rFonts w:asciiTheme="minorHAnsi" w:hAnsiTheme="minorHAnsi" w:cs="FrutigerMaori-Light"/>
          <w:b/>
          <w:spacing w:val="-6"/>
          <w:sz w:val="22"/>
          <w:szCs w:val="22"/>
          <w:lang w:eastAsia="en-NZ"/>
        </w:rPr>
        <w:t xml:space="preserve">Learning outcomes </w:t>
      </w:r>
    </w:p>
    <w:p w:rsidR="00862E5F" w:rsidRPr="00BF372B" w:rsidRDefault="00862E5F" w:rsidP="000477CC">
      <w:pPr>
        <w:autoSpaceDE w:val="0"/>
        <w:autoSpaceDN w:val="0"/>
        <w:adjustRightInd w:val="0"/>
        <w:spacing w:after="0" w:line="240" w:lineRule="auto"/>
        <w:ind w:right="424"/>
        <w:rPr>
          <w:rFonts w:asciiTheme="minorHAnsi" w:hAnsiTheme="minorHAnsi" w:cs="FrutigerMaori-Light"/>
          <w:spacing w:val="-6"/>
          <w:sz w:val="22"/>
          <w:szCs w:val="22"/>
          <w:lang w:eastAsia="en-NZ"/>
        </w:rPr>
      </w:pPr>
      <w:r w:rsidRPr="00BF372B">
        <w:rPr>
          <w:rFonts w:asciiTheme="minorHAnsi" w:hAnsiTheme="minorHAnsi" w:cs="FrutigerMaori-Light"/>
          <w:spacing w:val="-6"/>
          <w:sz w:val="22"/>
          <w:szCs w:val="22"/>
          <w:lang w:eastAsia="en-NZ"/>
        </w:rPr>
        <w:t xml:space="preserve">Students </w:t>
      </w:r>
      <w:r w:rsidRPr="00BF372B">
        <w:rPr>
          <w:rFonts w:asciiTheme="minorHAnsi" w:hAnsiTheme="minorHAnsi" w:cs="FrutigerMaori-Light"/>
          <w:sz w:val="22"/>
          <w:szCs w:val="22"/>
          <w:lang w:eastAsia="en-NZ"/>
        </w:rPr>
        <w:t>will c</w:t>
      </w:r>
      <w:r>
        <w:rPr>
          <w:rFonts w:asciiTheme="minorHAnsi" w:hAnsiTheme="minorHAnsi" w:cs="FrutigerMaori-Light"/>
          <w:sz w:val="22"/>
          <w:szCs w:val="22"/>
          <w:lang w:eastAsia="en-NZ"/>
        </w:rPr>
        <w:t xml:space="preserve">reate </w:t>
      </w:r>
      <w:r w:rsidRPr="00BF372B">
        <w:rPr>
          <w:rFonts w:asciiTheme="minorHAnsi" w:hAnsiTheme="minorHAnsi" w:cs="FrutigerMaori-Light"/>
          <w:sz w:val="22"/>
          <w:szCs w:val="22"/>
          <w:lang w:eastAsia="en-NZ"/>
        </w:rPr>
        <w:t xml:space="preserve">and carry out proactive actions to make the college: </w:t>
      </w:r>
    </w:p>
    <w:p w:rsidR="00862E5F" w:rsidRPr="00BF372B" w:rsidRDefault="00862E5F" w:rsidP="000477CC">
      <w:pPr>
        <w:numPr>
          <w:ilvl w:val="0"/>
          <w:numId w:val="41"/>
        </w:numPr>
        <w:tabs>
          <w:tab w:val="clear" w:pos="360"/>
          <w:tab w:val="num" w:pos="216"/>
        </w:tabs>
        <w:autoSpaceDE w:val="0"/>
        <w:autoSpaceDN w:val="0"/>
        <w:adjustRightInd w:val="0"/>
        <w:spacing w:after="0" w:line="240" w:lineRule="auto"/>
        <w:ind w:left="216" w:right="424" w:hanging="216"/>
        <w:rPr>
          <w:rFonts w:asciiTheme="minorHAnsi" w:hAnsiTheme="minorHAnsi" w:cs="FrutigerMaori-Light"/>
          <w:sz w:val="22"/>
          <w:szCs w:val="22"/>
          <w:lang w:eastAsia="en-NZ"/>
        </w:rPr>
      </w:pPr>
      <w:r w:rsidRPr="00BF372B">
        <w:rPr>
          <w:rFonts w:asciiTheme="minorHAnsi" w:hAnsiTheme="minorHAnsi" w:cs="FrutigerMaori-Light"/>
          <w:sz w:val="22"/>
          <w:szCs w:val="22"/>
          <w:lang w:eastAsia="en-NZ"/>
        </w:rPr>
        <w:t>a caring environment</w:t>
      </w:r>
    </w:p>
    <w:p w:rsidR="00862E5F" w:rsidRPr="00BF372B" w:rsidRDefault="00862E5F" w:rsidP="000477CC">
      <w:pPr>
        <w:numPr>
          <w:ilvl w:val="0"/>
          <w:numId w:val="41"/>
        </w:numPr>
        <w:tabs>
          <w:tab w:val="clear" w:pos="360"/>
          <w:tab w:val="num" w:pos="216"/>
        </w:tabs>
        <w:autoSpaceDE w:val="0"/>
        <w:autoSpaceDN w:val="0"/>
        <w:adjustRightInd w:val="0"/>
        <w:spacing w:after="0" w:line="240" w:lineRule="auto"/>
        <w:ind w:left="216" w:right="424" w:hanging="216"/>
        <w:rPr>
          <w:rFonts w:asciiTheme="minorHAnsi" w:hAnsiTheme="minorHAnsi" w:cs="FrutigerMaori-Light"/>
          <w:sz w:val="22"/>
          <w:szCs w:val="22"/>
          <w:lang w:eastAsia="en-NZ"/>
        </w:rPr>
      </w:pPr>
      <w:r w:rsidRPr="00BF372B">
        <w:rPr>
          <w:rFonts w:asciiTheme="minorHAnsi" w:hAnsiTheme="minorHAnsi" w:cs="FrutigerMaori-Light"/>
          <w:sz w:val="22"/>
          <w:szCs w:val="22"/>
          <w:lang w:eastAsia="en-NZ"/>
        </w:rPr>
        <w:t>a place where they feel safe</w:t>
      </w:r>
    </w:p>
    <w:p w:rsidR="00862E5F" w:rsidRPr="00BF372B" w:rsidRDefault="00862E5F" w:rsidP="000477CC">
      <w:pPr>
        <w:numPr>
          <w:ilvl w:val="0"/>
          <w:numId w:val="41"/>
        </w:numPr>
        <w:tabs>
          <w:tab w:val="clear" w:pos="360"/>
          <w:tab w:val="num" w:pos="216"/>
        </w:tabs>
        <w:autoSpaceDE w:val="0"/>
        <w:autoSpaceDN w:val="0"/>
        <w:adjustRightInd w:val="0"/>
        <w:spacing w:after="0" w:line="240" w:lineRule="auto"/>
        <w:ind w:left="216" w:right="424" w:hanging="216"/>
        <w:rPr>
          <w:rFonts w:asciiTheme="minorHAnsi" w:hAnsiTheme="minorHAnsi" w:cs="FrutigerMaori-Light"/>
          <w:sz w:val="22"/>
          <w:szCs w:val="22"/>
          <w:lang w:eastAsia="en-NZ"/>
        </w:rPr>
      </w:pPr>
      <w:r w:rsidRPr="00BF372B">
        <w:rPr>
          <w:rFonts w:asciiTheme="minorHAnsi" w:hAnsiTheme="minorHAnsi" w:cs="FrutigerMaori-Light"/>
          <w:sz w:val="22"/>
          <w:szCs w:val="22"/>
          <w:lang w:eastAsia="en-NZ"/>
        </w:rPr>
        <w:t>a place where they look after other students</w:t>
      </w:r>
    </w:p>
    <w:p w:rsidR="00862E5F" w:rsidRPr="00BF372B" w:rsidRDefault="00862E5F" w:rsidP="000477CC">
      <w:pPr>
        <w:numPr>
          <w:ilvl w:val="0"/>
          <w:numId w:val="41"/>
        </w:numPr>
        <w:tabs>
          <w:tab w:val="clear" w:pos="360"/>
          <w:tab w:val="num" w:pos="216"/>
        </w:tabs>
        <w:autoSpaceDE w:val="0"/>
        <w:autoSpaceDN w:val="0"/>
        <w:adjustRightInd w:val="0"/>
        <w:spacing w:after="0" w:line="240" w:lineRule="auto"/>
        <w:ind w:left="216" w:right="424" w:hanging="216"/>
        <w:rPr>
          <w:rFonts w:asciiTheme="minorHAnsi" w:hAnsiTheme="minorHAnsi" w:cs="FrutigerMaori-Light"/>
          <w:sz w:val="22"/>
          <w:szCs w:val="22"/>
          <w:lang w:eastAsia="en-NZ"/>
        </w:rPr>
      </w:pPr>
      <w:r w:rsidRPr="00BF372B">
        <w:rPr>
          <w:rFonts w:asciiTheme="minorHAnsi" w:hAnsiTheme="minorHAnsi" w:cs="FrutigerMaori-Light"/>
          <w:sz w:val="22"/>
          <w:szCs w:val="22"/>
          <w:lang w:eastAsia="en-NZ"/>
        </w:rPr>
        <w:t xml:space="preserve">a place where "showing concern by telling about drug use is ok". </w:t>
      </w:r>
    </w:p>
    <w:p w:rsidR="00862E5F" w:rsidRPr="00BF372B" w:rsidRDefault="00862E5F" w:rsidP="000477CC">
      <w:pPr>
        <w:autoSpaceDE w:val="0"/>
        <w:autoSpaceDN w:val="0"/>
        <w:adjustRightInd w:val="0"/>
        <w:spacing w:after="0" w:line="240" w:lineRule="auto"/>
        <w:ind w:right="424"/>
        <w:rPr>
          <w:rFonts w:asciiTheme="minorHAnsi" w:hAnsiTheme="minorHAnsi" w:cs="FrutigerMaori-Light"/>
          <w:spacing w:val="-6"/>
          <w:sz w:val="22"/>
          <w:szCs w:val="22"/>
          <w:lang w:eastAsia="en-NZ"/>
        </w:rPr>
      </w:pPr>
    </w:p>
    <w:p w:rsidR="000477CC" w:rsidRDefault="00862E5F" w:rsidP="000477CC">
      <w:pPr>
        <w:spacing w:after="0" w:line="240" w:lineRule="auto"/>
        <w:ind w:right="424"/>
        <w:rPr>
          <w:rFonts w:asciiTheme="minorHAnsi" w:hAnsiTheme="minorHAnsi"/>
          <w:b/>
          <w:sz w:val="22"/>
          <w:szCs w:val="22"/>
        </w:rPr>
      </w:pPr>
      <w:r w:rsidRPr="0088400C">
        <w:rPr>
          <w:rFonts w:asciiTheme="minorHAnsi" w:hAnsiTheme="minorHAnsi"/>
          <w:b/>
          <w:sz w:val="22"/>
          <w:szCs w:val="22"/>
        </w:rPr>
        <w:t>Social and emotional learning</w:t>
      </w:r>
    </w:p>
    <w:p w:rsidR="00862E5F" w:rsidRDefault="00862E5F" w:rsidP="000477CC">
      <w:pPr>
        <w:spacing w:after="0" w:line="240" w:lineRule="auto"/>
        <w:ind w:right="424"/>
        <w:rPr>
          <w:rFonts w:asciiTheme="minorHAnsi" w:hAnsiTheme="minorHAnsi"/>
          <w:sz w:val="22"/>
          <w:szCs w:val="22"/>
        </w:rPr>
      </w:pPr>
      <w:r>
        <w:rPr>
          <w:rFonts w:asciiTheme="minorHAnsi" w:hAnsiTheme="minorHAnsi"/>
          <w:sz w:val="22"/>
          <w:szCs w:val="22"/>
        </w:rPr>
        <w:t>Through s</w:t>
      </w:r>
      <w:r w:rsidRPr="00BF372B">
        <w:rPr>
          <w:rFonts w:asciiTheme="minorHAnsi" w:hAnsiTheme="minorHAnsi"/>
          <w:sz w:val="22"/>
          <w:szCs w:val="22"/>
        </w:rPr>
        <w:t>ocial and emotional learning (SEL)</w:t>
      </w:r>
      <w:r w:rsidR="000477CC">
        <w:rPr>
          <w:rFonts w:asciiTheme="minorHAnsi" w:hAnsiTheme="minorHAnsi"/>
          <w:sz w:val="22"/>
          <w:szCs w:val="22"/>
        </w:rPr>
        <w:t>,</w:t>
      </w:r>
      <w:r w:rsidRPr="00BF372B">
        <w:rPr>
          <w:rFonts w:asciiTheme="minorHAnsi" w:hAnsiTheme="minorHAnsi"/>
          <w:sz w:val="22"/>
          <w:szCs w:val="22"/>
        </w:rPr>
        <w:t xml:space="preserve"> students acquire and apply knowledge, attitudes, and skills necessary to understand and manage emotions, set and achieve positive goals, feel and show empathy for others, establish and maintain positive relationships, and make responsible decisions. </w:t>
      </w:r>
    </w:p>
    <w:p w:rsidR="00862E5F" w:rsidRDefault="00862E5F" w:rsidP="000477CC">
      <w:pPr>
        <w:spacing w:after="0" w:line="240" w:lineRule="auto"/>
        <w:ind w:right="424"/>
        <w:rPr>
          <w:rFonts w:asciiTheme="minorHAnsi" w:hAnsiTheme="minorHAnsi"/>
          <w:sz w:val="22"/>
          <w:szCs w:val="22"/>
        </w:rPr>
      </w:pPr>
    </w:p>
    <w:p w:rsidR="00862E5F" w:rsidRPr="000E3C7F" w:rsidRDefault="000477CC" w:rsidP="000477CC">
      <w:pPr>
        <w:spacing w:after="0" w:line="240" w:lineRule="auto"/>
        <w:ind w:right="424"/>
        <w:rPr>
          <w:rFonts w:asciiTheme="minorHAnsi" w:hAnsiTheme="minorHAnsi"/>
          <w:sz w:val="22"/>
          <w:szCs w:val="22"/>
        </w:rPr>
      </w:pPr>
      <w:r>
        <w:rPr>
          <w:rFonts w:asciiTheme="minorHAnsi" w:hAnsiTheme="minorHAnsi"/>
          <w:sz w:val="22"/>
          <w:szCs w:val="22"/>
        </w:rPr>
        <w:t>The f</w:t>
      </w:r>
      <w:r w:rsidR="00862E5F" w:rsidRPr="000E3C7F">
        <w:rPr>
          <w:rFonts w:asciiTheme="minorHAnsi" w:hAnsiTheme="minorHAnsi"/>
          <w:sz w:val="22"/>
          <w:szCs w:val="22"/>
        </w:rPr>
        <w:t>ive social and emotional learning competencies (</w:t>
      </w:r>
      <w:hyperlink r:id="rId15" w:history="1">
        <w:r w:rsidR="00862E5F" w:rsidRPr="000E3C7F">
          <w:rPr>
            <w:rStyle w:val="Hyperlink"/>
            <w:rFonts w:asciiTheme="minorHAnsi" w:hAnsiTheme="minorHAnsi"/>
            <w:sz w:val="22"/>
            <w:szCs w:val="22"/>
          </w:rPr>
          <w:t>www.casel.org</w:t>
        </w:r>
      </w:hyperlink>
      <w:r w:rsidR="00862E5F" w:rsidRPr="000E3C7F">
        <w:rPr>
          <w:rFonts w:asciiTheme="minorHAnsi" w:hAnsiTheme="minorHAnsi"/>
          <w:sz w:val="22"/>
          <w:szCs w:val="22"/>
        </w:rPr>
        <w:t>) include:</w:t>
      </w:r>
    </w:p>
    <w:p w:rsidR="00862E5F" w:rsidRPr="00BF372B" w:rsidRDefault="00862E5F" w:rsidP="00772858">
      <w:pPr>
        <w:pStyle w:val="ListParagraph"/>
        <w:numPr>
          <w:ilvl w:val="0"/>
          <w:numId w:val="43"/>
        </w:numPr>
        <w:spacing w:after="0" w:line="240" w:lineRule="auto"/>
        <w:ind w:right="424"/>
        <w:rPr>
          <w:rFonts w:asciiTheme="minorHAnsi" w:hAnsiTheme="minorHAnsi" w:cs="Arial"/>
          <w:sz w:val="22"/>
          <w:szCs w:val="22"/>
        </w:rPr>
      </w:pPr>
      <w:r w:rsidRPr="00BF372B">
        <w:rPr>
          <w:rFonts w:asciiTheme="minorHAnsi" w:hAnsiTheme="minorHAnsi" w:cs="Arial"/>
          <w:b/>
          <w:bCs/>
          <w:sz w:val="22"/>
          <w:szCs w:val="22"/>
        </w:rPr>
        <w:t xml:space="preserve">Self-awareness </w:t>
      </w:r>
      <w:r w:rsidRPr="00BF372B">
        <w:rPr>
          <w:rFonts w:asciiTheme="minorHAnsi" w:hAnsiTheme="minorHAnsi" w:cs="Arial"/>
          <w:bCs/>
          <w:sz w:val="22"/>
          <w:szCs w:val="22"/>
        </w:rPr>
        <w:t>about</w:t>
      </w:r>
      <w:r w:rsidRPr="00BF372B">
        <w:rPr>
          <w:rFonts w:asciiTheme="minorHAnsi" w:hAnsiTheme="minorHAnsi" w:cs="Arial"/>
          <w:b/>
          <w:bCs/>
          <w:sz w:val="22"/>
          <w:szCs w:val="22"/>
        </w:rPr>
        <w:t xml:space="preserve"> </w:t>
      </w:r>
      <w:r w:rsidRPr="00BF372B">
        <w:rPr>
          <w:rFonts w:asciiTheme="minorHAnsi" w:hAnsiTheme="minorHAnsi" w:cs="Arial"/>
          <w:sz w:val="22"/>
          <w:szCs w:val="22"/>
        </w:rPr>
        <w:t>one’s emotions and thoughts</w:t>
      </w:r>
      <w:r w:rsidR="000477CC">
        <w:rPr>
          <w:rFonts w:asciiTheme="minorHAnsi" w:hAnsiTheme="minorHAnsi" w:cs="Arial"/>
          <w:sz w:val="22"/>
          <w:szCs w:val="22"/>
        </w:rPr>
        <w:t>,</w:t>
      </w:r>
      <w:r w:rsidRPr="00BF372B">
        <w:rPr>
          <w:rFonts w:asciiTheme="minorHAnsi" w:hAnsiTheme="minorHAnsi" w:cs="Arial"/>
          <w:sz w:val="22"/>
          <w:szCs w:val="22"/>
        </w:rPr>
        <w:t xml:space="preserve"> and their influence on behaviour. </w:t>
      </w:r>
    </w:p>
    <w:p w:rsidR="00862E5F" w:rsidRPr="00BF372B" w:rsidRDefault="00862E5F" w:rsidP="00772858">
      <w:pPr>
        <w:pStyle w:val="ListParagraph"/>
        <w:numPr>
          <w:ilvl w:val="0"/>
          <w:numId w:val="43"/>
        </w:numPr>
        <w:spacing w:after="0" w:line="240" w:lineRule="auto"/>
        <w:ind w:right="424"/>
        <w:rPr>
          <w:rFonts w:asciiTheme="minorHAnsi" w:hAnsiTheme="minorHAnsi" w:cs="Arial"/>
          <w:sz w:val="22"/>
          <w:szCs w:val="22"/>
        </w:rPr>
      </w:pPr>
      <w:r w:rsidRPr="00BF372B">
        <w:rPr>
          <w:rFonts w:asciiTheme="minorHAnsi" w:hAnsiTheme="minorHAnsi" w:cs="Arial"/>
          <w:b/>
          <w:bCs/>
          <w:sz w:val="22"/>
          <w:szCs w:val="22"/>
        </w:rPr>
        <w:t>Self-</w:t>
      </w:r>
      <w:r>
        <w:rPr>
          <w:rFonts w:asciiTheme="minorHAnsi" w:hAnsiTheme="minorHAnsi" w:cs="Arial"/>
          <w:b/>
          <w:bCs/>
          <w:sz w:val="22"/>
          <w:szCs w:val="22"/>
        </w:rPr>
        <w:t>control</w:t>
      </w:r>
      <w:r w:rsidRPr="00BF372B">
        <w:rPr>
          <w:rFonts w:asciiTheme="minorHAnsi" w:hAnsiTheme="minorHAnsi" w:cs="Arial"/>
          <w:b/>
          <w:bCs/>
          <w:sz w:val="22"/>
          <w:szCs w:val="22"/>
        </w:rPr>
        <w:t xml:space="preserve"> </w:t>
      </w:r>
      <w:r w:rsidRPr="00BF372B">
        <w:rPr>
          <w:rFonts w:asciiTheme="minorHAnsi" w:hAnsiTheme="minorHAnsi" w:cs="Arial"/>
          <w:sz w:val="22"/>
          <w:szCs w:val="22"/>
        </w:rPr>
        <w:t xml:space="preserve">to regulate one’s emotions, thoughts, and behaviours in different situations. </w:t>
      </w:r>
    </w:p>
    <w:p w:rsidR="00862E5F" w:rsidRPr="00BF372B" w:rsidRDefault="00862E5F" w:rsidP="00772858">
      <w:pPr>
        <w:pStyle w:val="ListParagraph"/>
        <w:numPr>
          <w:ilvl w:val="0"/>
          <w:numId w:val="43"/>
        </w:numPr>
        <w:spacing w:after="0" w:line="240" w:lineRule="auto"/>
        <w:ind w:right="424"/>
        <w:rPr>
          <w:rFonts w:asciiTheme="minorHAnsi" w:hAnsiTheme="minorHAnsi" w:cs="Arial"/>
          <w:sz w:val="22"/>
          <w:szCs w:val="22"/>
        </w:rPr>
      </w:pPr>
      <w:r w:rsidRPr="00BF372B">
        <w:rPr>
          <w:rFonts w:asciiTheme="minorHAnsi" w:hAnsiTheme="minorHAnsi" w:cs="Arial"/>
          <w:b/>
          <w:bCs/>
          <w:sz w:val="22"/>
          <w:szCs w:val="22"/>
        </w:rPr>
        <w:t>Social awareness </w:t>
      </w:r>
      <w:r w:rsidRPr="00BF372B">
        <w:rPr>
          <w:rFonts w:asciiTheme="minorHAnsi" w:hAnsiTheme="minorHAnsi" w:cs="Arial"/>
          <w:sz w:val="22"/>
          <w:szCs w:val="22"/>
        </w:rPr>
        <w:t xml:space="preserve">to empathise with others from diverse backgrounds. </w:t>
      </w:r>
    </w:p>
    <w:p w:rsidR="00862E5F" w:rsidRPr="00BF372B" w:rsidRDefault="00862E5F" w:rsidP="00772858">
      <w:pPr>
        <w:pStyle w:val="ListParagraph"/>
        <w:numPr>
          <w:ilvl w:val="0"/>
          <w:numId w:val="43"/>
        </w:numPr>
        <w:spacing w:after="0" w:line="240" w:lineRule="auto"/>
        <w:ind w:right="424"/>
        <w:rPr>
          <w:rFonts w:asciiTheme="minorHAnsi" w:hAnsiTheme="minorHAnsi" w:cs="Arial"/>
          <w:sz w:val="22"/>
          <w:szCs w:val="22"/>
        </w:rPr>
      </w:pPr>
      <w:r w:rsidRPr="00BF372B">
        <w:rPr>
          <w:rFonts w:asciiTheme="minorHAnsi" w:hAnsiTheme="minorHAnsi" w:cs="Arial"/>
          <w:b/>
          <w:bCs/>
          <w:sz w:val="22"/>
          <w:szCs w:val="22"/>
        </w:rPr>
        <w:t xml:space="preserve">Relationship skills </w:t>
      </w:r>
      <w:r w:rsidRPr="00BF372B">
        <w:rPr>
          <w:rFonts w:asciiTheme="minorHAnsi" w:hAnsiTheme="minorHAnsi" w:cs="Arial"/>
          <w:sz w:val="22"/>
          <w:szCs w:val="22"/>
        </w:rPr>
        <w:t xml:space="preserve">to maintain respectful relationships with diverse individuals. </w:t>
      </w:r>
    </w:p>
    <w:p w:rsidR="00862E5F" w:rsidRPr="00BF372B" w:rsidRDefault="00862E5F" w:rsidP="00772858">
      <w:pPr>
        <w:pStyle w:val="ListParagraph"/>
        <w:numPr>
          <w:ilvl w:val="0"/>
          <w:numId w:val="43"/>
        </w:numPr>
        <w:spacing w:after="0" w:line="240" w:lineRule="auto"/>
        <w:ind w:right="424"/>
        <w:rPr>
          <w:rFonts w:asciiTheme="minorHAnsi" w:eastAsiaTheme="minorEastAsia" w:hAnsiTheme="minorHAnsi" w:cstheme="minorBidi"/>
          <w:sz w:val="22"/>
          <w:szCs w:val="22"/>
        </w:rPr>
      </w:pPr>
      <w:r w:rsidRPr="00BF372B">
        <w:rPr>
          <w:rFonts w:asciiTheme="minorHAnsi" w:hAnsiTheme="minorHAnsi" w:cs="Arial"/>
          <w:b/>
          <w:bCs/>
          <w:sz w:val="22"/>
          <w:szCs w:val="22"/>
        </w:rPr>
        <w:t>Responsible decision making</w:t>
      </w:r>
      <w:r w:rsidRPr="00BF372B">
        <w:rPr>
          <w:rFonts w:asciiTheme="minorHAnsi" w:hAnsiTheme="minorHAnsi" w:cs="Arial"/>
          <w:sz w:val="22"/>
          <w:szCs w:val="22"/>
        </w:rPr>
        <w:t xml:space="preserve"> to make respectful choices based on the realistic evaluation of risks and consequences.</w:t>
      </w:r>
    </w:p>
    <w:p w:rsidR="00862E5F" w:rsidRPr="00BF372B" w:rsidRDefault="00862E5F" w:rsidP="000477CC">
      <w:pPr>
        <w:pStyle w:val="ListParagraph"/>
        <w:spacing w:after="0" w:line="240" w:lineRule="auto"/>
        <w:ind w:left="360" w:right="424"/>
        <w:rPr>
          <w:rFonts w:asciiTheme="minorHAnsi" w:eastAsiaTheme="minorEastAsia" w:hAnsiTheme="minorHAnsi" w:cstheme="minorBidi"/>
          <w:sz w:val="22"/>
          <w:szCs w:val="22"/>
        </w:rPr>
      </w:pPr>
    </w:p>
    <w:p w:rsidR="00862E5F" w:rsidRPr="00075B38" w:rsidRDefault="00862E5F" w:rsidP="000477CC">
      <w:pPr>
        <w:spacing w:after="0" w:line="240" w:lineRule="auto"/>
        <w:ind w:right="424"/>
        <w:rPr>
          <w:rFonts w:asciiTheme="minorHAnsi" w:hAnsiTheme="minorHAnsi"/>
          <w:b/>
          <w:sz w:val="22"/>
          <w:szCs w:val="22"/>
        </w:rPr>
      </w:pPr>
      <w:r w:rsidRPr="00075B38">
        <w:rPr>
          <w:rFonts w:asciiTheme="minorHAnsi" w:hAnsiTheme="minorHAnsi"/>
          <w:b/>
          <w:sz w:val="22"/>
          <w:szCs w:val="22"/>
        </w:rPr>
        <w:t xml:space="preserve">Learning experiences </w:t>
      </w:r>
    </w:p>
    <w:p w:rsidR="00DB1BF5" w:rsidRDefault="00DB1BF5" w:rsidP="00772858">
      <w:pPr>
        <w:pStyle w:val="ListParagraph"/>
        <w:numPr>
          <w:ilvl w:val="0"/>
          <w:numId w:val="44"/>
        </w:numPr>
        <w:tabs>
          <w:tab w:val="num" w:pos="216"/>
        </w:tabs>
        <w:autoSpaceDE w:val="0"/>
        <w:autoSpaceDN w:val="0"/>
        <w:adjustRightInd w:val="0"/>
        <w:spacing w:after="0" w:line="240" w:lineRule="auto"/>
        <w:ind w:right="424"/>
        <w:rPr>
          <w:rFonts w:asciiTheme="minorHAnsi" w:hAnsiTheme="minorHAnsi" w:cs="FrutigerMaori-Light"/>
          <w:spacing w:val="-6"/>
          <w:sz w:val="22"/>
          <w:szCs w:val="22"/>
          <w:lang w:eastAsia="en-NZ"/>
        </w:rPr>
      </w:pPr>
      <w:r>
        <w:rPr>
          <w:rFonts w:asciiTheme="minorHAnsi" w:hAnsiTheme="minorHAnsi" w:cs="FrutigerMaori-Light"/>
          <w:spacing w:val="-6"/>
          <w:sz w:val="22"/>
          <w:szCs w:val="22"/>
          <w:lang w:eastAsia="en-NZ"/>
        </w:rPr>
        <w:t xml:space="preserve">Understanding alcohol and other drugs </w:t>
      </w:r>
    </w:p>
    <w:p w:rsidR="00862E5F" w:rsidRPr="00236043" w:rsidRDefault="00862E5F" w:rsidP="00772858">
      <w:pPr>
        <w:pStyle w:val="ListParagraph"/>
        <w:numPr>
          <w:ilvl w:val="0"/>
          <w:numId w:val="44"/>
        </w:numPr>
        <w:tabs>
          <w:tab w:val="num" w:pos="216"/>
        </w:tabs>
        <w:autoSpaceDE w:val="0"/>
        <w:autoSpaceDN w:val="0"/>
        <w:adjustRightInd w:val="0"/>
        <w:spacing w:after="0" w:line="240" w:lineRule="auto"/>
        <w:ind w:right="424"/>
        <w:rPr>
          <w:rFonts w:asciiTheme="minorHAnsi" w:hAnsiTheme="minorHAnsi" w:cs="FrutigerMaori-Light"/>
          <w:spacing w:val="-6"/>
          <w:sz w:val="22"/>
          <w:szCs w:val="22"/>
          <w:lang w:eastAsia="en-NZ"/>
        </w:rPr>
      </w:pPr>
      <w:r w:rsidRPr="00236043">
        <w:rPr>
          <w:rFonts w:asciiTheme="minorHAnsi" w:hAnsiTheme="minorHAnsi" w:cs="FrutigerMaori-Light"/>
          <w:spacing w:val="-6"/>
          <w:sz w:val="22"/>
          <w:szCs w:val="22"/>
          <w:lang w:eastAsia="en-NZ"/>
        </w:rPr>
        <w:t>Exploring emotions and applying empathy</w:t>
      </w:r>
      <w:r w:rsidR="000477CC">
        <w:rPr>
          <w:rFonts w:asciiTheme="minorHAnsi" w:hAnsiTheme="minorHAnsi" w:cs="FrutigerMaori-Light"/>
          <w:spacing w:val="-6"/>
          <w:sz w:val="22"/>
          <w:szCs w:val="22"/>
          <w:lang w:eastAsia="en-NZ"/>
        </w:rPr>
        <w:t>.</w:t>
      </w:r>
    </w:p>
    <w:p w:rsidR="00862E5F" w:rsidRDefault="00862E5F" w:rsidP="00772858">
      <w:pPr>
        <w:pStyle w:val="ListParagraph"/>
        <w:numPr>
          <w:ilvl w:val="0"/>
          <w:numId w:val="44"/>
        </w:numPr>
        <w:tabs>
          <w:tab w:val="num" w:pos="216"/>
        </w:tabs>
        <w:autoSpaceDE w:val="0"/>
        <w:autoSpaceDN w:val="0"/>
        <w:adjustRightInd w:val="0"/>
        <w:spacing w:after="0" w:line="240" w:lineRule="auto"/>
        <w:ind w:right="424"/>
        <w:rPr>
          <w:rFonts w:asciiTheme="minorHAnsi" w:hAnsiTheme="minorHAnsi" w:cs="FrutigerMaori-Light"/>
          <w:spacing w:val="-6"/>
          <w:sz w:val="22"/>
          <w:szCs w:val="22"/>
          <w:lang w:eastAsia="en-NZ"/>
        </w:rPr>
      </w:pPr>
      <w:r w:rsidRPr="00236043">
        <w:rPr>
          <w:rFonts w:asciiTheme="minorHAnsi" w:hAnsiTheme="minorHAnsi" w:cs="FrutigerMaori-Light"/>
          <w:spacing w:val="-6"/>
          <w:sz w:val="22"/>
          <w:szCs w:val="22"/>
          <w:lang w:eastAsia="en-NZ"/>
        </w:rPr>
        <w:t xml:space="preserve">Exploring the </w:t>
      </w:r>
      <w:r>
        <w:rPr>
          <w:rFonts w:asciiTheme="minorHAnsi" w:hAnsiTheme="minorHAnsi" w:cs="FrutigerMaori-Light"/>
          <w:spacing w:val="-6"/>
          <w:sz w:val="22"/>
          <w:szCs w:val="22"/>
          <w:lang w:eastAsia="en-NZ"/>
        </w:rPr>
        <w:t xml:space="preserve">‘free from drug harm’ </w:t>
      </w:r>
      <w:r w:rsidRPr="00236043">
        <w:rPr>
          <w:rFonts w:asciiTheme="minorHAnsi" w:hAnsiTheme="minorHAnsi" w:cs="FrutigerMaori-Light"/>
          <w:spacing w:val="-6"/>
          <w:sz w:val="22"/>
          <w:szCs w:val="22"/>
          <w:lang w:eastAsia="en-NZ"/>
        </w:rPr>
        <w:t>environment /culture in the college</w:t>
      </w:r>
      <w:r w:rsidR="000477CC">
        <w:rPr>
          <w:rFonts w:asciiTheme="minorHAnsi" w:hAnsiTheme="minorHAnsi" w:cs="FrutigerMaori-Light"/>
          <w:spacing w:val="-6"/>
          <w:sz w:val="22"/>
          <w:szCs w:val="22"/>
          <w:lang w:eastAsia="en-NZ"/>
        </w:rPr>
        <w:t>.</w:t>
      </w:r>
    </w:p>
    <w:p w:rsidR="00862E5F" w:rsidRPr="00236043" w:rsidRDefault="00862E5F" w:rsidP="00772858">
      <w:pPr>
        <w:pStyle w:val="ListParagraph"/>
        <w:numPr>
          <w:ilvl w:val="0"/>
          <w:numId w:val="44"/>
        </w:numPr>
        <w:tabs>
          <w:tab w:val="num" w:pos="216"/>
        </w:tabs>
        <w:autoSpaceDE w:val="0"/>
        <w:autoSpaceDN w:val="0"/>
        <w:adjustRightInd w:val="0"/>
        <w:spacing w:after="0" w:line="240" w:lineRule="auto"/>
        <w:ind w:right="424"/>
        <w:rPr>
          <w:rFonts w:asciiTheme="minorHAnsi" w:hAnsiTheme="minorHAnsi" w:cs="FrutigerMaori-Light"/>
          <w:spacing w:val="-6"/>
          <w:sz w:val="22"/>
          <w:szCs w:val="22"/>
          <w:lang w:eastAsia="en-NZ"/>
        </w:rPr>
      </w:pPr>
      <w:r w:rsidRPr="00236043">
        <w:rPr>
          <w:rFonts w:asciiTheme="minorHAnsi" w:hAnsiTheme="minorHAnsi" w:cs="FrutigerMaori-Light"/>
          <w:spacing w:val="-6"/>
          <w:sz w:val="22"/>
          <w:szCs w:val="22"/>
          <w:lang w:eastAsia="en-NZ"/>
        </w:rPr>
        <w:t>C</w:t>
      </w:r>
      <w:r w:rsidRPr="00236043">
        <w:rPr>
          <w:rFonts w:asciiTheme="minorHAnsi" w:hAnsiTheme="minorHAnsi" w:cs="FrutigerMaori-Light"/>
          <w:sz w:val="22"/>
          <w:szCs w:val="22"/>
          <w:lang w:eastAsia="en-NZ"/>
        </w:rPr>
        <w:t xml:space="preserve">arrying out </w:t>
      </w:r>
      <w:r>
        <w:rPr>
          <w:rFonts w:asciiTheme="minorHAnsi" w:hAnsiTheme="minorHAnsi" w:cs="FrutigerMaori-Light"/>
          <w:sz w:val="22"/>
          <w:szCs w:val="22"/>
          <w:lang w:eastAsia="en-NZ"/>
        </w:rPr>
        <w:t>‘</w:t>
      </w:r>
      <w:r>
        <w:rPr>
          <w:rFonts w:asciiTheme="minorHAnsi" w:hAnsiTheme="minorHAnsi" w:cs="FrutigerMaori-Light"/>
          <w:spacing w:val="-6"/>
          <w:sz w:val="22"/>
          <w:szCs w:val="22"/>
          <w:lang w:eastAsia="en-NZ"/>
        </w:rPr>
        <w:t xml:space="preserve">free from drug harm’ </w:t>
      </w:r>
      <w:r w:rsidRPr="00236043">
        <w:rPr>
          <w:rFonts w:asciiTheme="minorHAnsi" w:hAnsiTheme="minorHAnsi" w:cs="FrutigerMaori-Light"/>
          <w:sz w:val="22"/>
          <w:szCs w:val="22"/>
          <w:lang w:eastAsia="en-NZ"/>
        </w:rPr>
        <w:t>proactive actions in the college</w:t>
      </w:r>
      <w:r w:rsidR="000477CC">
        <w:rPr>
          <w:rFonts w:asciiTheme="minorHAnsi" w:hAnsiTheme="minorHAnsi" w:cs="FrutigerMaori-Light"/>
          <w:sz w:val="22"/>
          <w:szCs w:val="22"/>
          <w:lang w:eastAsia="en-NZ"/>
        </w:rPr>
        <w:t>.</w:t>
      </w:r>
    </w:p>
    <w:p w:rsidR="00862E5F" w:rsidRPr="00236043" w:rsidRDefault="00862E5F" w:rsidP="00862E5F">
      <w:pPr>
        <w:autoSpaceDE w:val="0"/>
        <w:autoSpaceDN w:val="0"/>
        <w:adjustRightInd w:val="0"/>
        <w:spacing w:after="0" w:line="240" w:lineRule="auto"/>
        <w:ind w:right="424"/>
        <w:rPr>
          <w:rFonts w:asciiTheme="minorHAnsi" w:hAnsiTheme="minorHAnsi" w:cs="FrutigerMaori-Light"/>
          <w:spacing w:val="-6"/>
          <w:sz w:val="22"/>
          <w:szCs w:val="22"/>
          <w:lang w:eastAsia="en-NZ"/>
        </w:rPr>
      </w:pPr>
    </w:p>
    <w:p w:rsidR="00862E5F" w:rsidRPr="00236043" w:rsidRDefault="00862E5F" w:rsidP="00862E5F">
      <w:pPr>
        <w:tabs>
          <w:tab w:val="num" w:pos="216"/>
        </w:tabs>
        <w:autoSpaceDE w:val="0"/>
        <w:autoSpaceDN w:val="0"/>
        <w:adjustRightInd w:val="0"/>
        <w:spacing w:after="0" w:line="240" w:lineRule="auto"/>
        <w:ind w:right="424"/>
        <w:jc w:val="left"/>
        <w:rPr>
          <w:rFonts w:asciiTheme="minorHAnsi" w:hAnsiTheme="minorHAnsi" w:cs="FrutigerMaori-Light"/>
          <w:spacing w:val="-6"/>
          <w:sz w:val="22"/>
          <w:szCs w:val="22"/>
          <w:lang w:eastAsia="en-NZ"/>
        </w:rPr>
      </w:pPr>
    </w:p>
    <w:p w:rsidR="00862E5F" w:rsidRDefault="00862E5F">
      <w:pPr>
        <w:spacing w:after="0" w:line="240" w:lineRule="auto"/>
        <w:jc w:val="left"/>
        <w:rPr>
          <w:rFonts w:asciiTheme="minorHAnsi" w:hAnsiTheme="minorHAnsi" w:cs="FrutigerMaori-Light"/>
          <w:b/>
          <w:spacing w:val="-6"/>
          <w:sz w:val="22"/>
          <w:szCs w:val="22"/>
          <w:lang w:eastAsia="en-NZ"/>
        </w:rPr>
      </w:pPr>
      <w:r>
        <w:rPr>
          <w:rFonts w:asciiTheme="minorHAnsi" w:hAnsiTheme="minorHAnsi" w:cs="FrutigerMaori-Light"/>
          <w:b/>
          <w:spacing w:val="-6"/>
          <w:sz w:val="22"/>
          <w:szCs w:val="22"/>
          <w:lang w:eastAsia="en-NZ"/>
        </w:rPr>
        <w:br w:type="page"/>
      </w:r>
    </w:p>
    <w:p w:rsidR="00DB1BF5" w:rsidRDefault="00862E5F" w:rsidP="00A938DB">
      <w:pPr>
        <w:pStyle w:val="NoSpacing"/>
        <w:rPr>
          <w:b/>
          <w:sz w:val="28"/>
          <w:szCs w:val="28"/>
          <w:lang w:eastAsia="en-NZ"/>
        </w:rPr>
      </w:pPr>
      <w:r w:rsidRPr="00A938DB">
        <w:rPr>
          <w:b/>
          <w:sz w:val="28"/>
          <w:szCs w:val="28"/>
          <w:lang w:eastAsia="en-NZ"/>
        </w:rPr>
        <w:lastRenderedPageBreak/>
        <w:t xml:space="preserve">1. </w:t>
      </w:r>
      <w:r w:rsidR="00DB1BF5">
        <w:rPr>
          <w:b/>
          <w:sz w:val="28"/>
          <w:szCs w:val="28"/>
          <w:lang w:eastAsia="en-NZ"/>
        </w:rPr>
        <w:t xml:space="preserve">Understanding Alcohol and other drugs </w:t>
      </w:r>
    </w:p>
    <w:p w:rsidR="00DB1BF5" w:rsidRDefault="00DB1BF5" w:rsidP="00A938DB">
      <w:pPr>
        <w:pStyle w:val="NoSpacing"/>
        <w:rPr>
          <w:lang w:eastAsia="en-NZ"/>
        </w:rPr>
      </w:pPr>
    </w:p>
    <w:p w:rsidR="00DB1BF5" w:rsidRDefault="00DB1BF5" w:rsidP="00A938DB">
      <w:pPr>
        <w:pStyle w:val="NoSpacing"/>
        <w:rPr>
          <w:lang w:eastAsia="en-NZ"/>
        </w:rPr>
      </w:pPr>
      <w:r>
        <w:rPr>
          <w:lang w:eastAsia="en-NZ"/>
        </w:rPr>
        <w:t xml:space="preserve">Select a range of activities from various sources of Drug education programmes that includes: </w:t>
      </w:r>
    </w:p>
    <w:p w:rsidR="00DB1BF5" w:rsidRDefault="00DB1BF5" w:rsidP="0073712C">
      <w:pPr>
        <w:pStyle w:val="NoSpacing"/>
        <w:numPr>
          <w:ilvl w:val="0"/>
          <w:numId w:val="69"/>
        </w:numPr>
        <w:rPr>
          <w:lang w:eastAsia="en-NZ"/>
        </w:rPr>
      </w:pPr>
      <w:r>
        <w:rPr>
          <w:lang w:eastAsia="en-NZ"/>
        </w:rPr>
        <w:t>New Zealand Police</w:t>
      </w:r>
      <w:r w:rsidR="0073712C">
        <w:rPr>
          <w:lang w:eastAsia="en-NZ"/>
        </w:rPr>
        <w:t>:</w:t>
      </w:r>
      <w:r>
        <w:rPr>
          <w:lang w:eastAsia="en-NZ"/>
        </w:rPr>
        <w:t xml:space="preserve"> </w:t>
      </w:r>
      <w:hyperlink r:id="rId16" w:history="1">
        <w:r w:rsidRPr="00DB1BF5">
          <w:rPr>
            <w:rStyle w:val="Hyperlink"/>
            <w:lang w:eastAsia="en-NZ"/>
          </w:rPr>
          <w:t>Choice Year 10-13</w:t>
        </w:r>
      </w:hyperlink>
    </w:p>
    <w:p w:rsidR="0073712C" w:rsidRDefault="00DB1BF5" w:rsidP="0073712C">
      <w:pPr>
        <w:pStyle w:val="NoSpacing"/>
        <w:numPr>
          <w:ilvl w:val="0"/>
          <w:numId w:val="69"/>
        </w:numPr>
        <w:rPr>
          <w:lang w:eastAsia="en-NZ"/>
        </w:rPr>
      </w:pPr>
      <w:r>
        <w:rPr>
          <w:lang w:eastAsia="en-NZ"/>
        </w:rPr>
        <w:t>Health Promotion Agency</w:t>
      </w:r>
      <w:r w:rsidR="0073712C">
        <w:rPr>
          <w:lang w:eastAsia="en-NZ"/>
        </w:rPr>
        <w:t>:</w:t>
      </w:r>
      <w:r>
        <w:rPr>
          <w:lang w:eastAsia="en-NZ"/>
        </w:rPr>
        <w:t xml:space="preserve"> </w:t>
      </w:r>
      <w:hyperlink r:id="rId17" w:history="1">
        <w:r w:rsidRPr="00DB1BF5">
          <w:rPr>
            <w:rStyle w:val="Hyperlink"/>
            <w:lang w:eastAsia="en-NZ"/>
          </w:rPr>
          <w:t>Smashed and Stoned</w:t>
        </w:r>
      </w:hyperlink>
      <w:r>
        <w:rPr>
          <w:lang w:eastAsia="en-NZ"/>
        </w:rPr>
        <w:t xml:space="preserve"> (Pdf)</w:t>
      </w:r>
    </w:p>
    <w:p w:rsidR="0073712C" w:rsidRPr="00080541" w:rsidRDefault="0073712C" w:rsidP="0073712C">
      <w:pPr>
        <w:pStyle w:val="NoSpacing"/>
        <w:numPr>
          <w:ilvl w:val="0"/>
          <w:numId w:val="69"/>
        </w:numPr>
        <w:rPr>
          <w:lang w:eastAsia="en-NZ"/>
        </w:rPr>
      </w:pPr>
      <w:r w:rsidRPr="00AB291D">
        <w:rPr>
          <w:rFonts w:asciiTheme="minorHAnsi" w:hAnsiTheme="minorHAnsi"/>
        </w:rPr>
        <w:t xml:space="preserve">Health Promotion Agency’s </w:t>
      </w:r>
      <w:hyperlink r:id="rId18" w:history="1">
        <w:r w:rsidRPr="00AB291D">
          <w:rPr>
            <w:rStyle w:val="Hyperlink"/>
            <w:rFonts w:asciiTheme="minorHAnsi" w:hAnsiTheme="minorHAnsi"/>
          </w:rPr>
          <w:t>alcohol.org.nz</w:t>
        </w:r>
      </w:hyperlink>
      <w:r w:rsidRPr="00AB291D">
        <w:rPr>
          <w:rFonts w:asciiTheme="minorHAnsi" w:hAnsiTheme="minorHAnsi"/>
        </w:rPr>
        <w:t xml:space="preserve"> e.g. </w:t>
      </w:r>
      <w:hyperlink r:id="rId19" w:history="1">
        <w:r w:rsidRPr="00080541">
          <w:rPr>
            <w:rStyle w:val="Hyperlink"/>
            <w:rFonts w:asciiTheme="minorHAnsi" w:hAnsiTheme="minorHAnsi"/>
            <w:i/>
          </w:rPr>
          <w:t>Effects of alcohol on the body</w:t>
        </w:r>
      </w:hyperlink>
      <w:r w:rsidRPr="00AB291D">
        <w:rPr>
          <w:rFonts w:asciiTheme="minorHAnsi" w:hAnsiTheme="minorHAnsi"/>
        </w:rPr>
        <w:t xml:space="preserve"> </w:t>
      </w:r>
    </w:p>
    <w:p w:rsidR="00080541" w:rsidRDefault="00080541" w:rsidP="0073712C">
      <w:pPr>
        <w:pStyle w:val="NoSpacing"/>
        <w:numPr>
          <w:ilvl w:val="0"/>
          <w:numId w:val="69"/>
        </w:numPr>
        <w:rPr>
          <w:lang w:eastAsia="en-NZ"/>
        </w:rPr>
      </w:pPr>
      <w:r>
        <w:rPr>
          <w:rFonts w:asciiTheme="minorHAnsi" w:hAnsiTheme="minorHAnsi"/>
        </w:rPr>
        <w:t xml:space="preserve">AOD Collaborative </w:t>
      </w:r>
      <w:hyperlink r:id="rId20" w:history="1">
        <w:r w:rsidRPr="00080541">
          <w:rPr>
            <w:rStyle w:val="Hyperlink"/>
            <w:rFonts w:asciiTheme="minorHAnsi" w:hAnsiTheme="minorHAnsi"/>
          </w:rPr>
          <w:t>aodcollaborative.org.nz</w:t>
        </w:r>
      </w:hyperlink>
      <w:r>
        <w:rPr>
          <w:rFonts w:asciiTheme="minorHAnsi" w:hAnsiTheme="minorHAnsi"/>
        </w:rPr>
        <w:t xml:space="preserve"> e.g. videos </w:t>
      </w:r>
      <w:hyperlink r:id="rId21" w:history="1">
        <w:r w:rsidRPr="00080541">
          <w:rPr>
            <w:rStyle w:val="Hyperlink"/>
            <w:rFonts w:asciiTheme="minorHAnsi" w:hAnsiTheme="minorHAnsi"/>
            <w:i/>
          </w:rPr>
          <w:t>Did you know? Alcohol</w:t>
        </w:r>
      </w:hyperlink>
      <w:r>
        <w:rPr>
          <w:rFonts w:asciiTheme="minorHAnsi" w:hAnsiTheme="minorHAnsi"/>
        </w:rPr>
        <w:t xml:space="preserve"> and </w:t>
      </w:r>
      <w:hyperlink r:id="rId22" w:history="1">
        <w:r w:rsidRPr="00080541">
          <w:rPr>
            <w:rStyle w:val="Hyperlink"/>
            <w:rFonts w:asciiTheme="minorHAnsi" w:hAnsiTheme="minorHAnsi"/>
            <w:i/>
          </w:rPr>
          <w:t>Did you know? Cannabis</w:t>
        </w:r>
      </w:hyperlink>
      <w:r>
        <w:rPr>
          <w:rFonts w:asciiTheme="minorHAnsi" w:hAnsiTheme="minorHAnsi"/>
        </w:rPr>
        <w:t xml:space="preserve">  </w:t>
      </w:r>
    </w:p>
    <w:p w:rsidR="00DB1BF5" w:rsidRDefault="00DB1BF5" w:rsidP="0073712C">
      <w:pPr>
        <w:pStyle w:val="NoSpacing"/>
        <w:numPr>
          <w:ilvl w:val="0"/>
          <w:numId w:val="69"/>
        </w:numPr>
        <w:rPr>
          <w:lang w:eastAsia="en-NZ"/>
        </w:rPr>
      </w:pPr>
      <w:r>
        <w:rPr>
          <w:lang w:eastAsia="en-NZ"/>
        </w:rPr>
        <w:t>Victoria State Government</w:t>
      </w:r>
      <w:r w:rsidR="0073712C">
        <w:rPr>
          <w:lang w:eastAsia="en-NZ"/>
        </w:rPr>
        <w:t>:</w:t>
      </w:r>
      <w:r>
        <w:rPr>
          <w:lang w:eastAsia="en-NZ"/>
        </w:rPr>
        <w:t xml:space="preserve"> </w:t>
      </w:r>
      <w:hyperlink r:id="rId23" w:history="1">
        <w:r w:rsidRPr="00DB1BF5">
          <w:rPr>
            <w:rStyle w:val="Hyperlink"/>
            <w:lang w:eastAsia="en-NZ"/>
          </w:rPr>
          <w:t>Drug Education in Victorian Schools</w:t>
        </w:r>
      </w:hyperlink>
      <w:r>
        <w:rPr>
          <w:lang w:eastAsia="en-NZ"/>
        </w:rPr>
        <w:t xml:space="preserve"> </w:t>
      </w:r>
    </w:p>
    <w:p w:rsidR="0073712C" w:rsidRDefault="0073712C" w:rsidP="0073712C">
      <w:pPr>
        <w:pStyle w:val="NoSpacing"/>
        <w:numPr>
          <w:ilvl w:val="0"/>
          <w:numId w:val="69"/>
        </w:numPr>
        <w:rPr>
          <w:lang w:eastAsia="en-NZ"/>
        </w:rPr>
      </w:pPr>
      <w:r>
        <w:rPr>
          <w:lang w:eastAsia="en-NZ"/>
        </w:rPr>
        <w:t xml:space="preserve">Curtin University – Australia: </w:t>
      </w:r>
      <w:hyperlink r:id="rId24" w:history="1">
        <w:r w:rsidRPr="0073712C">
          <w:rPr>
            <w:rStyle w:val="Hyperlink"/>
            <w:lang w:eastAsia="en-NZ"/>
          </w:rPr>
          <w:t>School Health and Alcohol Harm Reduction Program (SHAHRP)</w:t>
        </w:r>
      </w:hyperlink>
    </w:p>
    <w:p w:rsidR="00DB1BF5" w:rsidRPr="00DB1BF5" w:rsidRDefault="00DB1BF5" w:rsidP="00A938DB">
      <w:pPr>
        <w:pStyle w:val="NoSpacing"/>
        <w:rPr>
          <w:lang w:eastAsia="en-NZ"/>
        </w:rPr>
      </w:pPr>
    </w:p>
    <w:p w:rsidR="00862E5F" w:rsidRPr="00A938DB" w:rsidRDefault="00DB1BF5" w:rsidP="00A938DB">
      <w:pPr>
        <w:pStyle w:val="NoSpacing"/>
        <w:rPr>
          <w:b/>
          <w:sz w:val="28"/>
          <w:szCs w:val="28"/>
          <w:lang w:eastAsia="en-NZ"/>
        </w:rPr>
      </w:pPr>
      <w:r>
        <w:rPr>
          <w:b/>
          <w:sz w:val="28"/>
          <w:szCs w:val="28"/>
          <w:lang w:eastAsia="en-NZ"/>
        </w:rPr>
        <w:t xml:space="preserve">2. </w:t>
      </w:r>
      <w:r w:rsidR="00862E5F" w:rsidRPr="00A938DB">
        <w:rPr>
          <w:b/>
          <w:sz w:val="28"/>
          <w:szCs w:val="28"/>
          <w:lang w:eastAsia="en-NZ"/>
        </w:rPr>
        <w:t>Exploring emotions and applying empathy</w:t>
      </w:r>
    </w:p>
    <w:p w:rsidR="00862E5F" w:rsidRPr="00236043" w:rsidRDefault="00862E5F" w:rsidP="00862E5F">
      <w:pPr>
        <w:autoSpaceDE w:val="0"/>
        <w:autoSpaceDN w:val="0"/>
        <w:adjustRightInd w:val="0"/>
        <w:spacing w:after="0" w:line="240" w:lineRule="auto"/>
        <w:ind w:right="424"/>
        <w:rPr>
          <w:rFonts w:asciiTheme="minorHAnsi" w:hAnsiTheme="minorHAnsi"/>
          <w:sz w:val="22"/>
          <w:szCs w:val="22"/>
        </w:rPr>
      </w:pPr>
      <w:r w:rsidRPr="00236043">
        <w:rPr>
          <w:rFonts w:asciiTheme="minorHAnsi" w:hAnsiTheme="minorHAnsi" w:cs="FrutigerMaori-Light"/>
          <w:spacing w:val="-6"/>
          <w:sz w:val="22"/>
          <w:szCs w:val="22"/>
          <w:lang w:eastAsia="en-NZ"/>
        </w:rPr>
        <w:t xml:space="preserve">Select </w:t>
      </w:r>
      <w:r>
        <w:rPr>
          <w:rFonts w:asciiTheme="minorHAnsi" w:hAnsiTheme="minorHAnsi"/>
          <w:sz w:val="22"/>
          <w:szCs w:val="22"/>
        </w:rPr>
        <w:t xml:space="preserve">learning </w:t>
      </w:r>
      <w:r w:rsidRPr="00236043">
        <w:rPr>
          <w:rFonts w:asciiTheme="minorHAnsi" w:hAnsiTheme="minorHAnsi"/>
          <w:sz w:val="22"/>
          <w:szCs w:val="22"/>
        </w:rPr>
        <w:t xml:space="preserve">activities </w:t>
      </w:r>
      <w:r>
        <w:rPr>
          <w:rFonts w:asciiTheme="minorHAnsi" w:hAnsiTheme="minorHAnsi"/>
          <w:sz w:val="22"/>
          <w:szCs w:val="22"/>
        </w:rPr>
        <w:t xml:space="preserve">to build </w:t>
      </w:r>
      <w:r w:rsidRPr="00236043">
        <w:rPr>
          <w:rFonts w:asciiTheme="minorHAnsi" w:hAnsiTheme="minorHAnsi"/>
          <w:sz w:val="22"/>
          <w:szCs w:val="22"/>
        </w:rPr>
        <w:t>empathy</w:t>
      </w:r>
      <w:r>
        <w:rPr>
          <w:rFonts w:asciiTheme="minorHAnsi" w:hAnsiTheme="minorHAnsi"/>
          <w:sz w:val="22"/>
          <w:szCs w:val="22"/>
        </w:rPr>
        <w:t xml:space="preserve">. Following are </w:t>
      </w:r>
      <w:r w:rsidR="000477CC">
        <w:rPr>
          <w:rFonts w:asciiTheme="minorHAnsi" w:hAnsiTheme="minorHAnsi"/>
          <w:sz w:val="22"/>
          <w:szCs w:val="22"/>
        </w:rPr>
        <w:t xml:space="preserve">some </w:t>
      </w:r>
      <w:r>
        <w:rPr>
          <w:rFonts w:asciiTheme="minorHAnsi" w:hAnsiTheme="minorHAnsi"/>
          <w:sz w:val="22"/>
          <w:szCs w:val="22"/>
        </w:rPr>
        <w:t>sample learning activities.</w:t>
      </w:r>
    </w:p>
    <w:p w:rsidR="00862E5F" w:rsidRDefault="00862E5F" w:rsidP="00862E5F">
      <w:pPr>
        <w:spacing w:after="0" w:line="240" w:lineRule="auto"/>
        <w:ind w:right="424"/>
        <w:rPr>
          <w:rFonts w:asciiTheme="minorHAnsi" w:hAnsiTheme="minorHAnsi"/>
          <w:sz w:val="22"/>
          <w:szCs w:val="22"/>
        </w:rPr>
      </w:pPr>
    </w:p>
    <w:p w:rsidR="007C53A2" w:rsidRPr="00236043" w:rsidRDefault="007C53A2" w:rsidP="00862E5F">
      <w:pPr>
        <w:spacing w:after="0" w:line="240" w:lineRule="auto"/>
        <w:ind w:right="424"/>
        <w:rPr>
          <w:rFonts w:asciiTheme="minorHAnsi" w:hAnsiTheme="minorHAnsi"/>
          <w:sz w:val="22"/>
          <w:szCs w:val="22"/>
        </w:rPr>
      </w:pPr>
    </w:p>
    <w:p w:rsidR="00862E5F" w:rsidRPr="009E7FD4" w:rsidRDefault="00862E5F" w:rsidP="00862E5F">
      <w:pPr>
        <w:spacing w:after="0" w:line="240" w:lineRule="auto"/>
        <w:rPr>
          <w:rFonts w:asciiTheme="minorHAnsi" w:hAnsiTheme="minorHAnsi"/>
          <w:b/>
          <w:sz w:val="22"/>
          <w:szCs w:val="22"/>
        </w:rPr>
      </w:pPr>
      <w:r w:rsidRPr="009E7FD4">
        <w:rPr>
          <w:rFonts w:asciiTheme="minorHAnsi" w:hAnsiTheme="minorHAnsi"/>
          <w:b/>
          <w:sz w:val="22"/>
          <w:szCs w:val="22"/>
        </w:rPr>
        <w:t xml:space="preserve">Hurt people hurt people </w:t>
      </w:r>
    </w:p>
    <w:p w:rsidR="00862E5F" w:rsidRPr="007B6162" w:rsidRDefault="00862E5F" w:rsidP="00862E5F">
      <w:pPr>
        <w:spacing w:after="0" w:line="240" w:lineRule="auto"/>
        <w:rPr>
          <w:rFonts w:asciiTheme="minorHAnsi" w:hAnsiTheme="minorHAnsi"/>
          <w:sz w:val="22"/>
          <w:szCs w:val="22"/>
        </w:rPr>
      </w:pPr>
      <w:r w:rsidRPr="007B6162">
        <w:rPr>
          <w:rFonts w:asciiTheme="minorHAnsi" w:hAnsiTheme="minorHAnsi"/>
          <w:sz w:val="22"/>
          <w:szCs w:val="22"/>
        </w:rPr>
        <w:t>Skills focus:  being caring, identifying feelings</w:t>
      </w:r>
      <w:r w:rsidR="000477CC">
        <w:rPr>
          <w:rFonts w:asciiTheme="minorHAnsi" w:hAnsiTheme="minorHAnsi"/>
          <w:sz w:val="22"/>
          <w:szCs w:val="22"/>
        </w:rPr>
        <w:t>.</w:t>
      </w:r>
    </w:p>
    <w:p w:rsidR="00862E5F" w:rsidRDefault="00862E5F" w:rsidP="00862E5F">
      <w:pPr>
        <w:spacing w:after="0" w:line="240" w:lineRule="auto"/>
        <w:rPr>
          <w:rFonts w:asciiTheme="minorHAnsi" w:hAnsiTheme="minorHAnsi"/>
          <w:sz w:val="22"/>
          <w:szCs w:val="22"/>
        </w:rPr>
      </w:pPr>
      <w:r w:rsidRPr="007B6162">
        <w:rPr>
          <w:rFonts w:asciiTheme="minorHAnsi" w:hAnsiTheme="minorHAnsi"/>
          <w:sz w:val="22"/>
          <w:szCs w:val="22"/>
        </w:rPr>
        <w:t>Materials:  Range of emotion words on cards</w:t>
      </w:r>
      <w:r w:rsidR="000477CC">
        <w:rPr>
          <w:rFonts w:asciiTheme="minorHAnsi" w:hAnsiTheme="minorHAnsi"/>
          <w:sz w:val="22"/>
          <w:szCs w:val="22"/>
        </w:rPr>
        <w:t>.</w:t>
      </w:r>
    </w:p>
    <w:p w:rsidR="009E7FD4" w:rsidRDefault="009E7FD4" w:rsidP="00862E5F">
      <w:pPr>
        <w:spacing w:after="0" w:line="240" w:lineRule="auto"/>
        <w:rPr>
          <w:rFonts w:asciiTheme="minorHAnsi" w:hAnsiTheme="minorHAnsi"/>
          <w:sz w:val="22"/>
          <w:szCs w:val="22"/>
        </w:rPr>
      </w:pPr>
    </w:p>
    <w:p w:rsidR="009E7FD4" w:rsidRPr="007B6162" w:rsidRDefault="009E7FD4" w:rsidP="00772858">
      <w:pPr>
        <w:pStyle w:val="ListParagraph"/>
        <w:numPr>
          <w:ilvl w:val="0"/>
          <w:numId w:val="46"/>
        </w:numPr>
        <w:spacing w:after="0" w:line="240" w:lineRule="auto"/>
        <w:rPr>
          <w:rFonts w:asciiTheme="minorHAnsi" w:hAnsiTheme="minorHAnsi"/>
          <w:sz w:val="22"/>
          <w:szCs w:val="22"/>
        </w:rPr>
      </w:pPr>
      <w:r w:rsidRPr="007B6162">
        <w:rPr>
          <w:rFonts w:asciiTheme="minorHAnsi" w:hAnsiTheme="minorHAnsi"/>
          <w:sz w:val="22"/>
          <w:szCs w:val="22"/>
        </w:rPr>
        <w:t>Display “Hurt people hurt people” on the smart board</w:t>
      </w:r>
      <w:r>
        <w:rPr>
          <w:rFonts w:asciiTheme="minorHAnsi" w:hAnsiTheme="minorHAnsi"/>
          <w:sz w:val="22"/>
          <w:szCs w:val="22"/>
        </w:rPr>
        <w:t>.</w:t>
      </w:r>
      <w:r w:rsidRPr="007B6162">
        <w:rPr>
          <w:rFonts w:asciiTheme="minorHAnsi" w:hAnsiTheme="minorHAnsi"/>
          <w:sz w:val="22"/>
          <w:szCs w:val="22"/>
        </w:rPr>
        <w:t xml:space="preserve"> </w:t>
      </w:r>
    </w:p>
    <w:p w:rsidR="009E7FD4" w:rsidRPr="007B6162" w:rsidRDefault="009E7FD4" w:rsidP="00772858">
      <w:pPr>
        <w:pStyle w:val="ListParagraph"/>
        <w:numPr>
          <w:ilvl w:val="0"/>
          <w:numId w:val="46"/>
        </w:numPr>
        <w:spacing w:after="0" w:line="240" w:lineRule="auto"/>
        <w:rPr>
          <w:rFonts w:asciiTheme="minorHAnsi" w:hAnsiTheme="minorHAnsi"/>
          <w:sz w:val="22"/>
          <w:szCs w:val="22"/>
        </w:rPr>
      </w:pPr>
      <w:r w:rsidRPr="007B6162">
        <w:rPr>
          <w:rFonts w:asciiTheme="minorHAnsi" w:hAnsiTheme="minorHAnsi"/>
          <w:sz w:val="22"/>
          <w:szCs w:val="22"/>
        </w:rPr>
        <w:t>Ask groups to brainstorm all the different ways that their classmates hurt other classmates.</w:t>
      </w:r>
    </w:p>
    <w:p w:rsidR="009E7FD4" w:rsidRPr="007B6162" w:rsidRDefault="009E7FD4" w:rsidP="00772858">
      <w:pPr>
        <w:pStyle w:val="ListParagraph"/>
        <w:numPr>
          <w:ilvl w:val="0"/>
          <w:numId w:val="46"/>
        </w:numPr>
        <w:spacing w:after="0" w:line="240" w:lineRule="auto"/>
        <w:rPr>
          <w:rFonts w:asciiTheme="minorHAnsi" w:hAnsiTheme="minorHAnsi"/>
          <w:sz w:val="22"/>
          <w:szCs w:val="22"/>
        </w:rPr>
      </w:pPr>
      <w:r w:rsidRPr="007B6162">
        <w:rPr>
          <w:rFonts w:asciiTheme="minorHAnsi" w:hAnsiTheme="minorHAnsi"/>
          <w:sz w:val="22"/>
          <w:szCs w:val="22"/>
        </w:rPr>
        <w:t xml:space="preserve">Ask groups to brainstorm all the different ways that their classmates </w:t>
      </w:r>
      <w:r>
        <w:rPr>
          <w:rFonts w:asciiTheme="minorHAnsi" w:hAnsiTheme="minorHAnsi"/>
          <w:sz w:val="22"/>
          <w:szCs w:val="22"/>
        </w:rPr>
        <w:t>who</w:t>
      </w:r>
      <w:r w:rsidRPr="007B6162">
        <w:rPr>
          <w:rFonts w:asciiTheme="minorHAnsi" w:hAnsiTheme="minorHAnsi"/>
          <w:sz w:val="22"/>
          <w:szCs w:val="22"/>
        </w:rPr>
        <w:t xml:space="preserve"> hurt other classmates may have been hurt by other people </w:t>
      </w:r>
      <w:r>
        <w:rPr>
          <w:rFonts w:asciiTheme="minorHAnsi" w:hAnsiTheme="minorHAnsi"/>
          <w:sz w:val="22"/>
          <w:szCs w:val="22"/>
        </w:rPr>
        <w:t>who</w:t>
      </w:r>
      <w:r w:rsidRPr="007B6162">
        <w:rPr>
          <w:rFonts w:asciiTheme="minorHAnsi" w:hAnsiTheme="minorHAnsi"/>
          <w:sz w:val="22"/>
          <w:szCs w:val="22"/>
        </w:rPr>
        <w:t xml:space="preserve"> are not their classmates.</w:t>
      </w:r>
    </w:p>
    <w:p w:rsidR="009E7FD4" w:rsidRPr="007B6162" w:rsidRDefault="009E7FD4" w:rsidP="00772858">
      <w:pPr>
        <w:pStyle w:val="ListParagraph"/>
        <w:numPr>
          <w:ilvl w:val="0"/>
          <w:numId w:val="46"/>
        </w:numPr>
        <w:spacing w:after="0" w:line="240" w:lineRule="auto"/>
        <w:rPr>
          <w:rFonts w:asciiTheme="minorHAnsi" w:hAnsiTheme="minorHAnsi"/>
          <w:sz w:val="22"/>
          <w:szCs w:val="22"/>
        </w:rPr>
      </w:pPr>
      <w:r w:rsidRPr="007B6162">
        <w:rPr>
          <w:rFonts w:asciiTheme="minorHAnsi" w:hAnsiTheme="minorHAnsi"/>
          <w:sz w:val="22"/>
          <w:szCs w:val="22"/>
        </w:rPr>
        <w:t xml:space="preserve">Ask groups to list a range of questions that </w:t>
      </w:r>
      <w:r>
        <w:rPr>
          <w:rFonts w:asciiTheme="minorHAnsi" w:hAnsiTheme="minorHAnsi"/>
          <w:sz w:val="22"/>
          <w:szCs w:val="22"/>
        </w:rPr>
        <w:t xml:space="preserve">they </w:t>
      </w:r>
      <w:r w:rsidRPr="007B6162">
        <w:rPr>
          <w:rFonts w:asciiTheme="minorHAnsi" w:hAnsiTheme="minorHAnsi"/>
          <w:sz w:val="22"/>
          <w:szCs w:val="22"/>
        </w:rPr>
        <w:t>could use if they see someone in their class hurting someone else in their class</w:t>
      </w:r>
      <w:r>
        <w:rPr>
          <w:rFonts w:asciiTheme="minorHAnsi" w:hAnsiTheme="minorHAnsi"/>
          <w:sz w:val="22"/>
          <w:szCs w:val="22"/>
        </w:rPr>
        <w:t xml:space="preserve">, which </w:t>
      </w:r>
      <w:r w:rsidRPr="007B6162">
        <w:rPr>
          <w:rFonts w:asciiTheme="minorHAnsi" w:hAnsiTheme="minorHAnsi"/>
          <w:sz w:val="22"/>
          <w:szCs w:val="22"/>
        </w:rPr>
        <w:t xml:space="preserve">help the hurter to identify the ways they have been hurt in the past. </w:t>
      </w:r>
    </w:p>
    <w:p w:rsidR="009E7FD4" w:rsidRDefault="009E7FD4" w:rsidP="00772858">
      <w:pPr>
        <w:pStyle w:val="ListParagraph"/>
        <w:numPr>
          <w:ilvl w:val="0"/>
          <w:numId w:val="46"/>
        </w:numPr>
        <w:spacing w:after="0" w:line="240" w:lineRule="auto"/>
        <w:rPr>
          <w:rFonts w:asciiTheme="minorHAnsi" w:hAnsiTheme="minorHAnsi"/>
          <w:sz w:val="22"/>
          <w:szCs w:val="22"/>
        </w:rPr>
      </w:pPr>
      <w:r w:rsidRPr="007B6162">
        <w:rPr>
          <w:rFonts w:asciiTheme="minorHAnsi" w:hAnsiTheme="minorHAnsi"/>
          <w:sz w:val="22"/>
          <w:szCs w:val="22"/>
        </w:rPr>
        <w:t xml:space="preserve">Ask groups to brainstorm what they might say to the hurter if they share some of the ways they have been hurt in the past.  This might include who the hurter can talk to at the school to resolve some of their hurt.  </w:t>
      </w:r>
    </w:p>
    <w:p w:rsidR="009E7FD4" w:rsidRDefault="009E7FD4" w:rsidP="00862E5F">
      <w:pPr>
        <w:spacing w:after="0" w:line="240" w:lineRule="auto"/>
        <w:rPr>
          <w:rFonts w:asciiTheme="minorHAnsi" w:hAnsiTheme="minorHAnsi"/>
          <w:sz w:val="22"/>
          <w:szCs w:val="22"/>
          <w:u w:val="single"/>
        </w:rPr>
      </w:pPr>
    </w:p>
    <w:p w:rsidR="009E7FD4" w:rsidRDefault="009E7FD4" w:rsidP="00862E5F">
      <w:pPr>
        <w:spacing w:after="0" w:line="240" w:lineRule="auto"/>
        <w:rPr>
          <w:rFonts w:asciiTheme="minorHAnsi" w:hAnsiTheme="minorHAnsi"/>
          <w:b/>
          <w:sz w:val="22"/>
          <w:szCs w:val="22"/>
        </w:rPr>
      </w:pPr>
    </w:p>
    <w:p w:rsidR="00862E5F" w:rsidRPr="009E7FD4" w:rsidRDefault="00653AE0" w:rsidP="00862E5F">
      <w:pPr>
        <w:spacing w:after="0" w:line="240" w:lineRule="auto"/>
        <w:rPr>
          <w:rFonts w:asciiTheme="minorHAnsi" w:hAnsiTheme="minorHAnsi"/>
          <w:b/>
          <w:sz w:val="22"/>
          <w:szCs w:val="22"/>
        </w:rPr>
      </w:pPr>
      <w:r w:rsidRPr="009E7FD4">
        <w:rPr>
          <w:rFonts w:asciiTheme="minorHAnsi" w:hAnsiTheme="minorHAnsi"/>
          <w:b/>
          <w:sz w:val="22"/>
          <w:szCs w:val="22"/>
        </w:rPr>
        <w:t>‘</w:t>
      </w:r>
      <w:r w:rsidR="00862E5F" w:rsidRPr="009E7FD4">
        <w:rPr>
          <w:rFonts w:asciiTheme="minorHAnsi" w:hAnsiTheme="minorHAnsi"/>
          <w:b/>
          <w:sz w:val="22"/>
          <w:szCs w:val="22"/>
        </w:rPr>
        <w:t>Put</w:t>
      </w:r>
      <w:r w:rsidR="000477CC" w:rsidRPr="009E7FD4">
        <w:rPr>
          <w:rFonts w:asciiTheme="minorHAnsi" w:hAnsiTheme="minorHAnsi"/>
          <w:b/>
          <w:sz w:val="22"/>
          <w:szCs w:val="22"/>
        </w:rPr>
        <w:t>-</w:t>
      </w:r>
      <w:r w:rsidR="00862E5F" w:rsidRPr="009E7FD4">
        <w:rPr>
          <w:rFonts w:asciiTheme="minorHAnsi" w:hAnsiTheme="minorHAnsi"/>
          <w:b/>
          <w:sz w:val="22"/>
          <w:szCs w:val="22"/>
        </w:rPr>
        <w:t>downs</w:t>
      </w:r>
      <w:r w:rsidRPr="009E7FD4">
        <w:rPr>
          <w:rFonts w:asciiTheme="minorHAnsi" w:hAnsiTheme="minorHAnsi"/>
          <w:b/>
          <w:sz w:val="22"/>
          <w:szCs w:val="22"/>
        </w:rPr>
        <w:t>’</w:t>
      </w:r>
      <w:r w:rsidR="00862E5F" w:rsidRPr="009E7FD4">
        <w:rPr>
          <w:rFonts w:asciiTheme="minorHAnsi" w:hAnsiTheme="minorHAnsi"/>
          <w:b/>
          <w:sz w:val="22"/>
          <w:szCs w:val="22"/>
        </w:rPr>
        <w:t xml:space="preserve"> and </w:t>
      </w:r>
      <w:r w:rsidRPr="009E7FD4">
        <w:rPr>
          <w:rFonts w:asciiTheme="minorHAnsi" w:hAnsiTheme="minorHAnsi"/>
          <w:b/>
          <w:sz w:val="22"/>
          <w:szCs w:val="22"/>
        </w:rPr>
        <w:t>‘</w:t>
      </w:r>
      <w:r w:rsidR="00356A26" w:rsidRPr="009E7FD4">
        <w:rPr>
          <w:rFonts w:asciiTheme="minorHAnsi" w:hAnsiTheme="minorHAnsi"/>
          <w:b/>
          <w:sz w:val="22"/>
          <w:szCs w:val="22"/>
        </w:rPr>
        <w:t>lift</w:t>
      </w:r>
      <w:r w:rsidR="000477CC" w:rsidRPr="009E7FD4">
        <w:rPr>
          <w:rFonts w:asciiTheme="minorHAnsi" w:hAnsiTheme="minorHAnsi"/>
          <w:b/>
          <w:sz w:val="22"/>
          <w:szCs w:val="22"/>
        </w:rPr>
        <w:t>-</w:t>
      </w:r>
      <w:r w:rsidR="00862E5F" w:rsidRPr="009E7FD4">
        <w:rPr>
          <w:rFonts w:asciiTheme="minorHAnsi" w:hAnsiTheme="minorHAnsi"/>
          <w:b/>
          <w:sz w:val="22"/>
          <w:szCs w:val="22"/>
        </w:rPr>
        <w:t>ups</w:t>
      </w:r>
      <w:r w:rsidRPr="009E7FD4">
        <w:rPr>
          <w:rFonts w:asciiTheme="minorHAnsi" w:hAnsiTheme="minorHAnsi"/>
          <w:b/>
          <w:sz w:val="22"/>
          <w:szCs w:val="22"/>
        </w:rPr>
        <w:t>’</w:t>
      </w:r>
    </w:p>
    <w:p w:rsidR="00862E5F" w:rsidRDefault="00862E5F" w:rsidP="00862E5F">
      <w:pPr>
        <w:spacing w:after="0" w:line="240" w:lineRule="auto"/>
        <w:rPr>
          <w:rFonts w:asciiTheme="minorHAnsi" w:hAnsiTheme="minorHAnsi"/>
          <w:sz w:val="22"/>
          <w:szCs w:val="22"/>
        </w:rPr>
      </w:pPr>
      <w:r w:rsidRPr="00236043">
        <w:rPr>
          <w:rFonts w:asciiTheme="minorHAnsi" w:hAnsiTheme="minorHAnsi"/>
          <w:sz w:val="22"/>
          <w:szCs w:val="22"/>
        </w:rPr>
        <w:t>Skill focus:  caring</w:t>
      </w:r>
      <w:r w:rsidR="000477CC">
        <w:rPr>
          <w:rFonts w:asciiTheme="minorHAnsi" w:hAnsiTheme="minorHAnsi"/>
          <w:sz w:val="22"/>
          <w:szCs w:val="22"/>
        </w:rPr>
        <w:t>.</w:t>
      </w:r>
    </w:p>
    <w:p w:rsidR="009E7FD4" w:rsidRDefault="009E7FD4" w:rsidP="00862E5F">
      <w:pPr>
        <w:spacing w:after="0" w:line="240" w:lineRule="auto"/>
        <w:rPr>
          <w:rFonts w:asciiTheme="minorHAnsi" w:hAnsiTheme="minorHAnsi"/>
          <w:sz w:val="22"/>
          <w:szCs w:val="22"/>
        </w:rPr>
      </w:pPr>
    </w:p>
    <w:p w:rsidR="009E7FD4" w:rsidRPr="00653AE0" w:rsidRDefault="009E7FD4" w:rsidP="00772858">
      <w:pPr>
        <w:pStyle w:val="ListParagraph"/>
        <w:numPr>
          <w:ilvl w:val="0"/>
          <w:numId w:val="64"/>
        </w:numPr>
        <w:spacing w:line="240" w:lineRule="auto"/>
        <w:rPr>
          <w:rFonts w:asciiTheme="minorHAnsi" w:hAnsiTheme="minorHAnsi"/>
          <w:sz w:val="22"/>
          <w:szCs w:val="22"/>
        </w:rPr>
      </w:pPr>
      <w:r w:rsidRPr="00653AE0">
        <w:rPr>
          <w:rFonts w:asciiTheme="minorHAnsi" w:hAnsiTheme="minorHAnsi"/>
          <w:sz w:val="22"/>
          <w:szCs w:val="22"/>
        </w:rPr>
        <w:t>Ask, "What is a put-down?" Sometimes people say hurtful things. Such remarks tell a person that he or she is no good, not important, and ‘less than’ other people. That's why they are called ‘put-downs’.</w:t>
      </w:r>
    </w:p>
    <w:p w:rsidR="009E7FD4" w:rsidRPr="00236043" w:rsidRDefault="009E7FD4" w:rsidP="00772858">
      <w:pPr>
        <w:pStyle w:val="ListParagraph"/>
        <w:numPr>
          <w:ilvl w:val="0"/>
          <w:numId w:val="64"/>
        </w:numPr>
        <w:spacing w:after="0" w:line="240" w:lineRule="auto"/>
        <w:rPr>
          <w:rFonts w:asciiTheme="minorHAnsi" w:hAnsiTheme="minorHAnsi"/>
          <w:sz w:val="22"/>
          <w:szCs w:val="22"/>
        </w:rPr>
      </w:pPr>
      <w:r w:rsidRPr="00236043">
        <w:rPr>
          <w:rFonts w:asciiTheme="minorHAnsi" w:hAnsiTheme="minorHAnsi"/>
          <w:sz w:val="22"/>
          <w:szCs w:val="22"/>
        </w:rPr>
        <w:t>Ask students to share two or three examples of put-downs (</w:t>
      </w:r>
      <w:r>
        <w:rPr>
          <w:rFonts w:asciiTheme="minorHAnsi" w:hAnsiTheme="minorHAnsi"/>
          <w:sz w:val="22"/>
          <w:szCs w:val="22"/>
        </w:rPr>
        <w:t>but don’t</w:t>
      </w:r>
      <w:r w:rsidRPr="00236043">
        <w:rPr>
          <w:rFonts w:asciiTheme="minorHAnsi" w:hAnsiTheme="minorHAnsi"/>
          <w:sz w:val="22"/>
          <w:szCs w:val="22"/>
        </w:rPr>
        <w:t xml:space="preserve"> </w:t>
      </w:r>
      <w:r>
        <w:rPr>
          <w:rFonts w:asciiTheme="minorHAnsi" w:hAnsiTheme="minorHAnsi"/>
          <w:sz w:val="22"/>
          <w:szCs w:val="22"/>
        </w:rPr>
        <w:t>write</w:t>
      </w:r>
      <w:r w:rsidRPr="00236043">
        <w:rPr>
          <w:rFonts w:asciiTheme="minorHAnsi" w:hAnsiTheme="minorHAnsi"/>
          <w:sz w:val="22"/>
          <w:szCs w:val="22"/>
        </w:rPr>
        <w:t xml:space="preserve"> the put-downs</w:t>
      </w:r>
      <w:r>
        <w:rPr>
          <w:rFonts w:asciiTheme="minorHAnsi" w:hAnsiTheme="minorHAnsi"/>
          <w:sz w:val="22"/>
          <w:szCs w:val="22"/>
        </w:rPr>
        <w:t xml:space="preserve"> on the board,</w:t>
      </w:r>
      <w:r w:rsidRPr="00236043">
        <w:rPr>
          <w:rFonts w:asciiTheme="minorHAnsi" w:hAnsiTheme="minorHAnsi"/>
          <w:sz w:val="22"/>
          <w:szCs w:val="22"/>
        </w:rPr>
        <w:t xml:space="preserve"> as this might reinforce put</w:t>
      </w:r>
      <w:r>
        <w:rPr>
          <w:rFonts w:asciiTheme="minorHAnsi" w:hAnsiTheme="minorHAnsi"/>
          <w:sz w:val="22"/>
          <w:szCs w:val="22"/>
        </w:rPr>
        <w:t>-</w:t>
      </w:r>
      <w:r w:rsidRPr="00236043">
        <w:rPr>
          <w:rFonts w:asciiTheme="minorHAnsi" w:hAnsiTheme="minorHAnsi"/>
          <w:sz w:val="22"/>
          <w:szCs w:val="22"/>
        </w:rPr>
        <w:t>down language</w:t>
      </w:r>
      <w:r>
        <w:rPr>
          <w:rFonts w:asciiTheme="minorHAnsi" w:hAnsiTheme="minorHAnsi"/>
          <w:sz w:val="22"/>
          <w:szCs w:val="22"/>
        </w:rPr>
        <w:t>)</w:t>
      </w:r>
      <w:r w:rsidRPr="00236043">
        <w:rPr>
          <w:rFonts w:asciiTheme="minorHAnsi" w:hAnsiTheme="minorHAnsi"/>
          <w:sz w:val="22"/>
          <w:szCs w:val="22"/>
        </w:rPr>
        <w:t>.</w:t>
      </w:r>
    </w:p>
    <w:p w:rsidR="009E7FD4" w:rsidRPr="00236043" w:rsidRDefault="009E7FD4" w:rsidP="00772858">
      <w:pPr>
        <w:pStyle w:val="ListParagraph"/>
        <w:numPr>
          <w:ilvl w:val="0"/>
          <w:numId w:val="64"/>
        </w:numPr>
        <w:spacing w:after="0" w:line="240" w:lineRule="auto"/>
        <w:rPr>
          <w:rFonts w:asciiTheme="minorHAnsi" w:hAnsiTheme="minorHAnsi"/>
          <w:sz w:val="22"/>
          <w:szCs w:val="22"/>
        </w:rPr>
      </w:pPr>
      <w:r w:rsidRPr="00236043">
        <w:rPr>
          <w:rFonts w:asciiTheme="minorHAnsi" w:hAnsiTheme="minorHAnsi"/>
          <w:sz w:val="22"/>
          <w:szCs w:val="22"/>
        </w:rPr>
        <w:t>As a class discuss:</w:t>
      </w:r>
    </w:p>
    <w:p w:rsidR="009E7FD4" w:rsidRPr="00236043" w:rsidRDefault="009E7FD4" w:rsidP="00772858">
      <w:pPr>
        <w:pStyle w:val="ListParagraph"/>
        <w:numPr>
          <w:ilvl w:val="1"/>
          <w:numId w:val="64"/>
        </w:numPr>
        <w:spacing w:after="0" w:line="240" w:lineRule="auto"/>
        <w:rPr>
          <w:rFonts w:asciiTheme="minorHAnsi" w:hAnsiTheme="minorHAnsi"/>
          <w:sz w:val="22"/>
          <w:szCs w:val="22"/>
        </w:rPr>
      </w:pPr>
      <w:r w:rsidRPr="00236043">
        <w:rPr>
          <w:rFonts w:asciiTheme="minorHAnsi" w:hAnsiTheme="minorHAnsi"/>
          <w:sz w:val="22"/>
          <w:szCs w:val="22"/>
        </w:rPr>
        <w:t>Where do people learn put-downs?</w:t>
      </w:r>
    </w:p>
    <w:p w:rsidR="009E7FD4" w:rsidRPr="00236043" w:rsidRDefault="009E7FD4" w:rsidP="00772858">
      <w:pPr>
        <w:pStyle w:val="ListParagraph"/>
        <w:numPr>
          <w:ilvl w:val="1"/>
          <w:numId w:val="64"/>
        </w:numPr>
        <w:spacing w:after="0" w:line="240" w:lineRule="auto"/>
        <w:rPr>
          <w:rFonts w:asciiTheme="minorHAnsi" w:hAnsiTheme="minorHAnsi"/>
          <w:sz w:val="22"/>
          <w:szCs w:val="22"/>
        </w:rPr>
      </w:pPr>
      <w:r w:rsidRPr="00236043">
        <w:rPr>
          <w:rFonts w:asciiTheme="minorHAnsi" w:hAnsiTheme="minorHAnsi"/>
          <w:sz w:val="22"/>
          <w:szCs w:val="22"/>
        </w:rPr>
        <w:t>How do put-downs make people feel?</w:t>
      </w:r>
    </w:p>
    <w:p w:rsidR="009E7FD4" w:rsidRPr="00236043" w:rsidRDefault="009E7FD4" w:rsidP="00772858">
      <w:pPr>
        <w:pStyle w:val="ListParagraph"/>
        <w:numPr>
          <w:ilvl w:val="1"/>
          <w:numId w:val="64"/>
        </w:numPr>
        <w:spacing w:after="0" w:line="240" w:lineRule="auto"/>
        <w:rPr>
          <w:rFonts w:asciiTheme="minorHAnsi" w:hAnsiTheme="minorHAnsi"/>
          <w:sz w:val="22"/>
          <w:szCs w:val="22"/>
        </w:rPr>
      </w:pPr>
      <w:r w:rsidRPr="00236043">
        <w:rPr>
          <w:rFonts w:asciiTheme="minorHAnsi" w:hAnsiTheme="minorHAnsi"/>
          <w:sz w:val="22"/>
          <w:szCs w:val="22"/>
        </w:rPr>
        <w:t>Why do we say put-downs?</w:t>
      </w:r>
    </w:p>
    <w:p w:rsidR="009E7FD4" w:rsidRPr="00236043" w:rsidRDefault="009E7FD4" w:rsidP="00772858">
      <w:pPr>
        <w:pStyle w:val="ListParagraph"/>
        <w:numPr>
          <w:ilvl w:val="0"/>
          <w:numId w:val="64"/>
        </w:numPr>
        <w:spacing w:after="0" w:line="240" w:lineRule="auto"/>
        <w:rPr>
          <w:rFonts w:asciiTheme="minorHAnsi" w:hAnsiTheme="minorHAnsi"/>
          <w:sz w:val="22"/>
          <w:szCs w:val="22"/>
        </w:rPr>
      </w:pPr>
      <w:r w:rsidRPr="00236043">
        <w:rPr>
          <w:rFonts w:asciiTheme="minorHAnsi" w:hAnsiTheme="minorHAnsi"/>
          <w:sz w:val="22"/>
          <w:szCs w:val="22"/>
        </w:rPr>
        <w:t>If people in the class say these things to one another, how might it affect the group?</w:t>
      </w:r>
    </w:p>
    <w:p w:rsidR="009E7FD4" w:rsidRPr="00236043" w:rsidRDefault="009E7FD4" w:rsidP="00772858">
      <w:pPr>
        <w:pStyle w:val="ListParagraph"/>
        <w:numPr>
          <w:ilvl w:val="0"/>
          <w:numId w:val="64"/>
        </w:numPr>
        <w:spacing w:after="0" w:line="240" w:lineRule="auto"/>
        <w:rPr>
          <w:rFonts w:asciiTheme="minorHAnsi" w:hAnsiTheme="minorHAnsi"/>
          <w:sz w:val="22"/>
          <w:szCs w:val="22"/>
        </w:rPr>
      </w:pPr>
      <w:r w:rsidRPr="00236043">
        <w:rPr>
          <w:rFonts w:asciiTheme="minorHAnsi" w:hAnsiTheme="minorHAnsi"/>
          <w:sz w:val="22"/>
          <w:szCs w:val="22"/>
        </w:rPr>
        <w:t xml:space="preserve">Ask the class to think of </w:t>
      </w:r>
      <w:r>
        <w:rPr>
          <w:rFonts w:asciiTheme="minorHAnsi" w:hAnsiTheme="minorHAnsi"/>
          <w:sz w:val="22"/>
          <w:szCs w:val="22"/>
        </w:rPr>
        <w:t>‘lift</w:t>
      </w:r>
      <w:r w:rsidRPr="00236043">
        <w:rPr>
          <w:rFonts w:asciiTheme="minorHAnsi" w:hAnsiTheme="minorHAnsi"/>
          <w:sz w:val="22"/>
          <w:szCs w:val="22"/>
        </w:rPr>
        <w:t>-ups</w:t>
      </w:r>
      <w:r>
        <w:rPr>
          <w:rFonts w:asciiTheme="minorHAnsi" w:hAnsiTheme="minorHAnsi"/>
          <w:sz w:val="22"/>
          <w:szCs w:val="22"/>
        </w:rPr>
        <w:t>’</w:t>
      </w:r>
      <w:r w:rsidRPr="00236043">
        <w:rPr>
          <w:rFonts w:asciiTheme="minorHAnsi" w:hAnsiTheme="minorHAnsi"/>
          <w:sz w:val="22"/>
          <w:szCs w:val="22"/>
        </w:rPr>
        <w:t xml:space="preserve"> that are kind and friendly things to say to each other. </w:t>
      </w:r>
      <w:r>
        <w:rPr>
          <w:rFonts w:asciiTheme="minorHAnsi" w:hAnsiTheme="minorHAnsi"/>
          <w:sz w:val="22"/>
          <w:szCs w:val="22"/>
        </w:rPr>
        <w:t>Write the</w:t>
      </w:r>
      <w:r w:rsidRPr="00236043">
        <w:rPr>
          <w:rFonts w:asciiTheme="minorHAnsi" w:hAnsiTheme="minorHAnsi"/>
          <w:sz w:val="22"/>
          <w:szCs w:val="22"/>
        </w:rPr>
        <w:t xml:space="preserve"> contributions.</w:t>
      </w:r>
    </w:p>
    <w:p w:rsidR="009E7FD4" w:rsidRPr="00236043" w:rsidRDefault="009E7FD4" w:rsidP="00772858">
      <w:pPr>
        <w:pStyle w:val="ListParagraph"/>
        <w:numPr>
          <w:ilvl w:val="0"/>
          <w:numId w:val="64"/>
        </w:numPr>
        <w:spacing w:after="0" w:line="240" w:lineRule="auto"/>
        <w:rPr>
          <w:rFonts w:asciiTheme="minorHAnsi" w:hAnsiTheme="minorHAnsi"/>
          <w:sz w:val="22"/>
          <w:szCs w:val="22"/>
        </w:rPr>
      </w:pPr>
      <w:r w:rsidRPr="00236043">
        <w:rPr>
          <w:rFonts w:asciiTheme="minorHAnsi" w:hAnsiTheme="minorHAnsi"/>
          <w:sz w:val="22"/>
          <w:szCs w:val="22"/>
        </w:rPr>
        <w:t>As a class discuss:</w:t>
      </w:r>
    </w:p>
    <w:p w:rsidR="009E7FD4" w:rsidRPr="00236043" w:rsidRDefault="009E7FD4" w:rsidP="00772858">
      <w:pPr>
        <w:pStyle w:val="ListParagraph"/>
        <w:numPr>
          <w:ilvl w:val="1"/>
          <w:numId w:val="64"/>
        </w:numPr>
        <w:spacing w:after="0" w:line="240" w:lineRule="auto"/>
        <w:rPr>
          <w:rFonts w:asciiTheme="minorHAnsi" w:hAnsiTheme="minorHAnsi"/>
          <w:sz w:val="22"/>
          <w:szCs w:val="22"/>
        </w:rPr>
      </w:pPr>
      <w:r w:rsidRPr="00236043">
        <w:rPr>
          <w:rFonts w:asciiTheme="minorHAnsi" w:hAnsiTheme="minorHAnsi"/>
          <w:sz w:val="22"/>
          <w:szCs w:val="22"/>
        </w:rPr>
        <w:t>How would these words make someone feel?</w:t>
      </w:r>
    </w:p>
    <w:p w:rsidR="009E7FD4" w:rsidRPr="00236043" w:rsidRDefault="009E7FD4" w:rsidP="00772858">
      <w:pPr>
        <w:pStyle w:val="ListParagraph"/>
        <w:numPr>
          <w:ilvl w:val="1"/>
          <w:numId w:val="64"/>
        </w:numPr>
        <w:spacing w:after="0" w:line="240" w:lineRule="auto"/>
        <w:rPr>
          <w:rFonts w:asciiTheme="minorHAnsi" w:hAnsiTheme="minorHAnsi"/>
          <w:sz w:val="22"/>
          <w:szCs w:val="22"/>
        </w:rPr>
      </w:pPr>
      <w:r w:rsidRPr="00236043">
        <w:rPr>
          <w:rFonts w:asciiTheme="minorHAnsi" w:hAnsiTheme="minorHAnsi"/>
          <w:sz w:val="22"/>
          <w:szCs w:val="22"/>
        </w:rPr>
        <w:t xml:space="preserve">What would be the effect on the class if we used </w:t>
      </w:r>
      <w:r>
        <w:rPr>
          <w:rFonts w:asciiTheme="minorHAnsi" w:hAnsiTheme="minorHAnsi"/>
          <w:sz w:val="22"/>
          <w:szCs w:val="22"/>
        </w:rPr>
        <w:t>‘lift</w:t>
      </w:r>
      <w:r w:rsidRPr="00236043">
        <w:rPr>
          <w:rFonts w:asciiTheme="minorHAnsi" w:hAnsiTheme="minorHAnsi"/>
          <w:sz w:val="22"/>
          <w:szCs w:val="22"/>
        </w:rPr>
        <w:t>-ups</w:t>
      </w:r>
      <w:r>
        <w:rPr>
          <w:rFonts w:asciiTheme="minorHAnsi" w:hAnsiTheme="minorHAnsi"/>
          <w:sz w:val="22"/>
          <w:szCs w:val="22"/>
        </w:rPr>
        <w:t>’</w:t>
      </w:r>
      <w:r w:rsidRPr="00236043">
        <w:rPr>
          <w:rFonts w:asciiTheme="minorHAnsi" w:hAnsiTheme="minorHAnsi"/>
          <w:sz w:val="22"/>
          <w:szCs w:val="22"/>
        </w:rPr>
        <w:t xml:space="preserve"> instead of </w:t>
      </w:r>
      <w:r>
        <w:rPr>
          <w:rFonts w:asciiTheme="minorHAnsi" w:hAnsiTheme="minorHAnsi"/>
          <w:sz w:val="22"/>
          <w:szCs w:val="22"/>
        </w:rPr>
        <w:t>‘</w:t>
      </w:r>
      <w:r w:rsidRPr="00236043">
        <w:rPr>
          <w:rFonts w:asciiTheme="minorHAnsi" w:hAnsiTheme="minorHAnsi"/>
          <w:sz w:val="22"/>
          <w:szCs w:val="22"/>
        </w:rPr>
        <w:t>put-downs</w:t>
      </w:r>
      <w:r>
        <w:rPr>
          <w:rFonts w:asciiTheme="minorHAnsi" w:hAnsiTheme="minorHAnsi"/>
          <w:sz w:val="22"/>
          <w:szCs w:val="22"/>
        </w:rPr>
        <w:t>’</w:t>
      </w:r>
      <w:r w:rsidRPr="00236043">
        <w:rPr>
          <w:rFonts w:asciiTheme="minorHAnsi" w:hAnsiTheme="minorHAnsi"/>
          <w:sz w:val="22"/>
          <w:szCs w:val="22"/>
        </w:rPr>
        <w:t>?</w:t>
      </w:r>
    </w:p>
    <w:p w:rsidR="009E7FD4" w:rsidRPr="00236043" w:rsidRDefault="009E7FD4" w:rsidP="00772858">
      <w:pPr>
        <w:pStyle w:val="ListParagraph"/>
        <w:numPr>
          <w:ilvl w:val="0"/>
          <w:numId w:val="64"/>
        </w:numPr>
        <w:spacing w:after="0" w:line="240" w:lineRule="auto"/>
        <w:rPr>
          <w:rFonts w:asciiTheme="minorHAnsi" w:hAnsiTheme="minorHAnsi"/>
          <w:sz w:val="22"/>
          <w:szCs w:val="22"/>
        </w:rPr>
      </w:pPr>
      <w:r w:rsidRPr="00236043">
        <w:rPr>
          <w:rFonts w:asciiTheme="minorHAnsi" w:hAnsiTheme="minorHAnsi"/>
          <w:sz w:val="22"/>
          <w:szCs w:val="22"/>
        </w:rPr>
        <w:t xml:space="preserve">Have students turn to the person next to them and share a </w:t>
      </w:r>
      <w:r>
        <w:rPr>
          <w:rFonts w:asciiTheme="minorHAnsi" w:hAnsiTheme="minorHAnsi"/>
          <w:sz w:val="22"/>
          <w:szCs w:val="22"/>
        </w:rPr>
        <w:t>‘lift</w:t>
      </w:r>
      <w:r w:rsidRPr="00236043">
        <w:rPr>
          <w:rFonts w:asciiTheme="minorHAnsi" w:hAnsiTheme="minorHAnsi"/>
          <w:sz w:val="22"/>
          <w:szCs w:val="22"/>
        </w:rPr>
        <w:t>-ups</w:t>
      </w:r>
      <w:r>
        <w:rPr>
          <w:rFonts w:asciiTheme="minorHAnsi" w:hAnsiTheme="minorHAnsi"/>
          <w:sz w:val="22"/>
          <w:szCs w:val="22"/>
        </w:rPr>
        <w:t>’</w:t>
      </w:r>
      <w:r w:rsidRPr="00236043">
        <w:rPr>
          <w:rFonts w:asciiTheme="minorHAnsi" w:hAnsiTheme="minorHAnsi"/>
          <w:sz w:val="22"/>
          <w:szCs w:val="22"/>
        </w:rPr>
        <w:t xml:space="preserve"> with them. </w:t>
      </w:r>
    </w:p>
    <w:p w:rsidR="009E7FD4" w:rsidRDefault="009E7FD4" w:rsidP="00772858">
      <w:pPr>
        <w:pStyle w:val="ListParagraph"/>
        <w:numPr>
          <w:ilvl w:val="0"/>
          <w:numId w:val="64"/>
        </w:numPr>
        <w:spacing w:after="0" w:line="240" w:lineRule="auto"/>
        <w:rPr>
          <w:rFonts w:asciiTheme="minorHAnsi" w:hAnsiTheme="minorHAnsi"/>
          <w:sz w:val="22"/>
          <w:szCs w:val="22"/>
        </w:rPr>
      </w:pPr>
      <w:r w:rsidRPr="009E7FD4">
        <w:rPr>
          <w:rFonts w:asciiTheme="minorHAnsi" w:hAnsiTheme="minorHAnsi"/>
          <w:sz w:val="22"/>
          <w:szCs w:val="22"/>
        </w:rPr>
        <w:t>Create a ‘lift-ups’ box. Students select ‘lift-ups’ that they thought were most honest and effective, write them on a card and deposit the cards in the box.</w:t>
      </w:r>
    </w:p>
    <w:p w:rsidR="009E7FD4" w:rsidRPr="009E7FD4" w:rsidRDefault="009E7FD4" w:rsidP="00772858">
      <w:pPr>
        <w:pStyle w:val="ListParagraph"/>
        <w:numPr>
          <w:ilvl w:val="0"/>
          <w:numId w:val="64"/>
        </w:numPr>
        <w:spacing w:after="0" w:line="240" w:lineRule="auto"/>
        <w:rPr>
          <w:rFonts w:asciiTheme="minorHAnsi" w:hAnsiTheme="minorHAnsi"/>
          <w:sz w:val="22"/>
          <w:szCs w:val="22"/>
        </w:rPr>
      </w:pPr>
      <w:r w:rsidRPr="009E7FD4">
        <w:rPr>
          <w:rFonts w:asciiTheme="minorHAnsi" w:hAnsiTheme="minorHAnsi"/>
          <w:sz w:val="22"/>
          <w:szCs w:val="22"/>
        </w:rPr>
        <w:t>At the start of the next two health lessons, students pull a ‘lift-up’ from the box and endeavour to use it with another student at an appropriate time during the lesson.</w:t>
      </w:r>
    </w:p>
    <w:p w:rsidR="009E7FD4" w:rsidRDefault="009E7FD4" w:rsidP="00862E5F">
      <w:pPr>
        <w:spacing w:after="0" w:line="240" w:lineRule="auto"/>
        <w:rPr>
          <w:rFonts w:asciiTheme="minorHAnsi" w:hAnsiTheme="minorHAnsi"/>
          <w:sz w:val="22"/>
          <w:szCs w:val="22"/>
        </w:rPr>
      </w:pPr>
    </w:p>
    <w:p w:rsidR="009E7FD4" w:rsidRDefault="009E7FD4" w:rsidP="00862E5F">
      <w:pPr>
        <w:spacing w:after="0" w:line="240" w:lineRule="auto"/>
        <w:ind w:right="424"/>
        <w:rPr>
          <w:rFonts w:asciiTheme="minorHAnsi" w:hAnsiTheme="minorHAnsi"/>
          <w:b/>
          <w:sz w:val="22"/>
          <w:szCs w:val="22"/>
        </w:rPr>
      </w:pPr>
    </w:p>
    <w:p w:rsidR="00862E5F" w:rsidRPr="009E7FD4" w:rsidRDefault="00862E5F" w:rsidP="00862E5F">
      <w:pPr>
        <w:spacing w:after="0" w:line="240" w:lineRule="auto"/>
        <w:ind w:right="424"/>
        <w:rPr>
          <w:rFonts w:asciiTheme="minorHAnsi" w:hAnsiTheme="minorHAnsi"/>
          <w:b/>
          <w:sz w:val="22"/>
          <w:szCs w:val="22"/>
        </w:rPr>
      </w:pPr>
      <w:r w:rsidRPr="009E7FD4">
        <w:rPr>
          <w:rFonts w:asciiTheme="minorHAnsi" w:hAnsiTheme="minorHAnsi"/>
          <w:b/>
          <w:sz w:val="22"/>
          <w:szCs w:val="22"/>
        </w:rPr>
        <w:lastRenderedPageBreak/>
        <w:t xml:space="preserve">Feelings charade </w:t>
      </w:r>
    </w:p>
    <w:p w:rsidR="00862E5F" w:rsidRPr="00236043" w:rsidRDefault="00862E5F" w:rsidP="00653AE0">
      <w:pPr>
        <w:spacing w:after="0" w:line="240" w:lineRule="auto"/>
        <w:ind w:right="424"/>
        <w:rPr>
          <w:rFonts w:asciiTheme="minorHAnsi" w:hAnsiTheme="minorHAnsi"/>
          <w:sz w:val="22"/>
          <w:szCs w:val="22"/>
        </w:rPr>
      </w:pPr>
      <w:r w:rsidRPr="00236043">
        <w:rPr>
          <w:rFonts w:asciiTheme="minorHAnsi" w:hAnsiTheme="minorHAnsi"/>
          <w:sz w:val="22"/>
          <w:szCs w:val="22"/>
        </w:rPr>
        <w:t>Skills focus:  feeling recognition, vocabulary building, increase communication about feelings</w:t>
      </w:r>
      <w:r w:rsidR="000477CC">
        <w:rPr>
          <w:rFonts w:asciiTheme="minorHAnsi" w:hAnsiTheme="minorHAnsi"/>
          <w:sz w:val="22"/>
          <w:szCs w:val="22"/>
        </w:rPr>
        <w:t>.</w:t>
      </w:r>
    </w:p>
    <w:p w:rsidR="00862E5F" w:rsidRDefault="00862E5F" w:rsidP="00653AE0">
      <w:pPr>
        <w:spacing w:after="0" w:line="240" w:lineRule="auto"/>
        <w:ind w:right="424"/>
        <w:rPr>
          <w:rFonts w:asciiTheme="minorHAnsi" w:hAnsiTheme="minorHAnsi"/>
          <w:sz w:val="22"/>
          <w:szCs w:val="22"/>
        </w:rPr>
      </w:pPr>
      <w:r w:rsidRPr="00236043">
        <w:rPr>
          <w:rFonts w:asciiTheme="minorHAnsi" w:hAnsiTheme="minorHAnsi"/>
          <w:sz w:val="22"/>
          <w:szCs w:val="22"/>
        </w:rPr>
        <w:t xml:space="preserve">Materials:  Enough index cards for every student in the class.  On each card, write a feeling.  Try to balance “positive” (excited, elated) and “negative” (frustrated, furious, nervous).  </w:t>
      </w:r>
      <w:r>
        <w:rPr>
          <w:rFonts w:asciiTheme="minorHAnsi" w:hAnsiTheme="minorHAnsi"/>
          <w:sz w:val="22"/>
          <w:szCs w:val="22"/>
        </w:rPr>
        <w:t>S</w:t>
      </w:r>
      <w:r w:rsidRPr="00236043">
        <w:rPr>
          <w:rFonts w:asciiTheme="minorHAnsi" w:hAnsiTheme="minorHAnsi"/>
          <w:sz w:val="22"/>
          <w:szCs w:val="22"/>
        </w:rPr>
        <w:t>teer away from simple</w:t>
      </w:r>
      <w:r>
        <w:rPr>
          <w:rFonts w:asciiTheme="minorHAnsi" w:hAnsiTheme="minorHAnsi"/>
          <w:sz w:val="22"/>
          <w:szCs w:val="22"/>
        </w:rPr>
        <w:t xml:space="preserve"> and </w:t>
      </w:r>
      <w:r w:rsidRPr="00236043">
        <w:rPr>
          <w:rFonts w:asciiTheme="minorHAnsi" w:hAnsiTheme="minorHAnsi"/>
          <w:sz w:val="22"/>
          <w:szCs w:val="22"/>
        </w:rPr>
        <w:t>most common terms.</w:t>
      </w:r>
    </w:p>
    <w:p w:rsidR="009E7FD4" w:rsidRDefault="009E7FD4" w:rsidP="00653AE0">
      <w:pPr>
        <w:spacing w:after="0" w:line="240" w:lineRule="auto"/>
        <w:ind w:right="424"/>
        <w:rPr>
          <w:rFonts w:asciiTheme="minorHAnsi" w:hAnsiTheme="minorHAnsi"/>
          <w:sz w:val="22"/>
          <w:szCs w:val="22"/>
        </w:rPr>
      </w:pPr>
    </w:p>
    <w:p w:rsidR="009E7FD4" w:rsidRPr="00236043" w:rsidRDefault="009E7FD4" w:rsidP="00772858">
      <w:pPr>
        <w:pStyle w:val="ListParagraph"/>
        <w:numPr>
          <w:ilvl w:val="0"/>
          <w:numId w:val="47"/>
        </w:numPr>
        <w:spacing w:after="0" w:line="240" w:lineRule="auto"/>
        <w:jc w:val="left"/>
        <w:rPr>
          <w:rFonts w:asciiTheme="minorHAnsi" w:hAnsiTheme="minorHAnsi"/>
          <w:sz w:val="22"/>
          <w:szCs w:val="22"/>
        </w:rPr>
      </w:pPr>
      <w:r w:rsidRPr="00236043">
        <w:rPr>
          <w:rFonts w:asciiTheme="minorHAnsi" w:hAnsiTheme="minorHAnsi"/>
          <w:sz w:val="22"/>
          <w:szCs w:val="22"/>
        </w:rPr>
        <w:t xml:space="preserve">Ask student to say why it is the importance of expressing our feelings. </w:t>
      </w:r>
    </w:p>
    <w:p w:rsidR="009E7FD4" w:rsidRPr="00236043" w:rsidRDefault="009E7FD4" w:rsidP="00772858">
      <w:pPr>
        <w:pStyle w:val="ListParagraph"/>
        <w:numPr>
          <w:ilvl w:val="0"/>
          <w:numId w:val="47"/>
        </w:numPr>
        <w:spacing w:after="0" w:line="240" w:lineRule="auto"/>
        <w:jc w:val="left"/>
        <w:rPr>
          <w:rFonts w:asciiTheme="minorHAnsi" w:hAnsiTheme="minorHAnsi"/>
          <w:sz w:val="22"/>
          <w:szCs w:val="22"/>
        </w:rPr>
      </w:pPr>
      <w:r w:rsidRPr="00236043">
        <w:rPr>
          <w:rFonts w:asciiTheme="minorHAnsi" w:hAnsiTheme="minorHAnsi"/>
          <w:sz w:val="22"/>
          <w:szCs w:val="22"/>
        </w:rPr>
        <w:t xml:space="preserve">When someone does not use words to say what they’re feeling, we must rely on interpreting body language.  </w:t>
      </w:r>
    </w:p>
    <w:p w:rsidR="009E7FD4" w:rsidRPr="00236043" w:rsidRDefault="009E7FD4" w:rsidP="00772858">
      <w:pPr>
        <w:pStyle w:val="ListParagraph"/>
        <w:numPr>
          <w:ilvl w:val="0"/>
          <w:numId w:val="47"/>
        </w:numPr>
        <w:spacing w:after="0" w:line="240" w:lineRule="auto"/>
        <w:jc w:val="left"/>
        <w:rPr>
          <w:rFonts w:asciiTheme="minorHAnsi" w:hAnsiTheme="minorHAnsi"/>
          <w:sz w:val="22"/>
          <w:szCs w:val="22"/>
        </w:rPr>
      </w:pPr>
      <w:r w:rsidRPr="00236043">
        <w:rPr>
          <w:rFonts w:asciiTheme="minorHAnsi" w:hAnsiTheme="minorHAnsi"/>
          <w:sz w:val="22"/>
          <w:szCs w:val="22"/>
        </w:rPr>
        <w:t xml:space="preserve">Explain that students will have a chance to use this skill through playing charades using emotion words. </w:t>
      </w:r>
    </w:p>
    <w:p w:rsidR="009E7FD4" w:rsidRPr="00236043" w:rsidRDefault="009E7FD4" w:rsidP="00772858">
      <w:pPr>
        <w:pStyle w:val="ListParagraph"/>
        <w:numPr>
          <w:ilvl w:val="0"/>
          <w:numId w:val="47"/>
        </w:numPr>
        <w:spacing w:after="0" w:line="240" w:lineRule="auto"/>
        <w:jc w:val="left"/>
        <w:rPr>
          <w:rFonts w:asciiTheme="minorHAnsi" w:hAnsiTheme="minorHAnsi"/>
          <w:sz w:val="22"/>
          <w:szCs w:val="22"/>
        </w:rPr>
      </w:pPr>
      <w:r w:rsidRPr="00236043">
        <w:rPr>
          <w:rFonts w:asciiTheme="minorHAnsi" w:hAnsiTheme="minorHAnsi"/>
          <w:sz w:val="22"/>
          <w:szCs w:val="22"/>
        </w:rPr>
        <w:t>Allow each student a chance to act out at least on</w:t>
      </w:r>
      <w:r w:rsidR="00F72F26">
        <w:rPr>
          <w:rFonts w:asciiTheme="minorHAnsi" w:hAnsiTheme="minorHAnsi"/>
          <w:sz w:val="22"/>
          <w:szCs w:val="22"/>
        </w:rPr>
        <w:t>e</w:t>
      </w:r>
      <w:r w:rsidRPr="00236043">
        <w:rPr>
          <w:rFonts w:asciiTheme="minorHAnsi" w:hAnsiTheme="minorHAnsi"/>
          <w:sz w:val="22"/>
          <w:szCs w:val="22"/>
        </w:rPr>
        <w:t xml:space="preserve"> emotion after you have role modeled how to play. </w:t>
      </w:r>
    </w:p>
    <w:p w:rsidR="009E7FD4" w:rsidRDefault="009E7FD4" w:rsidP="009E7FD4">
      <w:pPr>
        <w:spacing w:after="0" w:line="240" w:lineRule="auto"/>
        <w:ind w:right="424"/>
        <w:rPr>
          <w:rFonts w:asciiTheme="minorHAnsi" w:hAnsiTheme="minorHAnsi"/>
          <w:sz w:val="22"/>
          <w:szCs w:val="22"/>
        </w:rPr>
      </w:pPr>
    </w:p>
    <w:p w:rsidR="009E7FD4" w:rsidRDefault="009E7FD4" w:rsidP="009E7FD4">
      <w:pPr>
        <w:spacing w:after="0" w:line="240" w:lineRule="auto"/>
        <w:ind w:right="424"/>
        <w:rPr>
          <w:rFonts w:asciiTheme="minorHAnsi" w:hAnsiTheme="minorHAnsi"/>
          <w:sz w:val="22"/>
          <w:szCs w:val="22"/>
          <w:u w:val="single"/>
        </w:rPr>
      </w:pPr>
      <w:r w:rsidRPr="00236043">
        <w:rPr>
          <w:rFonts w:asciiTheme="minorHAnsi" w:hAnsiTheme="minorHAnsi"/>
          <w:sz w:val="22"/>
          <w:szCs w:val="22"/>
        </w:rPr>
        <w:t>Encourage students to use these feelings words in future writing assignments</w:t>
      </w:r>
      <w:r>
        <w:rPr>
          <w:rFonts w:asciiTheme="minorHAnsi" w:hAnsiTheme="minorHAnsi"/>
          <w:sz w:val="22"/>
          <w:szCs w:val="22"/>
        </w:rPr>
        <w:t>.</w:t>
      </w:r>
    </w:p>
    <w:p w:rsidR="009E7FD4" w:rsidRDefault="009E7FD4" w:rsidP="00862E5F">
      <w:pPr>
        <w:spacing w:after="0" w:line="240" w:lineRule="auto"/>
        <w:rPr>
          <w:rFonts w:asciiTheme="minorHAnsi" w:hAnsiTheme="minorHAnsi"/>
          <w:sz w:val="22"/>
          <w:szCs w:val="22"/>
          <w:u w:val="single"/>
        </w:rPr>
      </w:pPr>
    </w:p>
    <w:p w:rsidR="00862E5F" w:rsidRPr="009E7FD4" w:rsidRDefault="00862E5F" w:rsidP="00862E5F">
      <w:pPr>
        <w:spacing w:after="0" w:line="240" w:lineRule="auto"/>
        <w:rPr>
          <w:rFonts w:asciiTheme="minorHAnsi" w:hAnsiTheme="minorHAnsi"/>
          <w:b/>
          <w:sz w:val="22"/>
          <w:szCs w:val="22"/>
        </w:rPr>
      </w:pPr>
      <w:r w:rsidRPr="009E7FD4">
        <w:rPr>
          <w:rFonts w:asciiTheme="minorHAnsi" w:hAnsiTheme="minorHAnsi"/>
          <w:b/>
          <w:sz w:val="22"/>
          <w:szCs w:val="22"/>
        </w:rPr>
        <w:t xml:space="preserve">Walking in someone else’s shoes </w:t>
      </w:r>
    </w:p>
    <w:p w:rsidR="00862E5F" w:rsidRDefault="00862E5F" w:rsidP="00862E5F">
      <w:pPr>
        <w:spacing w:after="0" w:line="240" w:lineRule="auto"/>
        <w:rPr>
          <w:rFonts w:asciiTheme="minorHAnsi" w:hAnsiTheme="minorHAnsi"/>
          <w:sz w:val="22"/>
          <w:szCs w:val="22"/>
        </w:rPr>
      </w:pPr>
      <w:r w:rsidRPr="00236043">
        <w:rPr>
          <w:rFonts w:asciiTheme="minorHAnsi" w:hAnsiTheme="minorHAnsi"/>
          <w:sz w:val="22"/>
          <w:szCs w:val="22"/>
        </w:rPr>
        <w:t>Skills focus:  listening, feeling recognition</w:t>
      </w:r>
      <w:r w:rsidR="00954FE9">
        <w:rPr>
          <w:rFonts w:asciiTheme="minorHAnsi" w:hAnsiTheme="minorHAnsi"/>
          <w:sz w:val="22"/>
          <w:szCs w:val="22"/>
        </w:rPr>
        <w:t>.</w:t>
      </w:r>
    </w:p>
    <w:p w:rsidR="009E7FD4" w:rsidRDefault="009E7FD4" w:rsidP="00862E5F">
      <w:pPr>
        <w:spacing w:after="0" w:line="240" w:lineRule="auto"/>
        <w:rPr>
          <w:rFonts w:asciiTheme="minorHAnsi" w:hAnsiTheme="minorHAnsi"/>
          <w:sz w:val="22"/>
          <w:szCs w:val="22"/>
        </w:rPr>
      </w:pPr>
    </w:p>
    <w:p w:rsidR="009E7FD4" w:rsidRPr="00954FE9" w:rsidRDefault="009E7FD4" w:rsidP="00772858">
      <w:pPr>
        <w:pStyle w:val="ListParagraph"/>
        <w:numPr>
          <w:ilvl w:val="0"/>
          <w:numId w:val="60"/>
        </w:numPr>
        <w:spacing w:after="0" w:line="240" w:lineRule="auto"/>
        <w:ind w:left="720"/>
        <w:rPr>
          <w:rFonts w:asciiTheme="minorHAnsi" w:hAnsiTheme="minorHAnsi"/>
          <w:sz w:val="22"/>
          <w:szCs w:val="22"/>
        </w:rPr>
      </w:pPr>
      <w:r w:rsidRPr="00954FE9">
        <w:rPr>
          <w:rFonts w:asciiTheme="minorHAnsi" w:hAnsiTheme="minorHAnsi"/>
          <w:sz w:val="22"/>
          <w:szCs w:val="22"/>
        </w:rPr>
        <w:t>Write the word ‘empathy’ on the board.  Tell the class that they are going to hear a short story and that they will have a better understanding of the word after they hear the story.</w:t>
      </w:r>
    </w:p>
    <w:p w:rsidR="009E7FD4" w:rsidRPr="00653AE0" w:rsidRDefault="009E7FD4" w:rsidP="009E7FD4">
      <w:pPr>
        <w:spacing w:line="240" w:lineRule="auto"/>
        <w:ind w:left="720"/>
        <w:rPr>
          <w:rFonts w:asciiTheme="minorHAnsi" w:hAnsiTheme="minorHAnsi"/>
          <w:sz w:val="22"/>
          <w:szCs w:val="22"/>
        </w:rPr>
      </w:pPr>
      <w:r w:rsidRPr="00653AE0">
        <w:rPr>
          <w:rFonts w:asciiTheme="minorHAnsi" w:hAnsiTheme="minorHAnsi"/>
          <w:sz w:val="22"/>
          <w:szCs w:val="22"/>
        </w:rPr>
        <w:t>‘Last night my sister was very upset because she just had a fight with her best friend.  Her friend Sara said she no longer wanted to be friends with my sister.  My sister was crying because her feelings were hurt.  I tried to help by telling her a story about when my best friend and I had a fight and didn’t talk for months.  I gave my sister advice because I had been through the same experience.  I knew how she was feeling because I had felt the same way.’</w:t>
      </w:r>
    </w:p>
    <w:p w:rsidR="009E7FD4" w:rsidRPr="00653AE0" w:rsidRDefault="009E7FD4" w:rsidP="00772858">
      <w:pPr>
        <w:pStyle w:val="ListParagraph"/>
        <w:numPr>
          <w:ilvl w:val="0"/>
          <w:numId w:val="60"/>
        </w:numPr>
        <w:spacing w:line="240" w:lineRule="auto"/>
        <w:ind w:left="720"/>
        <w:rPr>
          <w:rFonts w:asciiTheme="minorHAnsi" w:hAnsiTheme="minorHAnsi"/>
          <w:sz w:val="22"/>
          <w:szCs w:val="22"/>
        </w:rPr>
      </w:pPr>
      <w:r w:rsidRPr="00653AE0">
        <w:rPr>
          <w:rFonts w:asciiTheme="minorHAnsi" w:hAnsiTheme="minorHAnsi"/>
          <w:sz w:val="22"/>
          <w:szCs w:val="22"/>
        </w:rPr>
        <w:t xml:space="preserve">Ask students if they have ever been in a situation where they knew how someone was feeling because they had had a similar experience. Ask them to share. Explain empathy is </w:t>
      </w:r>
      <w:r>
        <w:rPr>
          <w:rFonts w:asciiTheme="minorHAnsi" w:hAnsiTheme="minorHAnsi"/>
          <w:sz w:val="22"/>
          <w:szCs w:val="22"/>
        </w:rPr>
        <w:t>being able</w:t>
      </w:r>
      <w:r w:rsidRPr="00653AE0">
        <w:rPr>
          <w:rFonts w:asciiTheme="minorHAnsi" w:hAnsiTheme="minorHAnsi"/>
          <w:sz w:val="22"/>
          <w:szCs w:val="22"/>
        </w:rPr>
        <w:t xml:space="preserve"> to </w:t>
      </w:r>
      <w:r>
        <w:rPr>
          <w:rFonts w:asciiTheme="minorHAnsi" w:hAnsiTheme="minorHAnsi"/>
          <w:sz w:val="22"/>
          <w:szCs w:val="22"/>
        </w:rPr>
        <w:t>‘</w:t>
      </w:r>
      <w:r w:rsidRPr="00653AE0">
        <w:rPr>
          <w:rFonts w:asciiTheme="minorHAnsi" w:hAnsiTheme="minorHAnsi"/>
          <w:sz w:val="22"/>
          <w:szCs w:val="22"/>
        </w:rPr>
        <w:t>put yourself in someone else’s shoes</w:t>
      </w:r>
      <w:r>
        <w:rPr>
          <w:rFonts w:asciiTheme="minorHAnsi" w:hAnsiTheme="minorHAnsi"/>
          <w:sz w:val="22"/>
          <w:szCs w:val="22"/>
        </w:rPr>
        <w:t>’</w:t>
      </w:r>
      <w:r w:rsidRPr="00653AE0">
        <w:rPr>
          <w:rFonts w:asciiTheme="minorHAnsi" w:hAnsiTheme="minorHAnsi"/>
          <w:sz w:val="22"/>
          <w:szCs w:val="22"/>
        </w:rPr>
        <w:t xml:space="preserve">.  </w:t>
      </w:r>
    </w:p>
    <w:p w:rsidR="009E7FD4" w:rsidRDefault="009E7FD4" w:rsidP="00772858">
      <w:pPr>
        <w:pStyle w:val="ListParagraph"/>
        <w:numPr>
          <w:ilvl w:val="0"/>
          <w:numId w:val="60"/>
        </w:numPr>
        <w:spacing w:line="240" w:lineRule="auto"/>
        <w:ind w:left="720"/>
        <w:rPr>
          <w:rFonts w:asciiTheme="minorHAnsi" w:hAnsiTheme="minorHAnsi"/>
          <w:sz w:val="22"/>
          <w:szCs w:val="22"/>
        </w:rPr>
      </w:pPr>
      <w:r w:rsidRPr="00954FE9">
        <w:rPr>
          <w:rFonts w:asciiTheme="minorHAnsi" w:hAnsiTheme="minorHAnsi"/>
          <w:sz w:val="22"/>
          <w:szCs w:val="22"/>
        </w:rPr>
        <w:t xml:space="preserve">Ask if they know how being able to empathise can make us kinder and make us treat others more respectfully.  If you know how it feels to be made fun of, do you think you will be more or less likely to tease someone?  Why?  </w:t>
      </w:r>
    </w:p>
    <w:p w:rsidR="009E7FD4" w:rsidRPr="009E7FD4" w:rsidRDefault="009E7FD4" w:rsidP="00772858">
      <w:pPr>
        <w:pStyle w:val="ListParagraph"/>
        <w:numPr>
          <w:ilvl w:val="0"/>
          <w:numId w:val="60"/>
        </w:numPr>
        <w:spacing w:after="0" w:line="240" w:lineRule="auto"/>
        <w:ind w:left="720"/>
        <w:rPr>
          <w:rFonts w:asciiTheme="minorHAnsi" w:hAnsiTheme="minorHAnsi"/>
          <w:sz w:val="22"/>
          <w:szCs w:val="22"/>
        </w:rPr>
      </w:pPr>
      <w:r w:rsidRPr="009E7FD4">
        <w:rPr>
          <w:rFonts w:asciiTheme="minorHAnsi" w:hAnsiTheme="minorHAnsi"/>
          <w:sz w:val="22"/>
          <w:szCs w:val="22"/>
        </w:rPr>
        <w:t>Ask for more examples of when empathy would be a useful skill.</w:t>
      </w:r>
    </w:p>
    <w:p w:rsidR="00862E5F" w:rsidRDefault="00862E5F" w:rsidP="00862E5F">
      <w:pPr>
        <w:spacing w:after="0" w:line="240" w:lineRule="auto"/>
        <w:rPr>
          <w:rFonts w:asciiTheme="minorHAnsi" w:hAnsiTheme="minorHAnsi"/>
          <w:sz w:val="22"/>
          <w:szCs w:val="22"/>
        </w:rPr>
      </w:pPr>
    </w:p>
    <w:p w:rsidR="009E7FD4" w:rsidRPr="00236043" w:rsidRDefault="009E7FD4" w:rsidP="00862E5F">
      <w:pPr>
        <w:spacing w:after="0" w:line="240" w:lineRule="auto"/>
        <w:rPr>
          <w:rFonts w:asciiTheme="minorHAnsi" w:hAnsiTheme="minorHAnsi"/>
          <w:sz w:val="22"/>
          <w:szCs w:val="22"/>
        </w:rPr>
      </w:pPr>
    </w:p>
    <w:p w:rsidR="00862E5F" w:rsidRPr="009E7FD4" w:rsidRDefault="00862E5F" w:rsidP="00862E5F">
      <w:pPr>
        <w:spacing w:after="0" w:line="240" w:lineRule="auto"/>
        <w:rPr>
          <w:rFonts w:asciiTheme="minorHAnsi" w:hAnsiTheme="minorHAnsi"/>
          <w:b/>
          <w:sz w:val="22"/>
          <w:szCs w:val="22"/>
        </w:rPr>
      </w:pPr>
      <w:r w:rsidRPr="009E7FD4">
        <w:rPr>
          <w:rFonts w:asciiTheme="minorHAnsi" w:hAnsiTheme="minorHAnsi"/>
          <w:b/>
          <w:sz w:val="22"/>
          <w:szCs w:val="22"/>
        </w:rPr>
        <w:t xml:space="preserve">Sharing the message </w:t>
      </w:r>
    </w:p>
    <w:p w:rsidR="00862E5F" w:rsidRDefault="00862E5F" w:rsidP="00862E5F">
      <w:pPr>
        <w:spacing w:after="0" w:line="240" w:lineRule="auto"/>
        <w:rPr>
          <w:rFonts w:asciiTheme="minorHAnsi" w:hAnsiTheme="minorHAnsi"/>
          <w:sz w:val="22"/>
          <w:szCs w:val="22"/>
        </w:rPr>
      </w:pPr>
      <w:r w:rsidRPr="00236043">
        <w:rPr>
          <w:rFonts w:asciiTheme="minorHAnsi" w:hAnsiTheme="minorHAnsi"/>
          <w:sz w:val="22"/>
          <w:szCs w:val="22"/>
        </w:rPr>
        <w:t>Skill focus:  listening, caring for others, clarifying the message</w:t>
      </w:r>
      <w:r w:rsidR="00954FE9">
        <w:rPr>
          <w:rFonts w:asciiTheme="minorHAnsi" w:hAnsiTheme="minorHAnsi"/>
          <w:sz w:val="22"/>
          <w:szCs w:val="22"/>
        </w:rPr>
        <w:t>.</w:t>
      </w:r>
    </w:p>
    <w:p w:rsidR="009E7FD4" w:rsidRDefault="009E7FD4" w:rsidP="00862E5F">
      <w:pPr>
        <w:spacing w:after="0" w:line="240" w:lineRule="auto"/>
        <w:rPr>
          <w:rFonts w:asciiTheme="minorHAnsi" w:hAnsiTheme="minorHAnsi"/>
          <w:sz w:val="22"/>
          <w:szCs w:val="22"/>
        </w:rPr>
      </w:pPr>
    </w:p>
    <w:p w:rsidR="009E7FD4" w:rsidRPr="009E7FD4" w:rsidRDefault="009E7FD4" w:rsidP="00772858">
      <w:pPr>
        <w:pStyle w:val="ListParagraph"/>
        <w:numPr>
          <w:ilvl w:val="0"/>
          <w:numId w:val="65"/>
        </w:numPr>
        <w:spacing w:after="0" w:line="240" w:lineRule="auto"/>
        <w:rPr>
          <w:rFonts w:asciiTheme="minorHAnsi" w:hAnsiTheme="minorHAnsi"/>
          <w:sz w:val="22"/>
          <w:szCs w:val="22"/>
        </w:rPr>
      </w:pPr>
      <w:r w:rsidRPr="009E7FD4">
        <w:rPr>
          <w:rFonts w:asciiTheme="minorHAnsi" w:hAnsiTheme="minorHAnsi"/>
          <w:sz w:val="22"/>
          <w:szCs w:val="22"/>
        </w:rPr>
        <w:t>Students search for and view a range of YouTube clips made by young people about empathy, eg:</w:t>
      </w:r>
    </w:p>
    <w:p w:rsidR="009E7FD4" w:rsidRPr="009E7FD4" w:rsidRDefault="009E7FD4" w:rsidP="00772858">
      <w:pPr>
        <w:pStyle w:val="ListParagraph"/>
        <w:numPr>
          <w:ilvl w:val="1"/>
          <w:numId w:val="65"/>
        </w:numPr>
        <w:spacing w:after="0" w:line="240" w:lineRule="auto"/>
        <w:rPr>
          <w:rFonts w:asciiTheme="minorHAnsi" w:hAnsiTheme="minorHAnsi"/>
          <w:sz w:val="22"/>
          <w:szCs w:val="22"/>
        </w:rPr>
      </w:pPr>
      <w:r w:rsidRPr="009E7FD4">
        <w:rPr>
          <w:rFonts w:asciiTheme="minorHAnsi" w:hAnsiTheme="minorHAnsi"/>
          <w:sz w:val="22"/>
          <w:szCs w:val="22"/>
        </w:rPr>
        <w:t xml:space="preserve">Nelson Intermediate School - </w:t>
      </w:r>
      <w:hyperlink r:id="rId25" w:history="1">
        <w:r w:rsidRPr="009E7FD4">
          <w:rPr>
            <w:rStyle w:val="Hyperlink"/>
            <w:rFonts w:asciiTheme="minorHAnsi" w:hAnsiTheme="minorHAnsi"/>
            <w:sz w:val="22"/>
            <w:szCs w:val="22"/>
          </w:rPr>
          <w:t>https://www.youtube.com/watch?v=-_z6tJV5uLI</w:t>
        </w:r>
      </w:hyperlink>
    </w:p>
    <w:p w:rsidR="009E7FD4" w:rsidRPr="009E7FD4" w:rsidRDefault="009E7FD4" w:rsidP="00772858">
      <w:pPr>
        <w:pStyle w:val="ListParagraph"/>
        <w:numPr>
          <w:ilvl w:val="1"/>
          <w:numId w:val="65"/>
        </w:numPr>
        <w:spacing w:after="0" w:line="240" w:lineRule="auto"/>
        <w:rPr>
          <w:rFonts w:asciiTheme="minorHAnsi" w:hAnsiTheme="minorHAnsi"/>
          <w:sz w:val="22"/>
          <w:szCs w:val="22"/>
        </w:rPr>
      </w:pPr>
      <w:r w:rsidRPr="009E7FD4">
        <w:rPr>
          <w:rFonts w:asciiTheme="minorHAnsi" w:hAnsiTheme="minorHAnsi"/>
          <w:sz w:val="22"/>
          <w:szCs w:val="22"/>
        </w:rPr>
        <w:t xml:space="preserve">Empathy can change the world - </w:t>
      </w:r>
      <w:hyperlink r:id="rId26" w:history="1">
        <w:r w:rsidRPr="009E7FD4">
          <w:rPr>
            <w:rStyle w:val="Hyperlink"/>
            <w:rFonts w:asciiTheme="minorHAnsi" w:hAnsiTheme="minorHAnsi"/>
            <w:sz w:val="22"/>
            <w:szCs w:val="22"/>
          </w:rPr>
          <w:t>https://www.youtube.com/watch?v=aU3QfyqvHk8</w:t>
        </w:r>
      </w:hyperlink>
    </w:p>
    <w:p w:rsidR="009E7FD4" w:rsidRPr="009E7FD4" w:rsidRDefault="009E7FD4" w:rsidP="00772858">
      <w:pPr>
        <w:pStyle w:val="ListParagraph"/>
        <w:numPr>
          <w:ilvl w:val="1"/>
          <w:numId w:val="65"/>
        </w:numPr>
        <w:spacing w:after="0" w:line="240" w:lineRule="auto"/>
        <w:rPr>
          <w:rFonts w:asciiTheme="minorHAnsi" w:hAnsiTheme="minorHAnsi"/>
          <w:sz w:val="22"/>
          <w:szCs w:val="22"/>
        </w:rPr>
      </w:pPr>
      <w:r w:rsidRPr="009E7FD4">
        <w:rPr>
          <w:rFonts w:asciiTheme="minorHAnsi" w:hAnsiTheme="minorHAnsi"/>
          <w:sz w:val="22"/>
          <w:szCs w:val="22"/>
        </w:rPr>
        <w:t xml:space="preserve">Under the surface - </w:t>
      </w:r>
      <w:hyperlink r:id="rId27" w:history="1">
        <w:r w:rsidRPr="009E7FD4">
          <w:rPr>
            <w:rStyle w:val="Hyperlink"/>
            <w:rFonts w:asciiTheme="minorHAnsi" w:hAnsiTheme="minorHAnsi"/>
            <w:sz w:val="22"/>
            <w:szCs w:val="22"/>
          </w:rPr>
          <w:t>https://www.youtube.com/watch?v=AZ-pU7ozt3g</w:t>
        </w:r>
      </w:hyperlink>
    </w:p>
    <w:p w:rsidR="009E7FD4" w:rsidRPr="009E7FD4" w:rsidRDefault="009E7FD4" w:rsidP="00772858">
      <w:pPr>
        <w:pStyle w:val="ListParagraph"/>
        <w:numPr>
          <w:ilvl w:val="0"/>
          <w:numId w:val="65"/>
        </w:numPr>
        <w:spacing w:after="0" w:line="240" w:lineRule="auto"/>
        <w:rPr>
          <w:rFonts w:asciiTheme="minorHAnsi" w:hAnsiTheme="minorHAnsi"/>
          <w:sz w:val="22"/>
          <w:szCs w:val="22"/>
        </w:rPr>
      </w:pPr>
      <w:r w:rsidRPr="009E7FD4">
        <w:rPr>
          <w:rFonts w:asciiTheme="minorHAnsi" w:hAnsiTheme="minorHAnsi"/>
          <w:sz w:val="22"/>
          <w:szCs w:val="22"/>
        </w:rPr>
        <w:t>Create some key messages that you would like to share online.</w:t>
      </w:r>
    </w:p>
    <w:p w:rsidR="009E7FD4" w:rsidRPr="009E7FD4" w:rsidRDefault="009E7FD4" w:rsidP="00772858">
      <w:pPr>
        <w:pStyle w:val="ListParagraph"/>
        <w:numPr>
          <w:ilvl w:val="0"/>
          <w:numId w:val="65"/>
        </w:numPr>
        <w:spacing w:after="0" w:line="240" w:lineRule="auto"/>
        <w:rPr>
          <w:rFonts w:asciiTheme="minorHAnsi" w:hAnsiTheme="minorHAnsi"/>
          <w:sz w:val="22"/>
          <w:szCs w:val="22"/>
        </w:rPr>
      </w:pPr>
      <w:r w:rsidRPr="009E7FD4">
        <w:rPr>
          <w:rFonts w:asciiTheme="minorHAnsi" w:hAnsiTheme="minorHAnsi"/>
          <w:sz w:val="22"/>
          <w:szCs w:val="22"/>
        </w:rPr>
        <w:t>Create a video that uses your key messages. Upload your video to you tube and share through social media.</w:t>
      </w:r>
    </w:p>
    <w:p w:rsidR="009E7FD4" w:rsidRDefault="009E7FD4" w:rsidP="00862E5F">
      <w:pPr>
        <w:spacing w:after="0" w:line="240" w:lineRule="auto"/>
        <w:rPr>
          <w:rFonts w:asciiTheme="minorHAnsi" w:hAnsiTheme="minorHAnsi"/>
          <w:sz w:val="22"/>
          <w:szCs w:val="22"/>
        </w:rPr>
      </w:pPr>
    </w:p>
    <w:p w:rsidR="00862E5F" w:rsidRDefault="00862E5F" w:rsidP="00862E5F">
      <w:pPr>
        <w:spacing w:after="0" w:line="240" w:lineRule="auto"/>
        <w:rPr>
          <w:rFonts w:asciiTheme="minorHAnsi" w:hAnsiTheme="minorHAnsi"/>
          <w:sz w:val="22"/>
          <w:szCs w:val="22"/>
        </w:rPr>
      </w:pPr>
    </w:p>
    <w:p w:rsidR="00862E5F" w:rsidRPr="009E7FD4" w:rsidRDefault="00862E5F" w:rsidP="00862E5F">
      <w:pPr>
        <w:spacing w:after="0" w:line="240" w:lineRule="auto"/>
        <w:rPr>
          <w:rFonts w:asciiTheme="minorHAnsi" w:hAnsiTheme="minorHAnsi"/>
          <w:b/>
          <w:sz w:val="22"/>
          <w:szCs w:val="22"/>
        </w:rPr>
      </w:pPr>
      <w:r w:rsidRPr="009E7FD4">
        <w:rPr>
          <w:rFonts w:asciiTheme="minorHAnsi" w:hAnsiTheme="minorHAnsi"/>
          <w:b/>
          <w:sz w:val="22"/>
          <w:szCs w:val="22"/>
        </w:rPr>
        <w:t>Point</w:t>
      </w:r>
      <w:r w:rsidR="009E7FD4" w:rsidRPr="009E7FD4">
        <w:rPr>
          <w:rFonts w:asciiTheme="minorHAnsi" w:hAnsiTheme="minorHAnsi"/>
          <w:b/>
          <w:sz w:val="22"/>
          <w:szCs w:val="22"/>
        </w:rPr>
        <w:t>s-of-v</w:t>
      </w:r>
      <w:r w:rsidRPr="009E7FD4">
        <w:rPr>
          <w:rFonts w:asciiTheme="minorHAnsi" w:hAnsiTheme="minorHAnsi"/>
          <w:b/>
          <w:sz w:val="22"/>
          <w:szCs w:val="22"/>
        </w:rPr>
        <w:t xml:space="preserve">iew </w:t>
      </w:r>
    </w:p>
    <w:p w:rsidR="00862E5F" w:rsidRDefault="00862E5F" w:rsidP="00862E5F">
      <w:pPr>
        <w:spacing w:after="0" w:line="240" w:lineRule="auto"/>
        <w:rPr>
          <w:rFonts w:asciiTheme="minorHAnsi" w:hAnsiTheme="minorHAnsi"/>
          <w:sz w:val="22"/>
          <w:szCs w:val="22"/>
        </w:rPr>
      </w:pPr>
      <w:r w:rsidRPr="00236043">
        <w:rPr>
          <w:rFonts w:asciiTheme="minorHAnsi" w:hAnsiTheme="minorHAnsi"/>
          <w:sz w:val="22"/>
          <w:szCs w:val="22"/>
        </w:rPr>
        <w:t>Skills focus:  caring, listening, identifying feelings</w:t>
      </w:r>
      <w:r w:rsidR="00954FE9">
        <w:rPr>
          <w:rFonts w:asciiTheme="minorHAnsi" w:hAnsiTheme="minorHAnsi"/>
          <w:sz w:val="22"/>
          <w:szCs w:val="22"/>
        </w:rPr>
        <w:t>.</w:t>
      </w:r>
    </w:p>
    <w:p w:rsidR="009E7FD4" w:rsidRDefault="009E7FD4" w:rsidP="00862E5F">
      <w:pPr>
        <w:spacing w:after="0" w:line="240" w:lineRule="auto"/>
        <w:rPr>
          <w:rFonts w:asciiTheme="minorHAnsi" w:hAnsiTheme="minorHAnsi"/>
          <w:sz w:val="22"/>
          <w:szCs w:val="22"/>
        </w:rPr>
      </w:pPr>
    </w:p>
    <w:p w:rsidR="009E7FD4" w:rsidRPr="00236043" w:rsidRDefault="009E7FD4" w:rsidP="009E7FD4">
      <w:pPr>
        <w:spacing w:line="240" w:lineRule="auto"/>
        <w:jc w:val="left"/>
        <w:rPr>
          <w:rFonts w:asciiTheme="minorHAnsi" w:hAnsiTheme="minorHAnsi"/>
          <w:sz w:val="22"/>
          <w:szCs w:val="22"/>
        </w:rPr>
      </w:pPr>
      <w:r w:rsidRPr="00236043">
        <w:rPr>
          <w:rFonts w:asciiTheme="minorHAnsi" w:hAnsiTheme="minorHAnsi"/>
          <w:sz w:val="22"/>
          <w:szCs w:val="22"/>
        </w:rPr>
        <w:t>Many times the conflicts we experience comes from experiencing things in a different way from another person. To see how this works, we are going to do some role-plays.</w:t>
      </w:r>
    </w:p>
    <w:p w:rsidR="009E7FD4" w:rsidRPr="00236043" w:rsidRDefault="009E7FD4" w:rsidP="00772858">
      <w:pPr>
        <w:pStyle w:val="ListParagraph"/>
        <w:numPr>
          <w:ilvl w:val="0"/>
          <w:numId w:val="45"/>
        </w:numPr>
        <w:spacing w:after="0" w:line="240" w:lineRule="auto"/>
        <w:jc w:val="left"/>
        <w:rPr>
          <w:rFonts w:asciiTheme="minorHAnsi" w:hAnsiTheme="minorHAnsi"/>
          <w:sz w:val="22"/>
          <w:szCs w:val="22"/>
        </w:rPr>
      </w:pPr>
      <w:r w:rsidRPr="00236043">
        <w:rPr>
          <w:rFonts w:asciiTheme="minorHAnsi" w:hAnsiTheme="minorHAnsi"/>
          <w:sz w:val="22"/>
          <w:szCs w:val="22"/>
        </w:rPr>
        <w:t>Give two volunteers the role-play scene between Jake and his mother</w:t>
      </w:r>
      <w:r>
        <w:rPr>
          <w:rFonts w:asciiTheme="minorHAnsi" w:hAnsiTheme="minorHAnsi"/>
          <w:sz w:val="22"/>
          <w:szCs w:val="22"/>
        </w:rPr>
        <w:t xml:space="preserve"> or father</w:t>
      </w:r>
      <w:r w:rsidRPr="00236043">
        <w:rPr>
          <w:rFonts w:asciiTheme="minorHAnsi" w:hAnsiTheme="minorHAnsi"/>
          <w:sz w:val="22"/>
          <w:szCs w:val="22"/>
        </w:rPr>
        <w:t xml:space="preserve">, </w:t>
      </w:r>
      <w:r>
        <w:rPr>
          <w:rFonts w:asciiTheme="minorHAnsi" w:hAnsiTheme="minorHAnsi"/>
          <w:sz w:val="22"/>
          <w:szCs w:val="22"/>
        </w:rPr>
        <w:t>on the following page.</w:t>
      </w:r>
      <w:r w:rsidRPr="00236043">
        <w:rPr>
          <w:rFonts w:asciiTheme="minorHAnsi" w:hAnsiTheme="minorHAnsi"/>
          <w:sz w:val="22"/>
          <w:szCs w:val="22"/>
        </w:rPr>
        <w:t xml:space="preserve"> </w:t>
      </w:r>
    </w:p>
    <w:p w:rsidR="009E7FD4" w:rsidRDefault="009E7FD4" w:rsidP="00772858">
      <w:pPr>
        <w:pStyle w:val="ListParagraph"/>
        <w:numPr>
          <w:ilvl w:val="0"/>
          <w:numId w:val="45"/>
        </w:numPr>
        <w:spacing w:after="0" w:line="240" w:lineRule="auto"/>
        <w:jc w:val="left"/>
        <w:rPr>
          <w:rFonts w:asciiTheme="minorHAnsi" w:hAnsiTheme="minorHAnsi"/>
          <w:sz w:val="22"/>
          <w:szCs w:val="22"/>
        </w:rPr>
      </w:pPr>
      <w:r w:rsidRPr="00236043">
        <w:rPr>
          <w:rFonts w:asciiTheme="minorHAnsi" w:hAnsiTheme="minorHAnsi"/>
          <w:sz w:val="22"/>
          <w:szCs w:val="22"/>
        </w:rPr>
        <w:t xml:space="preserve">Discuss the scene briefly with each one to make sure </w:t>
      </w:r>
      <w:r>
        <w:rPr>
          <w:rFonts w:asciiTheme="minorHAnsi" w:hAnsiTheme="minorHAnsi"/>
          <w:sz w:val="22"/>
          <w:szCs w:val="22"/>
        </w:rPr>
        <w:t>they</w:t>
      </w:r>
      <w:r w:rsidRPr="00236043">
        <w:rPr>
          <w:rFonts w:asciiTheme="minorHAnsi" w:hAnsiTheme="minorHAnsi"/>
          <w:sz w:val="22"/>
          <w:szCs w:val="22"/>
        </w:rPr>
        <w:t xml:space="preserve"> understand the</w:t>
      </w:r>
      <w:r>
        <w:rPr>
          <w:rFonts w:asciiTheme="minorHAnsi" w:hAnsiTheme="minorHAnsi"/>
          <w:sz w:val="22"/>
          <w:szCs w:val="22"/>
        </w:rPr>
        <w:t>ir</w:t>
      </w:r>
      <w:r w:rsidRPr="00236043">
        <w:rPr>
          <w:rFonts w:asciiTheme="minorHAnsi" w:hAnsiTheme="minorHAnsi"/>
          <w:sz w:val="22"/>
          <w:szCs w:val="22"/>
        </w:rPr>
        <w:t xml:space="preserve"> role before beginning the role-play.</w:t>
      </w:r>
    </w:p>
    <w:p w:rsidR="009E7FD4" w:rsidRPr="00954FE9" w:rsidRDefault="009E7FD4" w:rsidP="00772858">
      <w:pPr>
        <w:pStyle w:val="ListParagraph"/>
        <w:numPr>
          <w:ilvl w:val="0"/>
          <w:numId w:val="45"/>
        </w:numPr>
        <w:spacing w:after="0" w:line="240" w:lineRule="auto"/>
        <w:jc w:val="left"/>
        <w:rPr>
          <w:rFonts w:asciiTheme="minorHAnsi" w:hAnsiTheme="minorHAnsi"/>
          <w:sz w:val="22"/>
          <w:szCs w:val="22"/>
        </w:rPr>
      </w:pPr>
      <w:r w:rsidRPr="00954FE9">
        <w:rPr>
          <w:rFonts w:asciiTheme="minorHAnsi" w:hAnsiTheme="minorHAnsi"/>
          <w:sz w:val="22"/>
          <w:szCs w:val="22"/>
        </w:rPr>
        <w:t>Instruct them to begin an argument in the role-play.</w:t>
      </w:r>
      <w:r>
        <w:rPr>
          <w:rFonts w:asciiTheme="minorHAnsi" w:hAnsiTheme="minorHAnsi"/>
          <w:sz w:val="22"/>
          <w:szCs w:val="22"/>
        </w:rPr>
        <w:t xml:space="preserve"> </w:t>
      </w:r>
      <w:r w:rsidRPr="00954FE9">
        <w:rPr>
          <w:rFonts w:asciiTheme="minorHAnsi" w:hAnsiTheme="minorHAnsi"/>
          <w:sz w:val="22"/>
          <w:szCs w:val="22"/>
        </w:rPr>
        <w:t>When the argument begins to get heated, stop the role-play and ask the actors (still in character) how they are feeling.</w:t>
      </w:r>
    </w:p>
    <w:p w:rsidR="009E7FD4" w:rsidRDefault="009E7FD4" w:rsidP="00772858">
      <w:pPr>
        <w:pStyle w:val="ListParagraph"/>
        <w:numPr>
          <w:ilvl w:val="0"/>
          <w:numId w:val="45"/>
        </w:numPr>
        <w:spacing w:after="0" w:line="240" w:lineRule="auto"/>
        <w:jc w:val="left"/>
        <w:rPr>
          <w:rFonts w:asciiTheme="minorHAnsi" w:hAnsiTheme="minorHAnsi"/>
          <w:sz w:val="22"/>
          <w:szCs w:val="22"/>
        </w:rPr>
      </w:pPr>
      <w:r w:rsidRPr="00954FE9">
        <w:rPr>
          <w:rFonts w:asciiTheme="minorHAnsi" w:hAnsiTheme="minorHAnsi"/>
          <w:sz w:val="22"/>
          <w:szCs w:val="22"/>
        </w:rPr>
        <w:lastRenderedPageBreak/>
        <w:t>Discuss with the class:</w:t>
      </w:r>
    </w:p>
    <w:p w:rsidR="009E7FD4" w:rsidRDefault="009E7FD4" w:rsidP="00772858">
      <w:pPr>
        <w:pStyle w:val="ListParagraph"/>
        <w:numPr>
          <w:ilvl w:val="1"/>
          <w:numId w:val="45"/>
        </w:numPr>
        <w:spacing w:after="0" w:line="240" w:lineRule="auto"/>
        <w:jc w:val="left"/>
        <w:rPr>
          <w:rFonts w:asciiTheme="minorHAnsi" w:hAnsiTheme="minorHAnsi"/>
          <w:sz w:val="22"/>
          <w:szCs w:val="22"/>
        </w:rPr>
      </w:pPr>
      <w:r w:rsidRPr="00954FE9">
        <w:rPr>
          <w:rFonts w:asciiTheme="minorHAnsi" w:hAnsiTheme="minorHAnsi"/>
          <w:sz w:val="22"/>
          <w:szCs w:val="22"/>
        </w:rPr>
        <w:t>What is Jake point of view? What does Jake want?</w:t>
      </w:r>
    </w:p>
    <w:p w:rsidR="009E7FD4" w:rsidRDefault="009E7FD4" w:rsidP="00772858">
      <w:pPr>
        <w:pStyle w:val="ListParagraph"/>
        <w:numPr>
          <w:ilvl w:val="1"/>
          <w:numId w:val="45"/>
        </w:numPr>
        <w:spacing w:after="0" w:line="240" w:lineRule="auto"/>
        <w:jc w:val="left"/>
        <w:rPr>
          <w:rFonts w:asciiTheme="minorHAnsi" w:hAnsiTheme="minorHAnsi"/>
          <w:sz w:val="22"/>
          <w:szCs w:val="22"/>
        </w:rPr>
      </w:pPr>
      <w:r w:rsidRPr="00954FE9">
        <w:rPr>
          <w:rFonts w:asciiTheme="minorHAnsi" w:hAnsiTheme="minorHAnsi"/>
          <w:sz w:val="22"/>
          <w:szCs w:val="22"/>
        </w:rPr>
        <w:t>What is his mother's</w:t>
      </w:r>
      <w:r>
        <w:rPr>
          <w:rFonts w:asciiTheme="minorHAnsi" w:hAnsiTheme="minorHAnsi"/>
          <w:sz w:val="22"/>
          <w:szCs w:val="22"/>
        </w:rPr>
        <w:t>/father’s</w:t>
      </w:r>
      <w:r w:rsidRPr="00954FE9">
        <w:rPr>
          <w:rFonts w:asciiTheme="minorHAnsi" w:hAnsiTheme="minorHAnsi"/>
          <w:sz w:val="22"/>
          <w:szCs w:val="22"/>
        </w:rPr>
        <w:t xml:space="preserve"> point of view? What does s</w:t>
      </w:r>
      <w:r>
        <w:rPr>
          <w:rFonts w:asciiTheme="minorHAnsi" w:hAnsiTheme="minorHAnsi"/>
          <w:sz w:val="22"/>
          <w:szCs w:val="22"/>
        </w:rPr>
        <w:t>/</w:t>
      </w:r>
      <w:r w:rsidRPr="00954FE9">
        <w:rPr>
          <w:rFonts w:asciiTheme="minorHAnsi" w:hAnsiTheme="minorHAnsi"/>
          <w:sz w:val="22"/>
          <w:szCs w:val="22"/>
        </w:rPr>
        <w:t>he want?</w:t>
      </w:r>
    </w:p>
    <w:p w:rsidR="009E7FD4" w:rsidRPr="00954FE9" w:rsidRDefault="009E7FD4" w:rsidP="00772858">
      <w:pPr>
        <w:pStyle w:val="ListParagraph"/>
        <w:numPr>
          <w:ilvl w:val="1"/>
          <w:numId w:val="45"/>
        </w:numPr>
        <w:spacing w:after="0" w:line="240" w:lineRule="auto"/>
        <w:jc w:val="left"/>
        <w:rPr>
          <w:rFonts w:asciiTheme="minorHAnsi" w:hAnsiTheme="minorHAnsi"/>
          <w:sz w:val="22"/>
          <w:szCs w:val="22"/>
        </w:rPr>
      </w:pPr>
      <w:r w:rsidRPr="00954FE9">
        <w:rPr>
          <w:rFonts w:asciiTheme="minorHAnsi" w:hAnsiTheme="minorHAnsi"/>
          <w:sz w:val="22"/>
          <w:szCs w:val="22"/>
        </w:rPr>
        <w:t>Can anybody think of a situation from his or her own life that is similar? What are the different points of view in that situation?</w:t>
      </w:r>
    </w:p>
    <w:p w:rsidR="009E7FD4" w:rsidRPr="009E7FD4" w:rsidRDefault="009E7FD4" w:rsidP="00772858">
      <w:pPr>
        <w:pStyle w:val="ListParagraph"/>
        <w:numPr>
          <w:ilvl w:val="0"/>
          <w:numId w:val="45"/>
        </w:numPr>
        <w:spacing w:line="240" w:lineRule="auto"/>
        <w:rPr>
          <w:rFonts w:asciiTheme="minorHAnsi" w:hAnsiTheme="minorHAnsi"/>
          <w:sz w:val="22"/>
          <w:szCs w:val="22"/>
        </w:rPr>
      </w:pPr>
      <w:r w:rsidRPr="009E7FD4">
        <w:rPr>
          <w:rFonts w:asciiTheme="minorHAnsi" w:hAnsiTheme="minorHAnsi"/>
          <w:sz w:val="22"/>
          <w:szCs w:val="22"/>
        </w:rPr>
        <w:t>Repeat the process with other scenes from the students' own lives.</w:t>
      </w:r>
    </w:p>
    <w:p w:rsidR="009E7FD4" w:rsidRPr="009E7FD4" w:rsidRDefault="009E7FD4" w:rsidP="00772858">
      <w:pPr>
        <w:pStyle w:val="ListParagraph"/>
        <w:numPr>
          <w:ilvl w:val="0"/>
          <w:numId w:val="45"/>
        </w:numPr>
        <w:spacing w:line="240" w:lineRule="auto"/>
        <w:rPr>
          <w:rFonts w:asciiTheme="minorHAnsi" w:hAnsiTheme="minorHAnsi"/>
          <w:sz w:val="22"/>
          <w:szCs w:val="22"/>
        </w:rPr>
      </w:pPr>
      <w:r w:rsidRPr="009E7FD4">
        <w:rPr>
          <w:rFonts w:asciiTheme="minorHAnsi" w:hAnsiTheme="minorHAnsi"/>
          <w:sz w:val="22"/>
          <w:szCs w:val="22"/>
        </w:rPr>
        <w:t>Summary question: Ask students to think about a time their own point-of-view has changed. Have them complete the sentence, "I used to, but now...”</w:t>
      </w:r>
    </w:p>
    <w:p w:rsidR="009E7FD4" w:rsidRDefault="009E7FD4" w:rsidP="00862E5F">
      <w:pPr>
        <w:spacing w:after="0" w:line="240" w:lineRule="auto"/>
        <w:rPr>
          <w:rFonts w:asciiTheme="minorHAnsi" w:hAnsiTheme="minorHAnsi"/>
          <w:sz w:val="22"/>
          <w:szCs w:val="22"/>
        </w:rPr>
      </w:pPr>
    </w:p>
    <w:p w:rsidR="009E7FD4" w:rsidRDefault="009E7FD4" w:rsidP="009E7FD4">
      <w:pPr>
        <w:spacing w:line="240" w:lineRule="auto"/>
        <w:rPr>
          <w:rFonts w:asciiTheme="minorHAnsi" w:hAnsiTheme="minorHAnsi"/>
          <w:b/>
          <w:sz w:val="22"/>
          <w:szCs w:val="22"/>
        </w:rPr>
      </w:pPr>
    </w:p>
    <w:p w:rsidR="009E7FD4" w:rsidRDefault="009E7FD4" w:rsidP="009E7FD4">
      <w:pPr>
        <w:spacing w:line="240" w:lineRule="auto"/>
        <w:rPr>
          <w:rFonts w:asciiTheme="minorHAnsi" w:hAnsiTheme="minorHAnsi"/>
          <w:b/>
          <w:sz w:val="22"/>
          <w:szCs w:val="22"/>
        </w:rPr>
      </w:pPr>
    </w:p>
    <w:p w:rsidR="009E7FD4" w:rsidRPr="009E7FD4" w:rsidRDefault="009E7FD4" w:rsidP="009E7FD4">
      <w:pPr>
        <w:spacing w:line="240" w:lineRule="auto"/>
        <w:rPr>
          <w:rFonts w:asciiTheme="minorHAnsi" w:hAnsiTheme="minorHAnsi"/>
          <w:b/>
          <w:sz w:val="22"/>
          <w:szCs w:val="22"/>
        </w:rPr>
      </w:pPr>
      <w:r w:rsidRPr="009E7FD4">
        <w:rPr>
          <w:rFonts w:asciiTheme="minorHAnsi" w:hAnsiTheme="minorHAnsi"/>
          <w:b/>
          <w:sz w:val="22"/>
          <w:szCs w:val="22"/>
        </w:rPr>
        <w:t>Role-play: Jake and his Mother/Father</w:t>
      </w:r>
    </w:p>
    <w:p w:rsidR="009E7FD4" w:rsidRPr="00954FE9" w:rsidRDefault="009E7FD4" w:rsidP="009E7FD4">
      <w:pPr>
        <w:spacing w:line="240" w:lineRule="auto"/>
        <w:rPr>
          <w:rFonts w:asciiTheme="minorHAnsi" w:hAnsiTheme="minorHAnsi"/>
          <w:b/>
          <w:sz w:val="22"/>
          <w:szCs w:val="22"/>
        </w:rPr>
      </w:pPr>
      <w:r w:rsidRPr="00954FE9">
        <w:rPr>
          <w:rFonts w:asciiTheme="minorHAnsi" w:hAnsiTheme="minorHAnsi"/>
          <w:b/>
          <w:sz w:val="22"/>
          <w:szCs w:val="22"/>
        </w:rPr>
        <w:t>Jake</w:t>
      </w:r>
    </w:p>
    <w:p w:rsidR="009E7FD4" w:rsidRPr="00236043" w:rsidRDefault="009E7FD4" w:rsidP="009E7FD4">
      <w:pPr>
        <w:spacing w:line="240" w:lineRule="auto"/>
        <w:rPr>
          <w:rFonts w:asciiTheme="minorHAnsi" w:hAnsiTheme="minorHAnsi"/>
          <w:sz w:val="22"/>
          <w:szCs w:val="22"/>
        </w:rPr>
      </w:pPr>
      <w:r w:rsidRPr="00236043">
        <w:rPr>
          <w:rFonts w:asciiTheme="minorHAnsi" w:hAnsiTheme="minorHAnsi"/>
          <w:sz w:val="22"/>
          <w:szCs w:val="22"/>
        </w:rPr>
        <w:t>The living room is messy. Some of Jake's video games are lying around. He's going through them because he wants to trade some of them with his friends. He also has a game of Monopoly on the floor that he started to play with his sister. He wants the game to remain there so he and his sister can finish it later. He likes being in the living room because there are usually other people around there. All the things that are scattered about are things he is using. The mess doesn't bother him.</w:t>
      </w:r>
    </w:p>
    <w:p w:rsidR="009E7FD4" w:rsidRPr="00236043" w:rsidRDefault="009E7FD4" w:rsidP="009E7FD4">
      <w:pPr>
        <w:spacing w:line="240" w:lineRule="auto"/>
        <w:rPr>
          <w:rFonts w:asciiTheme="minorHAnsi" w:hAnsiTheme="minorHAnsi"/>
          <w:sz w:val="22"/>
          <w:szCs w:val="22"/>
        </w:rPr>
      </w:pPr>
    </w:p>
    <w:p w:rsidR="009E7FD4" w:rsidRPr="00954FE9" w:rsidRDefault="009E7FD4" w:rsidP="009E7FD4">
      <w:pPr>
        <w:spacing w:line="240" w:lineRule="auto"/>
        <w:rPr>
          <w:rFonts w:asciiTheme="minorHAnsi" w:hAnsiTheme="minorHAnsi"/>
          <w:b/>
          <w:sz w:val="22"/>
          <w:szCs w:val="22"/>
        </w:rPr>
      </w:pPr>
      <w:r w:rsidRPr="00954FE9">
        <w:rPr>
          <w:rFonts w:asciiTheme="minorHAnsi" w:hAnsiTheme="minorHAnsi"/>
          <w:b/>
          <w:sz w:val="22"/>
          <w:szCs w:val="22"/>
        </w:rPr>
        <w:t xml:space="preserve">Jake's </w:t>
      </w:r>
      <w:r>
        <w:rPr>
          <w:rFonts w:asciiTheme="minorHAnsi" w:hAnsiTheme="minorHAnsi"/>
          <w:b/>
          <w:sz w:val="22"/>
          <w:szCs w:val="22"/>
        </w:rPr>
        <w:t>m</w:t>
      </w:r>
      <w:r w:rsidRPr="00954FE9">
        <w:rPr>
          <w:rFonts w:asciiTheme="minorHAnsi" w:hAnsiTheme="minorHAnsi"/>
          <w:b/>
          <w:sz w:val="22"/>
          <w:szCs w:val="22"/>
        </w:rPr>
        <w:t>other</w:t>
      </w:r>
      <w:r>
        <w:rPr>
          <w:rFonts w:asciiTheme="minorHAnsi" w:hAnsiTheme="minorHAnsi"/>
          <w:b/>
          <w:sz w:val="22"/>
          <w:szCs w:val="22"/>
        </w:rPr>
        <w:t xml:space="preserve"> or father</w:t>
      </w:r>
    </w:p>
    <w:p w:rsidR="009E7FD4" w:rsidRPr="00236043" w:rsidRDefault="009E7FD4" w:rsidP="009E7FD4">
      <w:pPr>
        <w:spacing w:line="240" w:lineRule="auto"/>
        <w:rPr>
          <w:rFonts w:asciiTheme="minorHAnsi" w:hAnsiTheme="minorHAnsi"/>
          <w:sz w:val="22"/>
          <w:szCs w:val="22"/>
        </w:rPr>
      </w:pPr>
      <w:r w:rsidRPr="00236043">
        <w:rPr>
          <w:rFonts w:asciiTheme="minorHAnsi" w:hAnsiTheme="minorHAnsi"/>
          <w:sz w:val="22"/>
          <w:szCs w:val="22"/>
        </w:rPr>
        <w:t>The living room is messy. Jake's video games and Monopoly are lying around. S</w:t>
      </w:r>
      <w:r>
        <w:rPr>
          <w:rFonts w:asciiTheme="minorHAnsi" w:hAnsiTheme="minorHAnsi"/>
          <w:sz w:val="22"/>
          <w:szCs w:val="22"/>
        </w:rPr>
        <w:t>/</w:t>
      </w:r>
      <w:r w:rsidRPr="00236043">
        <w:rPr>
          <w:rFonts w:asciiTheme="minorHAnsi" w:hAnsiTheme="minorHAnsi"/>
          <w:sz w:val="22"/>
          <w:szCs w:val="22"/>
        </w:rPr>
        <w:t>he wants to keep the room organised because everyone in the family uses it and it is also the place where guests come. S</w:t>
      </w:r>
      <w:r>
        <w:rPr>
          <w:rFonts w:asciiTheme="minorHAnsi" w:hAnsiTheme="minorHAnsi"/>
          <w:sz w:val="22"/>
          <w:szCs w:val="22"/>
        </w:rPr>
        <w:t>/</w:t>
      </w:r>
      <w:r w:rsidRPr="00236043">
        <w:rPr>
          <w:rFonts w:asciiTheme="minorHAnsi" w:hAnsiTheme="minorHAnsi"/>
          <w:sz w:val="22"/>
          <w:szCs w:val="22"/>
        </w:rPr>
        <w:t>he thinks Jake's things are in the way. S</w:t>
      </w:r>
      <w:r>
        <w:rPr>
          <w:rFonts w:asciiTheme="minorHAnsi" w:hAnsiTheme="minorHAnsi"/>
          <w:sz w:val="22"/>
          <w:szCs w:val="22"/>
        </w:rPr>
        <w:t>/</w:t>
      </w:r>
      <w:r w:rsidRPr="00236043">
        <w:rPr>
          <w:rFonts w:asciiTheme="minorHAnsi" w:hAnsiTheme="minorHAnsi"/>
          <w:sz w:val="22"/>
          <w:szCs w:val="22"/>
        </w:rPr>
        <w:t>he thinks he should pick up after himself and keep his things in his own room.</w:t>
      </w:r>
    </w:p>
    <w:p w:rsidR="009E7FD4" w:rsidRDefault="009E7FD4" w:rsidP="00862E5F">
      <w:pPr>
        <w:spacing w:after="0" w:line="240" w:lineRule="auto"/>
        <w:rPr>
          <w:rFonts w:asciiTheme="minorHAnsi" w:hAnsiTheme="minorHAnsi"/>
          <w:sz w:val="22"/>
          <w:szCs w:val="22"/>
        </w:rPr>
      </w:pPr>
    </w:p>
    <w:p w:rsidR="00862E5F" w:rsidRPr="00236043" w:rsidRDefault="00862E5F" w:rsidP="00862E5F">
      <w:pPr>
        <w:spacing w:after="0" w:line="240" w:lineRule="auto"/>
        <w:rPr>
          <w:rFonts w:asciiTheme="minorHAnsi" w:hAnsiTheme="minorHAnsi"/>
          <w:sz w:val="22"/>
          <w:szCs w:val="22"/>
        </w:rPr>
      </w:pPr>
    </w:p>
    <w:p w:rsidR="00862E5F" w:rsidRPr="00236043" w:rsidRDefault="00862E5F" w:rsidP="00862E5F">
      <w:pPr>
        <w:autoSpaceDE w:val="0"/>
        <w:autoSpaceDN w:val="0"/>
        <w:adjustRightInd w:val="0"/>
        <w:spacing w:after="0" w:line="240" w:lineRule="auto"/>
        <w:rPr>
          <w:rFonts w:asciiTheme="minorHAnsi" w:hAnsiTheme="minorHAnsi" w:cs="FrutigerMaori-Light"/>
          <w:spacing w:val="-6"/>
          <w:sz w:val="22"/>
          <w:szCs w:val="22"/>
          <w:lang w:eastAsia="en-NZ"/>
        </w:rPr>
      </w:pPr>
    </w:p>
    <w:p w:rsidR="00862E5F" w:rsidRDefault="00862E5F" w:rsidP="00862E5F">
      <w:pPr>
        <w:spacing w:after="0" w:line="240" w:lineRule="auto"/>
        <w:jc w:val="left"/>
        <w:rPr>
          <w:rFonts w:asciiTheme="minorHAnsi" w:hAnsiTheme="minorHAnsi" w:cs="FrutigerMaori-Light"/>
          <w:spacing w:val="-6"/>
          <w:sz w:val="22"/>
          <w:szCs w:val="22"/>
          <w:lang w:eastAsia="en-NZ"/>
        </w:rPr>
      </w:pPr>
      <w:r>
        <w:rPr>
          <w:rFonts w:asciiTheme="minorHAnsi" w:hAnsiTheme="minorHAnsi" w:cs="FrutigerMaori-Light"/>
          <w:spacing w:val="-6"/>
          <w:sz w:val="22"/>
          <w:szCs w:val="22"/>
          <w:lang w:eastAsia="en-NZ"/>
        </w:rPr>
        <w:br w:type="page"/>
      </w:r>
    </w:p>
    <w:p w:rsidR="00862E5F" w:rsidRPr="00A938DB" w:rsidRDefault="00DB1BF5" w:rsidP="00A938DB">
      <w:pPr>
        <w:pStyle w:val="NoSpacing"/>
        <w:rPr>
          <w:b/>
          <w:sz w:val="28"/>
          <w:szCs w:val="28"/>
          <w:lang w:eastAsia="en-NZ"/>
        </w:rPr>
      </w:pPr>
      <w:r>
        <w:rPr>
          <w:b/>
          <w:sz w:val="28"/>
          <w:szCs w:val="28"/>
          <w:lang w:eastAsia="en-NZ"/>
        </w:rPr>
        <w:lastRenderedPageBreak/>
        <w:t>3</w:t>
      </w:r>
      <w:r w:rsidR="00862E5F" w:rsidRPr="00A938DB">
        <w:rPr>
          <w:b/>
          <w:sz w:val="28"/>
          <w:szCs w:val="28"/>
          <w:lang w:eastAsia="en-NZ"/>
        </w:rPr>
        <w:t>. Exploring the ‘free from drug harm’ environment/culture in the college</w:t>
      </w:r>
    </w:p>
    <w:p w:rsidR="00862E5F" w:rsidRPr="00236043" w:rsidRDefault="00862E5F" w:rsidP="00862E5F">
      <w:pPr>
        <w:autoSpaceDE w:val="0"/>
        <w:autoSpaceDN w:val="0"/>
        <w:adjustRightInd w:val="0"/>
        <w:spacing w:after="0" w:line="240" w:lineRule="auto"/>
        <w:rPr>
          <w:rFonts w:asciiTheme="minorHAnsi" w:hAnsiTheme="minorHAnsi"/>
          <w:sz w:val="22"/>
          <w:szCs w:val="22"/>
        </w:rPr>
      </w:pPr>
      <w:r w:rsidRPr="00236043">
        <w:rPr>
          <w:rFonts w:asciiTheme="minorHAnsi" w:hAnsiTheme="minorHAnsi" w:cs="FrutigerMaori-Light"/>
          <w:spacing w:val="-6"/>
          <w:sz w:val="22"/>
          <w:szCs w:val="22"/>
          <w:lang w:eastAsia="en-NZ"/>
        </w:rPr>
        <w:t xml:space="preserve">Select </w:t>
      </w:r>
      <w:r>
        <w:rPr>
          <w:rFonts w:asciiTheme="minorHAnsi" w:hAnsiTheme="minorHAnsi"/>
          <w:sz w:val="22"/>
          <w:szCs w:val="22"/>
        </w:rPr>
        <w:t xml:space="preserve">learning </w:t>
      </w:r>
      <w:r w:rsidRPr="00236043">
        <w:rPr>
          <w:rFonts w:asciiTheme="minorHAnsi" w:hAnsiTheme="minorHAnsi"/>
          <w:sz w:val="22"/>
          <w:szCs w:val="22"/>
        </w:rPr>
        <w:t xml:space="preserve">activities </w:t>
      </w:r>
      <w:r>
        <w:rPr>
          <w:rFonts w:asciiTheme="minorHAnsi" w:hAnsiTheme="minorHAnsi"/>
          <w:sz w:val="22"/>
          <w:szCs w:val="22"/>
        </w:rPr>
        <w:t xml:space="preserve">to </w:t>
      </w:r>
      <w:r>
        <w:rPr>
          <w:rFonts w:asciiTheme="minorHAnsi" w:hAnsiTheme="minorHAnsi" w:cs="FrutigerMaori-Light"/>
          <w:spacing w:val="-6"/>
          <w:sz w:val="22"/>
          <w:szCs w:val="22"/>
          <w:lang w:eastAsia="en-NZ"/>
        </w:rPr>
        <w:t xml:space="preserve">‘explore the environment’. </w:t>
      </w:r>
      <w:r>
        <w:rPr>
          <w:rFonts w:asciiTheme="minorHAnsi" w:hAnsiTheme="minorHAnsi"/>
          <w:sz w:val="22"/>
          <w:szCs w:val="22"/>
        </w:rPr>
        <w:t xml:space="preserve">Following are </w:t>
      </w:r>
      <w:r w:rsidR="007378B0">
        <w:rPr>
          <w:rFonts w:asciiTheme="minorHAnsi" w:hAnsiTheme="minorHAnsi"/>
          <w:sz w:val="22"/>
          <w:szCs w:val="22"/>
        </w:rPr>
        <w:t xml:space="preserve">some </w:t>
      </w:r>
      <w:r>
        <w:rPr>
          <w:rFonts w:asciiTheme="minorHAnsi" w:hAnsiTheme="minorHAnsi"/>
          <w:sz w:val="22"/>
          <w:szCs w:val="22"/>
        </w:rPr>
        <w:t>sample learning activities.</w:t>
      </w:r>
    </w:p>
    <w:p w:rsidR="00862E5F" w:rsidRDefault="00862E5F" w:rsidP="00862E5F">
      <w:pPr>
        <w:tabs>
          <w:tab w:val="num" w:pos="216"/>
        </w:tabs>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2D622F" w:rsidRDefault="00862E5F" w:rsidP="00862E5F">
      <w:pPr>
        <w:tabs>
          <w:tab w:val="num" w:pos="216"/>
        </w:tabs>
        <w:autoSpaceDE w:val="0"/>
        <w:autoSpaceDN w:val="0"/>
        <w:adjustRightInd w:val="0"/>
        <w:spacing w:after="0" w:line="240" w:lineRule="auto"/>
        <w:jc w:val="left"/>
        <w:rPr>
          <w:rFonts w:asciiTheme="minorHAnsi" w:hAnsiTheme="minorHAnsi" w:cs="FrutigerMaori-Light"/>
          <w:b/>
          <w:spacing w:val="-6"/>
          <w:sz w:val="22"/>
          <w:szCs w:val="22"/>
          <w:lang w:eastAsia="en-NZ"/>
        </w:rPr>
      </w:pPr>
      <w:r w:rsidRPr="002D622F">
        <w:rPr>
          <w:rFonts w:asciiTheme="minorHAnsi" w:hAnsiTheme="minorHAnsi" w:cs="FrutigerMaori-Light"/>
          <w:b/>
          <w:spacing w:val="-6"/>
          <w:sz w:val="22"/>
          <w:szCs w:val="22"/>
          <w:lang w:eastAsia="en-NZ"/>
        </w:rPr>
        <w:t>Exploring the physical environment</w:t>
      </w:r>
    </w:p>
    <w:p w:rsidR="00862E5F" w:rsidRPr="007378B0" w:rsidRDefault="00862E5F" w:rsidP="00772858">
      <w:pPr>
        <w:pStyle w:val="ListParagraph"/>
        <w:numPr>
          <w:ilvl w:val="0"/>
          <w:numId w:val="61"/>
        </w:numPr>
        <w:tabs>
          <w:tab w:val="num" w:pos="216"/>
        </w:tabs>
        <w:autoSpaceDE w:val="0"/>
        <w:autoSpaceDN w:val="0"/>
        <w:adjustRightInd w:val="0"/>
        <w:spacing w:after="0" w:line="240" w:lineRule="auto"/>
        <w:jc w:val="left"/>
        <w:rPr>
          <w:rFonts w:asciiTheme="minorHAnsi" w:hAnsiTheme="minorHAnsi" w:cs="FrutigerMaori-Light"/>
          <w:sz w:val="22"/>
          <w:szCs w:val="22"/>
          <w:lang w:eastAsia="en-NZ"/>
        </w:rPr>
      </w:pPr>
      <w:r w:rsidRPr="007378B0">
        <w:rPr>
          <w:rFonts w:asciiTheme="minorHAnsi" w:hAnsiTheme="minorHAnsi" w:cs="FrutigerMaori-Light"/>
          <w:spacing w:val="-6"/>
          <w:sz w:val="22"/>
          <w:szCs w:val="22"/>
          <w:lang w:eastAsia="en-NZ"/>
        </w:rPr>
        <w:t xml:space="preserve">Students describe how the physical environment shows </w:t>
      </w:r>
      <w:r w:rsidRPr="007378B0">
        <w:rPr>
          <w:rFonts w:asciiTheme="minorHAnsi" w:hAnsiTheme="minorHAnsi" w:cs="FrutigerMaori-Light"/>
          <w:sz w:val="22"/>
          <w:szCs w:val="22"/>
          <w:lang w:eastAsia="en-NZ"/>
        </w:rPr>
        <w:t>the college is a caring environment, a place where student</w:t>
      </w:r>
      <w:r w:rsidR="007378B0" w:rsidRPr="007378B0">
        <w:rPr>
          <w:rFonts w:asciiTheme="minorHAnsi" w:hAnsiTheme="minorHAnsi" w:cs="FrutigerMaori-Light"/>
          <w:sz w:val="22"/>
          <w:szCs w:val="22"/>
          <w:lang w:eastAsia="en-NZ"/>
        </w:rPr>
        <w:t>s</w:t>
      </w:r>
      <w:r w:rsidRPr="007378B0">
        <w:rPr>
          <w:rFonts w:asciiTheme="minorHAnsi" w:hAnsiTheme="minorHAnsi" w:cs="FrutigerMaori-Light"/>
          <w:sz w:val="22"/>
          <w:szCs w:val="22"/>
          <w:lang w:eastAsia="en-NZ"/>
        </w:rPr>
        <w:t xml:space="preserve"> feel safe, a place where they look after other students, a place where </w:t>
      </w:r>
      <w:r w:rsidR="007378B0" w:rsidRPr="007378B0">
        <w:rPr>
          <w:rFonts w:asciiTheme="minorHAnsi" w:hAnsiTheme="minorHAnsi" w:cs="FrutigerMaori-Light"/>
          <w:sz w:val="22"/>
          <w:szCs w:val="22"/>
          <w:lang w:eastAsia="en-NZ"/>
        </w:rPr>
        <w:t>‘</w:t>
      </w:r>
      <w:r w:rsidRPr="007378B0">
        <w:rPr>
          <w:rFonts w:asciiTheme="minorHAnsi" w:hAnsiTheme="minorHAnsi" w:cs="FrutigerMaori-Light"/>
          <w:sz w:val="22"/>
          <w:szCs w:val="22"/>
          <w:lang w:eastAsia="en-NZ"/>
        </w:rPr>
        <w:t>showing concern by telling about drug use is ok</w:t>
      </w:r>
      <w:r w:rsidR="007378B0" w:rsidRPr="007378B0">
        <w:rPr>
          <w:rFonts w:asciiTheme="minorHAnsi" w:hAnsiTheme="minorHAnsi" w:cs="FrutigerMaori-Light"/>
          <w:sz w:val="22"/>
          <w:szCs w:val="22"/>
          <w:lang w:eastAsia="en-NZ"/>
        </w:rPr>
        <w:t>’</w:t>
      </w:r>
      <w:r w:rsidRPr="007378B0">
        <w:rPr>
          <w:rFonts w:asciiTheme="minorHAnsi" w:hAnsiTheme="minorHAnsi" w:cs="FrutigerMaori-Light"/>
          <w:sz w:val="22"/>
          <w:szCs w:val="22"/>
          <w:lang w:eastAsia="en-NZ"/>
        </w:rPr>
        <w:t xml:space="preserve">. </w:t>
      </w:r>
    </w:p>
    <w:p w:rsidR="00862E5F" w:rsidRPr="007378B0" w:rsidRDefault="007378B0" w:rsidP="00772858">
      <w:pPr>
        <w:pStyle w:val="ListParagraph"/>
        <w:numPr>
          <w:ilvl w:val="0"/>
          <w:numId w:val="61"/>
        </w:numPr>
        <w:tabs>
          <w:tab w:val="num" w:pos="216"/>
        </w:tabs>
        <w:autoSpaceDE w:val="0"/>
        <w:autoSpaceDN w:val="0"/>
        <w:adjustRightInd w:val="0"/>
        <w:spacing w:after="0" w:line="240" w:lineRule="auto"/>
        <w:jc w:val="left"/>
        <w:rPr>
          <w:rFonts w:asciiTheme="minorHAnsi" w:hAnsiTheme="minorHAnsi" w:cs="FrutigerMaori-Light"/>
          <w:sz w:val="22"/>
          <w:szCs w:val="22"/>
          <w:lang w:eastAsia="en-NZ"/>
        </w:rPr>
      </w:pPr>
      <w:r>
        <w:rPr>
          <w:rFonts w:asciiTheme="minorHAnsi" w:hAnsiTheme="minorHAnsi" w:cs="FrutigerMaori-Light"/>
          <w:sz w:val="22"/>
          <w:szCs w:val="22"/>
          <w:lang w:eastAsia="en-NZ"/>
        </w:rPr>
        <w:t xml:space="preserve">Ask: </w:t>
      </w:r>
      <w:r w:rsidR="00862E5F" w:rsidRPr="007378B0">
        <w:rPr>
          <w:rFonts w:asciiTheme="minorHAnsi" w:hAnsiTheme="minorHAnsi" w:cs="FrutigerMaori-Light"/>
          <w:sz w:val="22"/>
          <w:szCs w:val="22"/>
          <w:lang w:eastAsia="en-NZ"/>
        </w:rPr>
        <w:t xml:space="preserve">What parts of the </w:t>
      </w:r>
      <w:r w:rsidR="00862E5F" w:rsidRPr="007378B0">
        <w:rPr>
          <w:rFonts w:asciiTheme="minorHAnsi" w:hAnsiTheme="minorHAnsi" w:cs="FrutigerMaori-Light"/>
          <w:spacing w:val="-6"/>
          <w:sz w:val="22"/>
          <w:szCs w:val="22"/>
          <w:lang w:eastAsia="en-NZ"/>
        </w:rPr>
        <w:t>physical environment</w:t>
      </w:r>
      <w:r w:rsidR="00862E5F" w:rsidRPr="007378B0">
        <w:rPr>
          <w:rFonts w:asciiTheme="minorHAnsi" w:hAnsiTheme="minorHAnsi" w:cs="FrutigerMaori-Light"/>
          <w:sz w:val="22"/>
          <w:szCs w:val="22"/>
          <w:lang w:eastAsia="en-NZ"/>
        </w:rPr>
        <w:t xml:space="preserve"> help the students to be free from drug harm? </w:t>
      </w:r>
    </w:p>
    <w:p w:rsidR="00862E5F" w:rsidRDefault="00862E5F" w:rsidP="00862E5F">
      <w:pPr>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2D622F" w:rsidRDefault="00862E5F" w:rsidP="00862E5F">
      <w:pPr>
        <w:autoSpaceDE w:val="0"/>
        <w:autoSpaceDN w:val="0"/>
        <w:adjustRightInd w:val="0"/>
        <w:spacing w:after="0" w:line="240" w:lineRule="auto"/>
        <w:jc w:val="left"/>
        <w:rPr>
          <w:rFonts w:asciiTheme="minorHAnsi" w:hAnsiTheme="minorHAnsi" w:cs="FrutigerMaori-Light"/>
          <w:b/>
          <w:spacing w:val="-6"/>
          <w:sz w:val="22"/>
          <w:szCs w:val="22"/>
          <w:lang w:eastAsia="en-NZ"/>
        </w:rPr>
      </w:pPr>
      <w:r w:rsidRPr="002D622F">
        <w:rPr>
          <w:rFonts w:asciiTheme="minorHAnsi" w:hAnsiTheme="minorHAnsi" w:cs="FrutigerMaori-Light"/>
          <w:b/>
          <w:spacing w:val="-6"/>
          <w:sz w:val="22"/>
          <w:szCs w:val="22"/>
          <w:lang w:eastAsia="en-NZ"/>
        </w:rPr>
        <w:t xml:space="preserve">Exploring the social environment </w:t>
      </w:r>
    </w:p>
    <w:p w:rsidR="00862E5F" w:rsidRPr="007378B0" w:rsidRDefault="00862E5F" w:rsidP="00772858">
      <w:pPr>
        <w:pStyle w:val="ListParagraph"/>
        <w:numPr>
          <w:ilvl w:val="0"/>
          <w:numId w:val="62"/>
        </w:numPr>
        <w:tabs>
          <w:tab w:val="num" w:pos="216"/>
        </w:tabs>
        <w:autoSpaceDE w:val="0"/>
        <w:autoSpaceDN w:val="0"/>
        <w:adjustRightInd w:val="0"/>
        <w:spacing w:after="0" w:line="240" w:lineRule="auto"/>
        <w:jc w:val="left"/>
        <w:rPr>
          <w:rFonts w:asciiTheme="minorHAnsi" w:hAnsiTheme="minorHAnsi" w:cs="FrutigerMaori-Light"/>
          <w:sz w:val="22"/>
          <w:szCs w:val="22"/>
          <w:lang w:eastAsia="en-NZ"/>
        </w:rPr>
      </w:pPr>
      <w:r w:rsidRPr="007378B0">
        <w:rPr>
          <w:rFonts w:asciiTheme="minorHAnsi" w:hAnsiTheme="minorHAnsi" w:cs="FrutigerMaori-Light"/>
          <w:spacing w:val="-6"/>
          <w:sz w:val="22"/>
          <w:szCs w:val="22"/>
          <w:lang w:eastAsia="en-NZ"/>
        </w:rPr>
        <w:t xml:space="preserve">Students describe how the way people interact with each </w:t>
      </w:r>
      <w:r w:rsidR="007378B0">
        <w:rPr>
          <w:rFonts w:asciiTheme="minorHAnsi" w:hAnsiTheme="minorHAnsi" w:cs="FrutigerMaori-Light"/>
          <w:spacing w:val="-6"/>
          <w:sz w:val="22"/>
          <w:szCs w:val="22"/>
          <w:lang w:eastAsia="en-NZ"/>
        </w:rPr>
        <w:t xml:space="preserve">other </w:t>
      </w:r>
      <w:r w:rsidRPr="007378B0">
        <w:rPr>
          <w:rFonts w:asciiTheme="minorHAnsi" w:hAnsiTheme="minorHAnsi" w:cs="FrutigerMaori-Light"/>
          <w:spacing w:val="-6"/>
          <w:sz w:val="22"/>
          <w:szCs w:val="22"/>
          <w:lang w:eastAsia="en-NZ"/>
        </w:rPr>
        <w:t xml:space="preserve">shows that </w:t>
      </w:r>
      <w:r w:rsidRPr="007378B0">
        <w:rPr>
          <w:rFonts w:asciiTheme="minorHAnsi" w:hAnsiTheme="minorHAnsi" w:cs="FrutigerMaori-Light"/>
          <w:sz w:val="22"/>
          <w:szCs w:val="22"/>
          <w:lang w:eastAsia="en-NZ"/>
        </w:rPr>
        <w:t>the college is a caring environment, a place where student</w:t>
      </w:r>
      <w:r w:rsidR="007378B0">
        <w:rPr>
          <w:rFonts w:asciiTheme="minorHAnsi" w:hAnsiTheme="minorHAnsi" w:cs="FrutigerMaori-Light"/>
          <w:sz w:val="22"/>
          <w:szCs w:val="22"/>
          <w:lang w:eastAsia="en-NZ"/>
        </w:rPr>
        <w:t>s</w:t>
      </w:r>
      <w:r w:rsidRPr="007378B0">
        <w:rPr>
          <w:rFonts w:asciiTheme="minorHAnsi" w:hAnsiTheme="minorHAnsi" w:cs="FrutigerMaori-Light"/>
          <w:sz w:val="22"/>
          <w:szCs w:val="22"/>
          <w:lang w:eastAsia="en-NZ"/>
        </w:rPr>
        <w:t xml:space="preserve"> feel safe, a place where they look after other students, a place where </w:t>
      </w:r>
      <w:r w:rsidR="007378B0">
        <w:rPr>
          <w:rFonts w:asciiTheme="minorHAnsi" w:hAnsiTheme="minorHAnsi" w:cs="FrutigerMaori-Light"/>
          <w:sz w:val="22"/>
          <w:szCs w:val="22"/>
          <w:lang w:eastAsia="en-NZ"/>
        </w:rPr>
        <w:t>‘</w:t>
      </w:r>
      <w:r w:rsidRPr="007378B0">
        <w:rPr>
          <w:rFonts w:asciiTheme="minorHAnsi" w:hAnsiTheme="minorHAnsi" w:cs="FrutigerMaori-Light"/>
          <w:sz w:val="22"/>
          <w:szCs w:val="22"/>
          <w:lang w:eastAsia="en-NZ"/>
        </w:rPr>
        <w:t>showing concern by telling about drug use is ok</w:t>
      </w:r>
      <w:r w:rsidR="007378B0">
        <w:rPr>
          <w:rFonts w:asciiTheme="minorHAnsi" w:hAnsiTheme="minorHAnsi" w:cs="FrutigerMaori-Light"/>
          <w:sz w:val="22"/>
          <w:szCs w:val="22"/>
          <w:lang w:eastAsia="en-NZ"/>
        </w:rPr>
        <w:t>’</w:t>
      </w:r>
      <w:r w:rsidRPr="007378B0">
        <w:rPr>
          <w:rFonts w:asciiTheme="minorHAnsi" w:hAnsiTheme="minorHAnsi" w:cs="FrutigerMaori-Light"/>
          <w:sz w:val="22"/>
          <w:szCs w:val="22"/>
          <w:lang w:eastAsia="en-NZ"/>
        </w:rPr>
        <w:t xml:space="preserve">. </w:t>
      </w:r>
    </w:p>
    <w:p w:rsidR="007378B0" w:rsidRDefault="007378B0" w:rsidP="00772858">
      <w:pPr>
        <w:pStyle w:val="ListParagraph"/>
        <w:numPr>
          <w:ilvl w:val="0"/>
          <w:numId w:val="62"/>
        </w:numPr>
        <w:autoSpaceDE w:val="0"/>
        <w:autoSpaceDN w:val="0"/>
        <w:adjustRightInd w:val="0"/>
        <w:spacing w:after="0" w:line="240" w:lineRule="auto"/>
        <w:jc w:val="left"/>
        <w:rPr>
          <w:rFonts w:asciiTheme="minorHAnsi" w:hAnsiTheme="minorHAnsi" w:cs="FrutigerMaori-Light"/>
          <w:sz w:val="22"/>
          <w:szCs w:val="22"/>
          <w:lang w:eastAsia="en-NZ"/>
        </w:rPr>
      </w:pPr>
      <w:r>
        <w:rPr>
          <w:rFonts w:asciiTheme="minorHAnsi" w:hAnsiTheme="minorHAnsi" w:cs="FrutigerMaori-Light"/>
          <w:sz w:val="22"/>
          <w:szCs w:val="22"/>
          <w:lang w:eastAsia="en-NZ"/>
        </w:rPr>
        <w:t>Ask:</w:t>
      </w:r>
    </w:p>
    <w:p w:rsidR="007378B0" w:rsidRDefault="00862E5F" w:rsidP="00772858">
      <w:pPr>
        <w:pStyle w:val="ListParagraph"/>
        <w:numPr>
          <w:ilvl w:val="1"/>
          <w:numId w:val="62"/>
        </w:numPr>
        <w:autoSpaceDE w:val="0"/>
        <w:autoSpaceDN w:val="0"/>
        <w:adjustRightInd w:val="0"/>
        <w:spacing w:after="0" w:line="240" w:lineRule="auto"/>
        <w:jc w:val="left"/>
        <w:rPr>
          <w:rFonts w:asciiTheme="minorHAnsi" w:hAnsiTheme="minorHAnsi" w:cs="FrutigerMaori-Light"/>
          <w:sz w:val="22"/>
          <w:szCs w:val="22"/>
          <w:lang w:eastAsia="en-NZ"/>
        </w:rPr>
      </w:pPr>
      <w:r w:rsidRPr="007378B0">
        <w:rPr>
          <w:rFonts w:asciiTheme="minorHAnsi" w:hAnsiTheme="minorHAnsi" w:cs="FrutigerMaori-Light"/>
          <w:sz w:val="22"/>
          <w:szCs w:val="22"/>
          <w:lang w:eastAsia="en-NZ"/>
        </w:rPr>
        <w:t>What interactions between people at this college look like/feel like/sound like?</w:t>
      </w:r>
    </w:p>
    <w:p w:rsidR="00862E5F" w:rsidRPr="007378B0" w:rsidRDefault="00862E5F" w:rsidP="00772858">
      <w:pPr>
        <w:pStyle w:val="ListParagraph"/>
        <w:numPr>
          <w:ilvl w:val="1"/>
          <w:numId w:val="62"/>
        </w:numPr>
        <w:autoSpaceDE w:val="0"/>
        <w:autoSpaceDN w:val="0"/>
        <w:adjustRightInd w:val="0"/>
        <w:spacing w:after="0" w:line="240" w:lineRule="auto"/>
        <w:jc w:val="left"/>
        <w:rPr>
          <w:rFonts w:asciiTheme="minorHAnsi" w:hAnsiTheme="minorHAnsi" w:cs="FrutigerMaori-Light"/>
          <w:sz w:val="22"/>
          <w:szCs w:val="22"/>
          <w:lang w:eastAsia="en-NZ"/>
        </w:rPr>
      </w:pPr>
      <w:r w:rsidRPr="007378B0">
        <w:rPr>
          <w:rFonts w:asciiTheme="minorHAnsi" w:hAnsiTheme="minorHAnsi" w:cs="FrutigerMaori-Light"/>
          <w:sz w:val="22"/>
          <w:szCs w:val="22"/>
          <w:lang w:eastAsia="en-NZ"/>
        </w:rPr>
        <w:t>Which interactions are negative and may contribute to drug harm in the college?</w:t>
      </w:r>
    </w:p>
    <w:p w:rsidR="00862E5F" w:rsidRPr="007378B0" w:rsidRDefault="00862E5F" w:rsidP="00772858">
      <w:pPr>
        <w:pStyle w:val="ListParagraph"/>
        <w:numPr>
          <w:ilvl w:val="1"/>
          <w:numId w:val="62"/>
        </w:numPr>
        <w:autoSpaceDE w:val="0"/>
        <w:autoSpaceDN w:val="0"/>
        <w:adjustRightInd w:val="0"/>
        <w:spacing w:after="0" w:line="240" w:lineRule="auto"/>
        <w:jc w:val="left"/>
        <w:rPr>
          <w:rFonts w:asciiTheme="minorHAnsi" w:hAnsiTheme="minorHAnsi" w:cs="FrutigerMaori-Light"/>
          <w:sz w:val="22"/>
          <w:szCs w:val="22"/>
          <w:lang w:eastAsia="en-NZ"/>
        </w:rPr>
      </w:pPr>
      <w:r w:rsidRPr="007378B0">
        <w:rPr>
          <w:rFonts w:asciiTheme="minorHAnsi" w:hAnsiTheme="minorHAnsi" w:cs="FrutigerMaori-Light"/>
          <w:sz w:val="22"/>
          <w:szCs w:val="22"/>
          <w:lang w:eastAsia="en-NZ"/>
        </w:rPr>
        <w:t xml:space="preserve">Which interactions are positive and help the college be free from drug harm? </w:t>
      </w:r>
    </w:p>
    <w:p w:rsidR="00862E5F" w:rsidRPr="00372EA9" w:rsidRDefault="00862E5F" w:rsidP="00862E5F">
      <w:pPr>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7617A7" w:rsidRDefault="00862E5F" w:rsidP="00862E5F">
      <w:pPr>
        <w:autoSpaceDE w:val="0"/>
        <w:autoSpaceDN w:val="0"/>
        <w:adjustRightInd w:val="0"/>
        <w:spacing w:after="0" w:line="240" w:lineRule="auto"/>
        <w:jc w:val="left"/>
        <w:rPr>
          <w:rFonts w:asciiTheme="minorHAnsi" w:hAnsiTheme="minorHAnsi" w:cs="FrutigerMaori-Light"/>
          <w:b/>
          <w:spacing w:val="-6"/>
          <w:sz w:val="22"/>
          <w:szCs w:val="22"/>
          <w:lang w:eastAsia="en-NZ"/>
        </w:rPr>
      </w:pPr>
      <w:r w:rsidRPr="007617A7">
        <w:rPr>
          <w:rFonts w:asciiTheme="minorHAnsi" w:hAnsiTheme="minorHAnsi" w:cs="FrutigerMaori-Light"/>
          <w:b/>
          <w:spacing w:val="-6"/>
          <w:sz w:val="22"/>
          <w:szCs w:val="22"/>
          <w:lang w:eastAsia="en-NZ"/>
        </w:rPr>
        <w:t xml:space="preserve">My </w:t>
      </w:r>
      <w:r w:rsidR="007378B0">
        <w:rPr>
          <w:rFonts w:asciiTheme="minorHAnsi" w:hAnsiTheme="minorHAnsi" w:cs="FrutigerMaori-Light"/>
          <w:b/>
          <w:spacing w:val="-6"/>
          <w:sz w:val="22"/>
          <w:szCs w:val="22"/>
          <w:lang w:eastAsia="en-NZ"/>
        </w:rPr>
        <w:t>a</w:t>
      </w:r>
      <w:r w:rsidRPr="007617A7">
        <w:rPr>
          <w:rFonts w:asciiTheme="minorHAnsi" w:hAnsiTheme="minorHAnsi" w:cs="FrutigerMaori-Light"/>
          <w:b/>
          <w:spacing w:val="-6"/>
          <w:sz w:val="22"/>
          <w:szCs w:val="22"/>
          <w:lang w:eastAsia="en-NZ"/>
        </w:rPr>
        <w:t xml:space="preserve">spirations </w:t>
      </w:r>
      <w:r w:rsidR="007378B0">
        <w:rPr>
          <w:rFonts w:asciiTheme="minorHAnsi" w:hAnsiTheme="minorHAnsi" w:cs="FrutigerMaori-Light"/>
          <w:b/>
          <w:spacing w:val="-6"/>
          <w:sz w:val="22"/>
          <w:szCs w:val="22"/>
          <w:lang w:eastAsia="en-NZ"/>
        </w:rPr>
        <w:t>and p</w:t>
      </w:r>
      <w:r w:rsidRPr="007617A7">
        <w:rPr>
          <w:rFonts w:asciiTheme="minorHAnsi" w:hAnsiTheme="minorHAnsi" w:cs="FrutigerMaori-Light"/>
          <w:b/>
          <w:spacing w:val="-6"/>
          <w:sz w:val="22"/>
          <w:szCs w:val="22"/>
          <w:lang w:eastAsia="en-NZ"/>
        </w:rPr>
        <w:t xml:space="preserve">otential </w:t>
      </w:r>
    </w:p>
    <w:p w:rsidR="00862E5F" w:rsidRPr="00E220BF" w:rsidRDefault="00862E5F" w:rsidP="00772858">
      <w:pPr>
        <w:pStyle w:val="ListParagraph"/>
        <w:numPr>
          <w:ilvl w:val="0"/>
          <w:numId w:val="66"/>
        </w:numPr>
        <w:autoSpaceDE w:val="0"/>
        <w:autoSpaceDN w:val="0"/>
        <w:adjustRightInd w:val="0"/>
        <w:spacing w:after="0" w:line="240" w:lineRule="auto"/>
        <w:jc w:val="left"/>
        <w:rPr>
          <w:rFonts w:asciiTheme="minorHAnsi" w:hAnsiTheme="minorHAnsi" w:cs="FrutigerMaori-Light"/>
          <w:spacing w:val="-6"/>
          <w:sz w:val="22"/>
          <w:szCs w:val="22"/>
          <w:lang w:eastAsia="en-NZ"/>
        </w:rPr>
      </w:pPr>
      <w:r w:rsidRPr="00E220BF">
        <w:rPr>
          <w:rFonts w:asciiTheme="minorHAnsi" w:hAnsiTheme="minorHAnsi" w:cs="FrutigerMaori-Light"/>
          <w:spacing w:val="-6"/>
          <w:sz w:val="22"/>
          <w:szCs w:val="22"/>
          <w:lang w:eastAsia="en-NZ"/>
        </w:rPr>
        <w:t xml:space="preserve">Download this resource </w:t>
      </w:r>
      <w:r w:rsidR="007378B0" w:rsidRPr="00E220BF">
        <w:rPr>
          <w:rFonts w:asciiTheme="minorHAnsi" w:hAnsiTheme="minorHAnsi" w:cs="FrutigerMaori-Light"/>
          <w:spacing w:val="-6"/>
          <w:sz w:val="22"/>
          <w:szCs w:val="22"/>
          <w:lang w:eastAsia="en-NZ"/>
        </w:rPr>
        <w:t xml:space="preserve">to explore your environment, </w:t>
      </w:r>
      <w:r w:rsidRPr="00E220BF">
        <w:rPr>
          <w:rFonts w:asciiTheme="minorHAnsi" w:hAnsiTheme="minorHAnsi" w:cs="FrutigerMaori-Light"/>
          <w:spacing w:val="-6"/>
          <w:sz w:val="22"/>
          <w:szCs w:val="22"/>
          <w:lang w:eastAsia="en-NZ"/>
        </w:rPr>
        <w:t xml:space="preserve">from the Health Promotion </w:t>
      </w:r>
      <w:r w:rsidR="007378B0" w:rsidRPr="00E220BF">
        <w:rPr>
          <w:rFonts w:asciiTheme="minorHAnsi" w:hAnsiTheme="minorHAnsi" w:cs="FrutigerMaori-Light"/>
          <w:spacing w:val="-6"/>
          <w:sz w:val="22"/>
          <w:szCs w:val="22"/>
          <w:lang w:eastAsia="en-NZ"/>
        </w:rPr>
        <w:t>A</w:t>
      </w:r>
      <w:r w:rsidRPr="00E220BF">
        <w:rPr>
          <w:rFonts w:asciiTheme="minorHAnsi" w:hAnsiTheme="minorHAnsi" w:cs="FrutigerMaori-Light"/>
          <w:spacing w:val="-6"/>
          <w:sz w:val="22"/>
          <w:szCs w:val="22"/>
          <w:lang w:eastAsia="en-NZ"/>
        </w:rPr>
        <w:t>gency</w:t>
      </w:r>
      <w:r w:rsidR="007378B0" w:rsidRPr="00E220BF">
        <w:rPr>
          <w:rFonts w:asciiTheme="minorHAnsi" w:hAnsiTheme="minorHAnsi" w:cs="FrutigerMaori-Light"/>
          <w:spacing w:val="-6"/>
          <w:sz w:val="22"/>
          <w:szCs w:val="22"/>
          <w:lang w:eastAsia="en-NZ"/>
        </w:rPr>
        <w:t>:</w:t>
      </w:r>
      <w:r w:rsidRPr="00E220BF">
        <w:rPr>
          <w:rFonts w:asciiTheme="minorHAnsi" w:hAnsiTheme="minorHAnsi" w:cs="FrutigerMaori-Light"/>
          <w:spacing w:val="-6"/>
          <w:sz w:val="22"/>
          <w:szCs w:val="22"/>
          <w:lang w:eastAsia="en-NZ"/>
        </w:rPr>
        <w:t xml:space="preserve"> </w:t>
      </w:r>
    </w:p>
    <w:p w:rsidR="00862E5F" w:rsidRDefault="00AD0297" w:rsidP="00E220BF">
      <w:pPr>
        <w:autoSpaceDE w:val="0"/>
        <w:autoSpaceDN w:val="0"/>
        <w:adjustRightInd w:val="0"/>
        <w:spacing w:after="0" w:line="240" w:lineRule="auto"/>
        <w:ind w:left="720"/>
        <w:jc w:val="left"/>
        <w:rPr>
          <w:rFonts w:asciiTheme="minorHAnsi" w:hAnsiTheme="minorHAnsi" w:cs="FrutigerMaori-Light"/>
          <w:spacing w:val="-6"/>
          <w:sz w:val="22"/>
          <w:szCs w:val="22"/>
          <w:lang w:eastAsia="en-NZ"/>
        </w:rPr>
      </w:pPr>
      <w:hyperlink r:id="rId28" w:history="1">
        <w:r w:rsidR="00862E5F" w:rsidRPr="00372EA9">
          <w:rPr>
            <w:rStyle w:val="Hyperlink"/>
            <w:rFonts w:asciiTheme="minorHAnsi" w:hAnsiTheme="minorHAnsi" w:cs="FrutigerMaori-Light"/>
            <w:spacing w:val="-6"/>
            <w:sz w:val="22"/>
            <w:szCs w:val="22"/>
            <w:lang w:eastAsia="en-NZ"/>
          </w:rPr>
          <w:t>http://alcohol.org.nz/sites/default/files/field/file_attachment/AL614%20M.A.P%20Aug%202014.pdf</w:t>
        </w:r>
      </w:hyperlink>
      <w:r w:rsidR="00862E5F" w:rsidRPr="00372EA9">
        <w:rPr>
          <w:rFonts w:asciiTheme="minorHAnsi" w:hAnsiTheme="minorHAnsi" w:cs="FrutigerMaori-Light"/>
          <w:spacing w:val="-6"/>
          <w:sz w:val="22"/>
          <w:szCs w:val="22"/>
          <w:lang w:eastAsia="en-NZ"/>
        </w:rPr>
        <w:t xml:space="preserve"> </w:t>
      </w:r>
    </w:p>
    <w:p w:rsidR="00862E5F" w:rsidRDefault="00862E5F" w:rsidP="00862E5F">
      <w:pPr>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7617A7" w:rsidRDefault="00862E5F" w:rsidP="00862E5F">
      <w:pPr>
        <w:autoSpaceDE w:val="0"/>
        <w:autoSpaceDN w:val="0"/>
        <w:adjustRightInd w:val="0"/>
        <w:spacing w:after="0" w:line="240" w:lineRule="auto"/>
        <w:jc w:val="left"/>
        <w:rPr>
          <w:rFonts w:asciiTheme="minorHAnsi" w:hAnsiTheme="minorHAnsi" w:cs="FrutigerMaori-Light"/>
          <w:b/>
          <w:spacing w:val="-6"/>
          <w:sz w:val="22"/>
          <w:szCs w:val="22"/>
          <w:lang w:eastAsia="en-NZ"/>
        </w:rPr>
      </w:pPr>
      <w:r w:rsidRPr="007617A7">
        <w:rPr>
          <w:rFonts w:asciiTheme="minorHAnsi" w:hAnsiTheme="minorHAnsi" w:cs="FrutigerMaori-Light"/>
          <w:b/>
          <w:spacing w:val="-6"/>
          <w:sz w:val="22"/>
          <w:szCs w:val="22"/>
          <w:lang w:eastAsia="en-NZ"/>
        </w:rPr>
        <w:t xml:space="preserve">Safer </w:t>
      </w:r>
      <w:r w:rsidR="007378B0">
        <w:rPr>
          <w:rFonts w:asciiTheme="minorHAnsi" w:hAnsiTheme="minorHAnsi" w:cs="FrutigerMaori-Light"/>
          <w:b/>
          <w:spacing w:val="-6"/>
          <w:sz w:val="22"/>
          <w:szCs w:val="22"/>
          <w:lang w:eastAsia="en-NZ"/>
        </w:rPr>
        <w:t>s</w:t>
      </w:r>
      <w:r w:rsidRPr="007617A7">
        <w:rPr>
          <w:rFonts w:asciiTheme="minorHAnsi" w:hAnsiTheme="minorHAnsi" w:cs="FrutigerMaori-Light"/>
          <w:b/>
          <w:spacing w:val="-6"/>
          <w:sz w:val="22"/>
          <w:szCs w:val="22"/>
          <w:lang w:eastAsia="en-NZ"/>
        </w:rPr>
        <w:t xml:space="preserve">chool </w:t>
      </w:r>
      <w:r w:rsidR="007378B0">
        <w:rPr>
          <w:rFonts w:asciiTheme="minorHAnsi" w:hAnsiTheme="minorHAnsi" w:cs="FrutigerMaori-Light"/>
          <w:b/>
          <w:spacing w:val="-6"/>
          <w:sz w:val="22"/>
          <w:szCs w:val="22"/>
          <w:lang w:eastAsia="en-NZ"/>
        </w:rPr>
        <w:t>e</w:t>
      </w:r>
      <w:r w:rsidRPr="007617A7">
        <w:rPr>
          <w:rFonts w:asciiTheme="minorHAnsi" w:hAnsiTheme="minorHAnsi" w:cs="FrutigerMaori-Light"/>
          <w:b/>
          <w:spacing w:val="-6"/>
          <w:sz w:val="22"/>
          <w:szCs w:val="22"/>
          <w:lang w:eastAsia="en-NZ"/>
        </w:rPr>
        <w:t>nvironment</w:t>
      </w:r>
      <w:r>
        <w:rPr>
          <w:rFonts w:asciiTheme="minorHAnsi" w:hAnsiTheme="minorHAnsi" w:cs="FrutigerMaori-Light"/>
          <w:b/>
          <w:spacing w:val="-6"/>
          <w:sz w:val="22"/>
          <w:szCs w:val="22"/>
          <w:lang w:eastAsia="en-NZ"/>
        </w:rPr>
        <w:t>s</w:t>
      </w:r>
    </w:p>
    <w:p w:rsidR="00862E5F" w:rsidRPr="00E220BF" w:rsidRDefault="00862E5F" w:rsidP="00772858">
      <w:pPr>
        <w:pStyle w:val="ListParagraph"/>
        <w:numPr>
          <w:ilvl w:val="0"/>
          <w:numId w:val="66"/>
        </w:numPr>
        <w:autoSpaceDE w:val="0"/>
        <w:autoSpaceDN w:val="0"/>
        <w:adjustRightInd w:val="0"/>
        <w:spacing w:after="0" w:line="240" w:lineRule="auto"/>
        <w:jc w:val="left"/>
        <w:rPr>
          <w:rFonts w:asciiTheme="minorHAnsi" w:hAnsiTheme="minorHAnsi" w:cs="FrutigerMaori-Light"/>
          <w:spacing w:val="-6"/>
          <w:sz w:val="22"/>
          <w:szCs w:val="22"/>
          <w:lang w:eastAsia="en-NZ"/>
        </w:rPr>
      </w:pPr>
      <w:r w:rsidRPr="00E220BF">
        <w:rPr>
          <w:rFonts w:asciiTheme="minorHAnsi" w:hAnsiTheme="minorHAnsi" w:cs="FrutigerMaori-Light"/>
          <w:spacing w:val="-6"/>
          <w:sz w:val="22"/>
          <w:szCs w:val="22"/>
          <w:lang w:eastAsia="en-NZ"/>
        </w:rPr>
        <w:t>Develop and use an audit tool to look at the school</w:t>
      </w:r>
      <w:r w:rsidR="007378B0" w:rsidRPr="00E220BF">
        <w:rPr>
          <w:rFonts w:asciiTheme="minorHAnsi" w:hAnsiTheme="minorHAnsi" w:cs="FrutigerMaori-Light"/>
          <w:spacing w:val="-6"/>
          <w:sz w:val="22"/>
          <w:szCs w:val="22"/>
          <w:lang w:eastAsia="en-NZ"/>
        </w:rPr>
        <w:t>’</w:t>
      </w:r>
      <w:r w:rsidRPr="00E220BF">
        <w:rPr>
          <w:rFonts w:asciiTheme="minorHAnsi" w:hAnsiTheme="minorHAnsi" w:cs="FrutigerMaori-Light"/>
          <w:spacing w:val="-6"/>
          <w:sz w:val="22"/>
          <w:szCs w:val="22"/>
          <w:lang w:eastAsia="en-NZ"/>
        </w:rPr>
        <w:t>s physical and social environment</w:t>
      </w:r>
      <w:r w:rsidR="007378B0" w:rsidRPr="00E220BF">
        <w:rPr>
          <w:rFonts w:asciiTheme="minorHAnsi" w:hAnsiTheme="minorHAnsi" w:cs="FrutigerMaori-Light"/>
          <w:spacing w:val="-6"/>
          <w:sz w:val="22"/>
          <w:szCs w:val="22"/>
          <w:lang w:eastAsia="en-NZ"/>
        </w:rPr>
        <w:t xml:space="preserve">, using the </w:t>
      </w:r>
      <w:r w:rsidRPr="00E220BF">
        <w:rPr>
          <w:rFonts w:asciiTheme="minorHAnsi" w:hAnsiTheme="minorHAnsi" w:cs="FrutigerMaori-Light"/>
          <w:spacing w:val="-6"/>
          <w:sz w:val="22"/>
          <w:szCs w:val="22"/>
          <w:lang w:eastAsia="en-NZ"/>
        </w:rPr>
        <w:t xml:space="preserve">eight principles of </w:t>
      </w:r>
      <w:r w:rsidR="007378B0" w:rsidRPr="00E220BF">
        <w:rPr>
          <w:rFonts w:asciiTheme="minorHAnsi" w:hAnsiTheme="minorHAnsi" w:cs="FrutigerMaori-Light"/>
          <w:spacing w:val="-6"/>
          <w:sz w:val="22"/>
          <w:szCs w:val="22"/>
          <w:lang w:eastAsia="en-NZ"/>
        </w:rPr>
        <w:t>‘</w:t>
      </w:r>
      <w:r w:rsidRPr="00E220BF">
        <w:rPr>
          <w:rFonts w:asciiTheme="minorHAnsi" w:hAnsiTheme="minorHAnsi" w:cs="FrutigerMaori-Light"/>
          <w:spacing w:val="-6"/>
          <w:sz w:val="22"/>
          <w:szCs w:val="22"/>
          <w:lang w:eastAsia="en-NZ"/>
        </w:rPr>
        <w:t>Safer School Environments</w:t>
      </w:r>
      <w:r w:rsidR="007378B0" w:rsidRPr="00E220BF">
        <w:rPr>
          <w:rFonts w:asciiTheme="minorHAnsi" w:hAnsiTheme="minorHAnsi" w:cs="FrutigerMaori-Light"/>
          <w:spacing w:val="-6"/>
          <w:sz w:val="22"/>
          <w:szCs w:val="22"/>
          <w:lang w:eastAsia="en-NZ"/>
        </w:rPr>
        <w:t>’</w:t>
      </w:r>
      <w:r w:rsidRPr="00E220BF">
        <w:rPr>
          <w:rFonts w:asciiTheme="minorHAnsi" w:hAnsiTheme="minorHAnsi" w:cs="FrutigerMaori-Light"/>
          <w:spacing w:val="-6"/>
          <w:sz w:val="22"/>
          <w:szCs w:val="22"/>
          <w:lang w:eastAsia="en-NZ"/>
        </w:rPr>
        <w:t>. See sample checklist in appendix 6</w:t>
      </w:r>
      <w:r w:rsidR="007378B0" w:rsidRPr="00E220BF">
        <w:rPr>
          <w:rFonts w:asciiTheme="minorHAnsi" w:hAnsiTheme="minorHAnsi" w:cs="FrutigerMaori-Light"/>
          <w:spacing w:val="-6"/>
          <w:sz w:val="22"/>
          <w:szCs w:val="22"/>
          <w:lang w:eastAsia="en-NZ"/>
        </w:rPr>
        <w:t>.</w:t>
      </w:r>
      <w:r w:rsidRPr="00E220BF">
        <w:rPr>
          <w:rFonts w:asciiTheme="minorHAnsi" w:hAnsiTheme="minorHAnsi" w:cs="FrutigerMaori-Light"/>
          <w:spacing w:val="-6"/>
          <w:sz w:val="22"/>
          <w:szCs w:val="22"/>
          <w:lang w:eastAsia="en-NZ"/>
        </w:rPr>
        <w:t xml:space="preserve"> </w:t>
      </w:r>
    </w:p>
    <w:p w:rsidR="00862E5F" w:rsidRDefault="00862E5F" w:rsidP="00862E5F">
      <w:pPr>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372EA9" w:rsidRDefault="00862E5F" w:rsidP="00862E5F">
      <w:pPr>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372EA9" w:rsidRDefault="00862E5F" w:rsidP="00862E5F">
      <w:pPr>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372EA9" w:rsidRDefault="00862E5F" w:rsidP="00862E5F">
      <w:pPr>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372EA9" w:rsidRDefault="00862E5F" w:rsidP="00862E5F">
      <w:pPr>
        <w:autoSpaceDE w:val="0"/>
        <w:autoSpaceDN w:val="0"/>
        <w:adjustRightInd w:val="0"/>
        <w:spacing w:after="0" w:line="240" w:lineRule="auto"/>
        <w:jc w:val="left"/>
        <w:rPr>
          <w:rFonts w:asciiTheme="minorHAnsi" w:hAnsiTheme="minorHAnsi" w:cs="FrutigerMaori-Light"/>
          <w:spacing w:val="-6"/>
          <w:sz w:val="22"/>
          <w:szCs w:val="22"/>
          <w:lang w:eastAsia="en-NZ"/>
        </w:rPr>
      </w:pPr>
    </w:p>
    <w:p w:rsidR="00862E5F" w:rsidRPr="00372EA9" w:rsidRDefault="00862E5F" w:rsidP="00862E5F">
      <w:pPr>
        <w:spacing w:after="0" w:line="240" w:lineRule="auto"/>
        <w:jc w:val="left"/>
        <w:rPr>
          <w:rFonts w:asciiTheme="minorHAnsi" w:hAnsiTheme="minorHAnsi" w:cs="FrutigerMaori-Light"/>
          <w:spacing w:val="-6"/>
          <w:sz w:val="22"/>
          <w:szCs w:val="22"/>
          <w:lang w:eastAsia="en-NZ"/>
        </w:rPr>
      </w:pPr>
      <w:r w:rsidRPr="00372EA9">
        <w:rPr>
          <w:rFonts w:asciiTheme="minorHAnsi" w:hAnsiTheme="minorHAnsi" w:cs="FrutigerMaori-Light"/>
          <w:spacing w:val="-6"/>
          <w:sz w:val="22"/>
          <w:szCs w:val="22"/>
          <w:lang w:eastAsia="en-NZ"/>
        </w:rPr>
        <w:br w:type="page"/>
      </w:r>
    </w:p>
    <w:p w:rsidR="00862E5F" w:rsidRPr="00A938DB" w:rsidRDefault="00DB1BF5" w:rsidP="00A938DB">
      <w:pPr>
        <w:pStyle w:val="NoSpacing"/>
        <w:rPr>
          <w:b/>
          <w:sz w:val="28"/>
          <w:szCs w:val="28"/>
          <w:lang w:eastAsia="en-NZ"/>
        </w:rPr>
      </w:pPr>
      <w:r>
        <w:rPr>
          <w:b/>
          <w:sz w:val="28"/>
          <w:szCs w:val="28"/>
          <w:lang w:eastAsia="en-NZ"/>
        </w:rPr>
        <w:lastRenderedPageBreak/>
        <w:t>4</w:t>
      </w:r>
      <w:r w:rsidR="00862E5F" w:rsidRPr="00A938DB">
        <w:rPr>
          <w:b/>
          <w:sz w:val="28"/>
          <w:szCs w:val="28"/>
          <w:lang w:eastAsia="en-NZ"/>
        </w:rPr>
        <w:t xml:space="preserve">. Students carry out ‘free from drug harm’ proactive actions </w:t>
      </w:r>
    </w:p>
    <w:p w:rsidR="00862E5F" w:rsidRPr="00236043" w:rsidRDefault="00862E5F" w:rsidP="00862E5F">
      <w:pPr>
        <w:autoSpaceDE w:val="0"/>
        <w:autoSpaceDN w:val="0"/>
        <w:adjustRightInd w:val="0"/>
        <w:spacing w:after="0" w:line="240" w:lineRule="auto"/>
        <w:rPr>
          <w:rFonts w:asciiTheme="minorHAnsi" w:hAnsiTheme="minorHAnsi"/>
          <w:sz w:val="22"/>
          <w:szCs w:val="22"/>
        </w:rPr>
      </w:pPr>
      <w:r w:rsidRPr="00236043">
        <w:rPr>
          <w:rFonts w:asciiTheme="minorHAnsi" w:hAnsiTheme="minorHAnsi" w:cs="FrutigerMaori-Light"/>
          <w:spacing w:val="-6"/>
          <w:sz w:val="22"/>
          <w:szCs w:val="22"/>
          <w:lang w:eastAsia="en-NZ"/>
        </w:rPr>
        <w:t xml:space="preserve">Select </w:t>
      </w:r>
      <w:r>
        <w:rPr>
          <w:rFonts w:asciiTheme="minorHAnsi" w:hAnsiTheme="minorHAnsi"/>
          <w:sz w:val="22"/>
          <w:szCs w:val="22"/>
        </w:rPr>
        <w:t xml:space="preserve">learning </w:t>
      </w:r>
      <w:r w:rsidRPr="00236043">
        <w:rPr>
          <w:rFonts w:asciiTheme="minorHAnsi" w:hAnsiTheme="minorHAnsi"/>
          <w:sz w:val="22"/>
          <w:szCs w:val="22"/>
        </w:rPr>
        <w:t xml:space="preserve">activities </w:t>
      </w:r>
      <w:r>
        <w:rPr>
          <w:rFonts w:asciiTheme="minorHAnsi" w:hAnsiTheme="minorHAnsi"/>
          <w:sz w:val="22"/>
          <w:szCs w:val="22"/>
        </w:rPr>
        <w:t xml:space="preserve">to </w:t>
      </w:r>
      <w:r>
        <w:rPr>
          <w:rFonts w:asciiTheme="minorHAnsi" w:hAnsiTheme="minorHAnsi" w:cs="FrutigerMaori-Light"/>
          <w:spacing w:val="-6"/>
          <w:sz w:val="22"/>
          <w:szCs w:val="22"/>
          <w:lang w:eastAsia="en-NZ"/>
        </w:rPr>
        <w:t xml:space="preserve">‘take proactive actions’. </w:t>
      </w:r>
      <w:r w:rsidR="009A0ECD">
        <w:rPr>
          <w:rFonts w:asciiTheme="minorHAnsi" w:hAnsiTheme="minorHAnsi" w:cs="FrutigerMaori-Light"/>
          <w:spacing w:val="-6"/>
          <w:sz w:val="22"/>
          <w:szCs w:val="22"/>
          <w:lang w:eastAsia="en-NZ"/>
        </w:rPr>
        <w:t>Here is</w:t>
      </w:r>
      <w:r w:rsidR="009A0ECD">
        <w:rPr>
          <w:rFonts w:asciiTheme="minorHAnsi" w:hAnsiTheme="minorHAnsi"/>
          <w:sz w:val="22"/>
          <w:szCs w:val="22"/>
        </w:rPr>
        <w:t xml:space="preserve"> a</w:t>
      </w:r>
      <w:r>
        <w:rPr>
          <w:rFonts w:asciiTheme="minorHAnsi" w:hAnsiTheme="minorHAnsi"/>
          <w:sz w:val="22"/>
          <w:szCs w:val="22"/>
        </w:rPr>
        <w:t xml:space="preserve"> sample learning activit</w:t>
      </w:r>
      <w:r w:rsidR="009A0ECD">
        <w:rPr>
          <w:rFonts w:asciiTheme="minorHAnsi" w:hAnsiTheme="minorHAnsi"/>
          <w:sz w:val="22"/>
          <w:szCs w:val="22"/>
        </w:rPr>
        <w:t>y</w:t>
      </w:r>
      <w:r>
        <w:rPr>
          <w:rFonts w:asciiTheme="minorHAnsi" w:hAnsiTheme="minorHAnsi"/>
          <w:sz w:val="22"/>
          <w:szCs w:val="22"/>
        </w:rPr>
        <w:t>.</w:t>
      </w:r>
    </w:p>
    <w:p w:rsidR="00862E5F" w:rsidRPr="0007439C" w:rsidRDefault="00862E5F" w:rsidP="00862E5F">
      <w:pPr>
        <w:pStyle w:val="BodyText1"/>
        <w:spacing w:before="0" w:after="0" w:line="240" w:lineRule="auto"/>
        <w:rPr>
          <w:rFonts w:asciiTheme="minorHAnsi" w:hAnsiTheme="minorHAnsi" w:cs="Calibri"/>
          <w:color w:val="auto"/>
          <w:szCs w:val="22"/>
          <w:lang w:val="en-NZ"/>
        </w:rPr>
      </w:pPr>
    </w:p>
    <w:p w:rsidR="00862E5F" w:rsidRPr="007378B0" w:rsidRDefault="00862E5F" w:rsidP="00862E5F">
      <w:pPr>
        <w:pStyle w:val="BodyText1"/>
        <w:spacing w:before="0" w:after="0" w:line="240" w:lineRule="auto"/>
        <w:rPr>
          <w:rFonts w:asciiTheme="minorHAnsi" w:hAnsiTheme="minorHAnsi" w:cs="Calibri"/>
          <w:b/>
          <w:color w:val="auto"/>
          <w:szCs w:val="22"/>
        </w:rPr>
      </w:pPr>
      <w:r w:rsidRPr="007378B0">
        <w:rPr>
          <w:rFonts w:asciiTheme="minorHAnsi" w:hAnsiTheme="minorHAnsi" w:cs="Calibri"/>
          <w:b/>
          <w:color w:val="auto"/>
          <w:szCs w:val="22"/>
        </w:rPr>
        <w:t>Using an action plan</w:t>
      </w:r>
    </w:p>
    <w:p w:rsidR="00862E5F" w:rsidRPr="009A0ECD" w:rsidRDefault="00862E5F" w:rsidP="00772858">
      <w:pPr>
        <w:pStyle w:val="BodyText1"/>
        <w:numPr>
          <w:ilvl w:val="0"/>
          <w:numId w:val="63"/>
        </w:numPr>
        <w:spacing w:before="0" w:after="0" w:line="240" w:lineRule="auto"/>
        <w:rPr>
          <w:rFonts w:asciiTheme="minorHAnsi" w:hAnsiTheme="minorHAnsi" w:cs="Calibri"/>
          <w:color w:val="auto"/>
          <w:szCs w:val="22"/>
        </w:rPr>
      </w:pPr>
      <w:r w:rsidRPr="009A0ECD">
        <w:rPr>
          <w:rFonts w:asciiTheme="minorHAnsi" w:hAnsiTheme="minorHAnsi" w:cs="Calibri"/>
          <w:color w:val="auto"/>
          <w:szCs w:val="22"/>
        </w:rPr>
        <w:t>Students think about a range of actions and/or events that would influence the community so that young people are less likely to be harmed from alcohol and other drugs. Examples of actions that students could take include:</w:t>
      </w:r>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writing articles in the school or local newspaper</w:t>
      </w:r>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setting up and using a free</w:t>
      </w:r>
      <w:r w:rsidR="009A0ECD">
        <w:rPr>
          <w:rFonts w:asciiTheme="minorHAnsi" w:hAnsiTheme="minorHAnsi" w:cs="Calibri"/>
          <w:sz w:val="22"/>
          <w:szCs w:val="22"/>
        </w:rPr>
        <w:t>-</w:t>
      </w:r>
      <w:r w:rsidRPr="00236043">
        <w:rPr>
          <w:rFonts w:asciiTheme="minorHAnsi" w:hAnsiTheme="minorHAnsi" w:cs="Calibri"/>
          <w:sz w:val="22"/>
          <w:szCs w:val="22"/>
        </w:rPr>
        <w:t xml:space="preserve">form writing board for </w:t>
      </w:r>
      <w:r>
        <w:rPr>
          <w:rFonts w:asciiTheme="minorHAnsi" w:hAnsiTheme="minorHAnsi" w:cs="Calibri"/>
          <w:sz w:val="22"/>
          <w:szCs w:val="22"/>
        </w:rPr>
        <w:t xml:space="preserve">student </w:t>
      </w:r>
      <w:r w:rsidRPr="00236043">
        <w:rPr>
          <w:rFonts w:asciiTheme="minorHAnsi" w:hAnsiTheme="minorHAnsi" w:cs="Calibri"/>
          <w:sz w:val="22"/>
          <w:szCs w:val="22"/>
        </w:rPr>
        <w:t>comments about drug abuse</w:t>
      </w:r>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 xml:space="preserve">holding a competition for stories, posters, artwork and so on </w:t>
      </w:r>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printing posters related to events that highlight drug abuse</w:t>
      </w:r>
      <w:r w:rsidR="009A0ECD">
        <w:rPr>
          <w:rFonts w:asciiTheme="minorHAnsi" w:hAnsiTheme="minorHAnsi" w:cs="Calibri"/>
          <w:sz w:val="22"/>
          <w:szCs w:val="22"/>
        </w:rPr>
        <w:t>,</w:t>
      </w:r>
      <w:r w:rsidRPr="00236043">
        <w:rPr>
          <w:rFonts w:asciiTheme="minorHAnsi" w:hAnsiTheme="minorHAnsi" w:cs="Calibri"/>
          <w:sz w:val="22"/>
          <w:szCs w:val="22"/>
        </w:rPr>
        <w:t xml:space="preserve"> and put</w:t>
      </w:r>
      <w:r w:rsidR="009A0ECD">
        <w:rPr>
          <w:rFonts w:asciiTheme="minorHAnsi" w:hAnsiTheme="minorHAnsi" w:cs="Calibri"/>
          <w:sz w:val="22"/>
          <w:szCs w:val="22"/>
        </w:rPr>
        <w:t>ting</w:t>
      </w:r>
      <w:r w:rsidRPr="00236043">
        <w:rPr>
          <w:rFonts w:asciiTheme="minorHAnsi" w:hAnsiTheme="minorHAnsi" w:cs="Calibri"/>
          <w:sz w:val="22"/>
          <w:szCs w:val="22"/>
        </w:rPr>
        <w:t xml:space="preserve"> them up in the community </w:t>
      </w:r>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creating a song or video and put</w:t>
      </w:r>
      <w:r w:rsidR="009A0ECD">
        <w:rPr>
          <w:rFonts w:asciiTheme="minorHAnsi" w:hAnsiTheme="minorHAnsi" w:cs="Calibri"/>
          <w:sz w:val="22"/>
          <w:szCs w:val="22"/>
        </w:rPr>
        <w:t>ting</w:t>
      </w:r>
      <w:r w:rsidRPr="00236043">
        <w:rPr>
          <w:rFonts w:asciiTheme="minorHAnsi" w:hAnsiTheme="minorHAnsi" w:cs="Calibri"/>
          <w:sz w:val="22"/>
          <w:szCs w:val="22"/>
        </w:rPr>
        <w:t xml:space="preserve"> it onto YouTube </w:t>
      </w:r>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running a Students Against Drugs sta</w:t>
      </w:r>
      <w:r w:rsidR="0073712C">
        <w:rPr>
          <w:rFonts w:asciiTheme="minorHAnsi" w:hAnsiTheme="minorHAnsi" w:cs="Calibri"/>
          <w:sz w:val="22"/>
          <w:szCs w:val="22"/>
        </w:rPr>
        <w:t>nd at lunchtime or at</w:t>
      </w:r>
      <w:r w:rsidRPr="00236043">
        <w:rPr>
          <w:rFonts w:asciiTheme="minorHAnsi" w:hAnsiTheme="minorHAnsi" w:cs="Calibri"/>
          <w:sz w:val="22"/>
          <w:szCs w:val="22"/>
        </w:rPr>
        <w:t xml:space="preserve"> the school gala</w:t>
      </w:r>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 xml:space="preserve">running an in-school campaign by Peer Support </w:t>
      </w:r>
      <w:r w:rsidR="009A0ECD">
        <w:rPr>
          <w:rFonts w:asciiTheme="minorHAnsi" w:hAnsiTheme="minorHAnsi" w:cs="Calibri"/>
          <w:sz w:val="22"/>
          <w:szCs w:val="22"/>
        </w:rPr>
        <w:t>L</w:t>
      </w:r>
      <w:r w:rsidRPr="00236043">
        <w:rPr>
          <w:rFonts w:asciiTheme="minorHAnsi" w:hAnsiTheme="minorHAnsi" w:cs="Calibri"/>
          <w:sz w:val="22"/>
          <w:szCs w:val="22"/>
        </w:rPr>
        <w:t>eaders to educate younger students</w:t>
      </w:r>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 xml:space="preserve">doing a chalk-drawing day at your school, with a </w:t>
      </w:r>
      <w:r>
        <w:rPr>
          <w:rFonts w:asciiTheme="minorHAnsi" w:hAnsiTheme="minorHAnsi" w:cs="Calibri"/>
          <w:sz w:val="22"/>
          <w:szCs w:val="22"/>
        </w:rPr>
        <w:t>‘</w:t>
      </w:r>
      <w:r w:rsidRPr="00236043">
        <w:rPr>
          <w:rFonts w:asciiTheme="minorHAnsi" w:hAnsiTheme="minorHAnsi" w:cs="Calibri"/>
          <w:sz w:val="22"/>
          <w:szCs w:val="22"/>
        </w:rPr>
        <w:t>healthy body</w:t>
      </w:r>
      <w:r w:rsidR="009A0ECD">
        <w:rPr>
          <w:rFonts w:asciiTheme="minorHAnsi" w:hAnsiTheme="minorHAnsi" w:cs="Calibri"/>
          <w:sz w:val="22"/>
          <w:szCs w:val="22"/>
        </w:rPr>
        <w:t>,</w:t>
      </w:r>
      <w:r w:rsidRPr="00236043">
        <w:rPr>
          <w:rFonts w:asciiTheme="minorHAnsi" w:hAnsiTheme="minorHAnsi" w:cs="Calibri"/>
          <w:sz w:val="22"/>
          <w:szCs w:val="22"/>
        </w:rPr>
        <w:t xml:space="preserve"> health mind</w:t>
      </w:r>
      <w:r>
        <w:rPr>
          <w:rFonts w:asciiTheme="minorHAnsi" w:hAnsiTheme="minorHAnsi" w:cs="Calibri"/>
          <w:sz w:val="22"/>
          <w:szCs w:val="22"/>
        </w:rPr>
        <w:t>’</w:t>
      </w:r>
      <w:r w:rsidRPr="00236043">
        <w:rPr>
          <w:rFonts w:asciiTheme="minorHAnsi" w:hAnsiTheme="minorHAnsi" w:cs="Calibri"/>
          <w:sz w:val="22"/>
          <w:szCs w:val="22"/>
        </w:rPr>
        <w:t xml:space="preserve"> theme </w:t>
      </w:r>
      <w:bookmarkStart w:id="8" w:name="_Toc381081020"/>
    </w:p>
    <w:p w:rsidR="00862E5F" w:rsidRPr="00236043" w:rsidRDefault="00862E5F" w:rsidP="00772858">
      <w:pPr>
        <w:pStyle w:val="ListBullet"/>
        <w:numPr>
          <w:ilvl w:val="1"/>
          <w:numId w:val="63"/>
        </w:numPr>
        <w:rPr>
          <w:rFonts w:asciiTheme="minorHAnsi" w:hAnsiTheme="minorHAnsi" w:cs="Calibri"/>
          <w:sz w:val="22"/>
          <w:szCs w:val="22"/>
        </w:rPr>
      </w:pPr>
      <w:r w:rsidRPr="00236043">
        <w:rPr>
          <w:rFonts w:asciiTheme="minorHAnsi" w:hAnsiTheme="minorHAnsi" w:cs="Calibri"/>
          <w:sz w:val="22"/>
          <w:szCs w:val="22"/>
        </w:rPr>
        <w:t xml:space="preserve">promoting a ‘drug-free week’ at the school – teachers use </w:t>
      </w:r>
      <w:r>
        <w:rPr>
          <w:rFonts w:asciiTheme="minorHAnsi" w:hAnsiTheme="minorHAnsi" w:cs="Calibri"/>
          <w:sz w:val="22"/>
          <w:szCs w:val="22"/>
        </w:rPr>
        <w:t xml:space="preserve">drug </w:t>
      </w:r>
      <w:r w:rsidRPr="00236043">
        <w:rPr>
          <w:rFonts w:asciiTheme="minorHAnsi" w:hAnsiTheme="minorHAnsi" w:cs="Calibri"/>
          <w:sz w:val="22"/>
          <w:szCs w:val="22"/>
        </w:rPr>
        <w:t xml:space="preserve">abuse as </w:t>
      </w:r>
      <w:r>
        <w:rPr>
          <w:rFonts w:asciiTheme="minorHAnsi" w:hAnsiTheme="minorHAnsi" w:cs="Calibri"/>
          <w:sz w:val="22"/>
          <w:szCs w:val="22"/>
        </w:rPr>
        <w:t xml:space="preserve">context for </w:t>
      </w:r>
      <w:r w:rsidRPr="00236043">
        <w:rPr>
          <w:rFonts w:asciiTheme="minorHAnsi" w:hAnsiTheme="minorHAnsi" w:cs="Calibri"/>
          <w:sz w:val="22"/>
          <w:szCs w:val="22"/>
        </w:rPr>
        <w:t>lesson</w:t>
      </w:r>
      <w:r>
        <w:rPr>
          <w:rFonts w:asciiTheme="minorHAnsi" w:hAnsiTheme="minorHAnsi" w:cs="Calibri"/>
          <w:sz w:val="22"/>
          <w:szCs w:val="22"/>
        </w:rPr>
        <w:t>s</w:t>
      </w:r>
      <w:r w:rsidRPr="00236043">
        <w:rPr>
          <w:rFonts w:asciiTheme="minorHAnsi" w:hAnsiTheme="minorHAnsi" w:cs="Calibri"/>
          <w:sz w:val="22"/>
          <w:szCs w:val="22"/>
        </w:rPr>
        <w:t>.</w:t>
      </w:r>
    </w:p>
    <w:p w:rsidR="00862E5F" w:rsidRPr="00236043" w:rsidRDefault="00862E5F" w:rsidP="00862E5F">
      <w:pPr>
        <w:pStyle w:val="Heading2"/>
        <w:spacing w:before="0" w:after="0"/>
        <w:rPr>
          <w:rFonts w:asciiTheme="minorHAnsi" w:hAnsiTheme="minorHAnsi" w:cs="Calibri"/>
          <w:sz w:val="22"/>
          <w:szCs w:val="22"/>
        </w:rPr>
      </w:pPr>
    </w:p>
    <w:p w:rsidR="00862E5F" w:rsidRDefault="00862E5F" w:rsidP="00772858">
      <w:pPr>
        <w:pStyle w:val="BodyText1"/>
        <w:numPr>
          <w:ilvl w:val="0"/>
          <w:numId w:val="63"/>
        </w:numPr>
        <w:spacing w:before="0" w:after="0" w:line="240" w:lineRule="auto"/>
        <w:rPr>
          <w:rFonts w:cs="Calibri"/>
          <w:color w:val="auto"/>
          <w:szCs w:val="22"/>
        </w:rPr>
      </w:pPr>
      <w:r w:rsidRPr="00236043">
        <w:rPr>
          <w:rFonts w:asciiTheme="minorHAnsi" w:hAnsiTheme="minorHAnsi" w:cs="Calibri"/>
          <w:color w:val="auto"/>
          <w:szCs w:val="22"/>
        </w:rPr>
        <w:t>In groups</w:t>
      </w:r>
      <w:r w:rsidR="009A0ECD">
        <w:rPr>
          <w:rFonts w:asciiTheme="minorHAnsi" w:hAnsiTheme="minorHAnsi" w:cs="Calibri"/>
          <w:color w:val="auto"/>
          <w:szCs w:val="22"/>
        </w:rPr>
        <w:t>,</w:t>
      </w:r>
      <w:r>
        <w:rPr>
          <w:rFonts w:asciiTheme="minorHAnsi" w:hAnsiTheme="minorHAnsi" w:cs="Calibri"/>
          <w:color w:val="auto"/>
          <w:szCs w:val="22"/>
        </w:rPr>
        <w:t xml:space="preserve"> student</w:t>
      </w:r>
      <w:r w:rsidR="009A0ECD">
        <w:rPr>
          <w:rFonts w:asciiTheme="minorHAnsi" w:hAnsiTheme="minorHAnsi" w:cs="Calibri"/>
          <w:color w:val="auto"/>
          <w:szCs w:val="22"/>
        </w:rPr>
        <w:t>s</w:t>
      </w:r>
      <w:r w:rsidRPr="00E011F2">
        <w:rPr>
          <w:rFonts w:cs="Calibri"/>
          <w:color w:val="auto"/>
          <w:szCs w:val="22"/>
        </w:rPr>
        <w:t xml:space="preserve"> </w:t>
      </w:r>
      <w:r w:rsidR="009A0ECD">
        <w:rPr>
          <w:rFonts w:cs="Calibri"/>
          <w:color w:val="auto"/>
          <w:szCs w:val="22"/>
        </w:rPr>
        <w:t xml:space="preserve">choose an action and </w:t>
      </w:r>
      <w:r w:rsidRPr="00E011F2">
        <w:rPr>
          <w:rFonts w:cs="Calibri"/>
          <w:color w:val="auto"/>
          <w:szCs w:val="22"/>
        </w:rPr>
        <w:t>complete a planning</w:t>
      </w:r>
      <w:r w:rsidR="009A0ECD">
        <w:rPr>
          <w:rFonts w:cs="Calibri"/>
          <w:color w:val="auto"/>
          <w:szCs w:val="22"/>
        </w:rPr>
        <w:t xml:space="preserve"> sheet for it</w:t>
      </w:r>
      <w:r w:rsidRPr="00E011F2">
        <w:rPr>
          <w:rFonts w:cs="Calibri"/>
          <w:color w:val="auto"/>
          <w:szCs w:val="22"/>
        </w:rPr>
        <w:t xml:space="preserve"> (see </w:t>
      </w:r>
      <w:r w:rsidR="009A0ECD">
        <w:rPr>
          <w:rFonts w:cs="Calibri"/>
          <w:color w:val="auto"/>
          <w:szCs w:val="22"/>
        </w:rPr>
        <w:t>template</w:t>
      </w:r>
      <w:r w:rsidRPr="00E011F2">
        <w:rPr>
          <w:rFonts w:cs="Calibri"/>
          <w:color w:val="auto"/>
          <w:szCs w:val="22"/>
        </w:rPr>
        <w:t xml:space="preserve"> below)</w:t>
      </w:r>
      <w:r>
        <w:rPr>
          <w:rFonts w:cs="Calibri"/>
          <w:color w:val="auto"/>
          <w:szCs w:val="22"/>
        </w:rPr>
        <w:t>.</w:t>
      </w:r>
    </w:p>
    <w:p w:rsidR="007378B0" w:rsidRPr="007378B0" w:rsidRDefault="007378B0" w:rsidP="007378B0">
      <w:pPr>
        <w:spacing w:after="0" w:line="240" w:lineRule="auto"/>
        <w:ind w:left="360"/>
        <w:rPr>
          <w:rFonts w:ascii="Calibri" w:hAnsi="Calibri" w:cs="Calibri"/>
          <w:sz w:val="22"/>
          <w:szCs w:val="22"/>
        </w:rPr>
      </w:pPr>
    </w:p>
    <w:p w:rsidR="00862E5F" w:rsidRPr="007378B0" w:rsidRDefault="00862E5F" w:rsidP="00772858">
      <w:pPr>
        <w:pStyle w:val="ListParagraph"/>
        <w:numPr>
          <w:ilvl w:val="0"/>
          <w:numId w:val="63"/>
        </w:numPr>
        <w:spacing w:after="0" w:line="240" w:lineRule="auto"/>
        <w:rPr>
          <w:rFonts w:ascii="Calibri" w:hAnsi="Calibri" w:cs="Calibri"/>
          <w:sz w:val="22"/>
          <w:szCs w:val="22"/>
        </w:rPr>
      </w:pPr>
      <w:r w:rsidRPr="007378B0">
        <w:rPr>
          <w:rFonts w:ascii="Calibri" w:hAnsi="Calibri" w:cs="Calibri"/>
          <w:sz w:val="22"/>
          <w:szCs w:val="22"/>
        </w:rPr>
        <w:t>Use this planning sheet once the group have decided what action the group will take to make the college</w:t>
      </w:r>
      <w:r w:rsidR="009A0ECD">
        <w:rPr>
          <w:rFonts w:ascii="Calibri" w:hAnsi="Calibri" w:cs="Calibri"/>
          <w:sz w:val="22"/>
          <w:szCs w:val="22"/>
        </w:rPr>
        <w:t>:</w:t>
      </w:r>
      <w:r w:rsidRPr="007378B0">
        <w:rPr>
          <w:rFonts w:ascii="Calibri" w:hAnsi="Calibri" w:cs="Calibri"/>
          <w:sz w:val="22"/>
          <w:szCs w:val="22"/>
        </w:rPr>
        <w:t xml:space="preserve"> </w:t>
      </w:r>
    </w:p>
    <w:p w:rsidR="00862E5F" w:rsidRPr="00BF372B" w:rsidRDefault="00862E5F" w:rsidP="00772858">
      <w:pPr>
        <w:numPr>
          <w:ilvl w:val="1"/>
          <w:numId w:val="63"/>
        </w:numPr>
        <w:autoSpaceDE w:val="0"/>
        <w:autoSpaceDN w:val="0"/>
        <w:adjustRightInd w:val="0"/>
        <w:spacing w:after="0" w:line="240" w:lineRule="auto"/>
        <w:jc w:val="left"/>
        <w:rPr>
          <w:rFonts w:asciiTheme="minorHAnsi" w:hAnsiTheme="minorHAnsi" w:cs="FrutigerMaori-Light"/>
          <w:sz w:val="22"/>
          <w:szCs w:val="22"/>
          <w:lang w:eastAsia="en-NZ"/>
        </w:rPr>
      </w:pPr>
      <w:r w:rsidRPr="00BF372B">
        <w:rPr>
          <w:rFonts w:asciiTheme="minorHAnsi" w:hAnsiTheme="minorHAnsi" w:cs="FrutigerMaori-Light"/>
          <w:sz w:val="22"/>
          <w:szCs w:val="22"/>
          <w:lang w:eastAsia="en-NZ"/>
        </w:rPr>
        <w:t>a caring environment</w:t>
      </w:r>
    </w:p>
    <w:p w:rsidR="00862E5F" w:rsidRPr="00BF372B" w:rsidRDefault="00862E5F" w:rsidP="00772858">
      <w:pPr>
        <w:numPr>
          <w:ilvl w:val="1"/>
          <w:numId w:val="63"/>
        </w:numPr>
        <w:autoSpaceDE w:val="0"/>
        <w:autoSpaceDN w:val="0"/>
        <w:adjustRightInd w:val="0"/>
        <w:spacing w:after="0" w:line="240" w:lineRule="auto"/>
        <w:jc w:val="left"/>
        <w:rPr>
          <w:rFonts w:asciiTheme="minorHAnsi" w:hAnsiTheme="minorHAnsi" w:cs="FrutigerMaori-Light"/>
          <w:sz w:val="22"/>
          <w:szCs w:val="22"/>
          <w:lang w:eastAsia="en-NZ"/>
        </w:rPr>
      </w:pPr>
      <w:r w:rsidRPr="00BF372B">
        <w:rPr>
          <w:rFonts w:asciiTheme="minorHAnsi" w:hAnsiTheme="minorHAnsi" w:cs="FrutigerMaori-Light"/>
          <w:sz w:val="22"/>
          <w:szCs w:val="22"/>
          <w:lang w:eastAsia="en-NZ"/>
        </w:rPr>
        <w:t>a place where they feel safe</w:t>
      </w:r>
    </w:p>
    <w:p w:rsidR="00862E5F" w:rsidRPr="00BF372B" w:rsidRDefault="00862E5F" w:rsidP="00772858">
      <w:pPr>
        <w:numPr>
          <w:ilvl w:val="1"/>
          <w:numId w:val="63"/>
        </w:numPr>
        <w:autoSpaceDE w:val="0"/>
        <w:autoSpaceDN w:val="0"/>
        <w:adjustRightInd w:val="0"/>
        <w:spacing w:after="0" w:line="240" w:lineRule="auto"/>
        <w:jc w:val="left"/>
        <w:rPr>
          <w:rFonts w:asciiTheme="minorHAnsi" w:hAnsiTheme="minorHAnsi" w:cs="FrutigerMaori-Light"/>
          <w:sz w:val="22"/>
          <w:szCs w:val="22"/>
          <w:lang w:eastAsia="en-NZ"/>
        </w:rPr>
      </w:pPr>
      <w:r w:rsidRPr="00BF372B">
        <w:rPr>
          <w:rFonts w:asciiTheme="minorHAnsi" w:hAnsiTheme="minorHAnsi" w:cs="FrutigerMaori-Light"/>
          <w:sz w:val="22"/>
          <w:szCs w:val="22"/>
          <w:lang w:eastAsia="en-NZ"/>
        </w:rPr>
        <w:t>a place where they look after other students</w:t>
      </w:r>
    </w:p>
    <w:p w:rsidR="00862E5F" w:rsidRPr="00BF372B" w:rsidRDefault="00862E5F" w:rsidP="00772858">
      <w:pPr>
        <w:numPr>
          <w:ilvl w:val="1"/>
          <w:numId w:val="63"/>
        </w:numPr>
        <w:autoSpaceDE w:val="0"/>
        <w:autoSpaceDN w:val="0"/>
        <w:adjustRightInd w:val="0"/>
        <w:spacing w:after="0" w:line="240" w:lineRule="auto"/>
        <w:jc w:val="left"/>
        <w:rPr>
          <w:rFonts w:asciiTheme="minorHAnsi" w:hAnsiTheme="minorHAnsi" w:cs="FrutigerMaori-Light"/>
          <w:sz w:val="22"/>
          <w:szCs w:val="22"/>
          <w:lang w:eastAsia="en-NZ"/>
        </w:rPr>
      </w:pPr>
      <w:r w:rsidRPr="00BF372B">
        <w:rPr>
          <w:rFonts w:asciiTheme="minorHAnsi" w:hAnsiTheme="minorHAnsi" w:cs="FrutigerMaori-Light"/>
          <w:sz w:val="22"/>
          <w:szCs w:val="22"/>
          <w:lang w:eastAsia="en-NZ"/>
        </w:rPr>
        <w:t xml:space="preserve">a place where </w:t>
      </w:r>
      <w:r w:rsidR="007378B0">
        <w:rPr>
          <w:rFonts w:asciiTheme="minorHAnsi" w:hAnsiTheme="minorHAnsi" w:cs="FrutigerMaori-Light"/>
          <w:sz w:val="22"/>
          <w:szCs w:val="22"/>
          <w:lang w:eastAsia="en-NZ"/>
        </w:rPr>
        <w:t>‘</w:t>
      </w:r>
      <w:r w:rsidRPr="00BF372B">
        <w:rPr>
          <w:rFonts w:asciiTheme="minorHAnsi" w:hAnsiTheme="minorHAnsi" w:cs="FrutigerMaori-Light"/>
          <w:sz w:val="22"/>
          <w:szCs w:val="22"/>
          <w:lang w:eastAsia="en-NZ"/>
        </w:rPr>
        <w:t>showing concern by telling about drug use is ok</w:t>
      </w:r>
      <w:r w:rsidR="007378B0">
        <w:rPr>
          <w:rFonts w:asciiTheme="minorHAnsi" w:hAnsiTheme="minorHAnsi" w:cs="FrutigerMaori-Light"/>
          <w:sz w:val="22"/>
          <w:szCs w:val="22"/>
          <w:lang w:eastAsia="en-NZ"/>
        </w:rPr>
        <w:t>’</w:t>
      </w:r>
      <w:r w:rsidRPr="00BF372B">
        <w:rPr>
          <w:rFonts w:asciiTheme="minorHAnsi" w:hAnsiTheme="minorHAnsi" w:cs="FrutigerMaori-Light"/>
          <w:sz w:val="22"/>
          <w:szCs w:val="22"/>
          <w:lang w:eastAsia="en-NZ"/>
        </w:rPr>
        <w:t xml:space="preserve">. </w:t>
      </w:r>
    </w:p>
    <w:p w:rsidR="00862E5F" w:rsidRDefault="00862E5F" w:rsidP="00862E5F">
      <w:pPr>
        <w:spacing w:after="0" w:line="240" w:lineRule="auto"/>
        <w:jc w:val="left"/>
        <w:rPr>
          <w:rFonts w:ascii="Calibri" w:hAnsi="Calibri" w:cs="Calibri"/>
          <w:sz w:val="22"/>
          <w:szCs w:val="22"/>
        </w:rPr>
      </w:pPr>
    </w:p>
    <w:p w:rsidR="009A0ECD" w:rsidRDefault="009A0ECD" w:rsidP="00862E5F">
      <w:pPr>
        <w:spacing w:after="0" w:line="240" w:lineRule="auto"/>
        <w:jc w:val="left"/>
        <w:rPr>
          <w:rFonts w:ascii="Calibri" w:hAnsi="Calibri" w:cs="Calibri"/>
          <w:sz w:val="22"/>
          <w:szCs w:val="22"/>
        </w:rPr>
      </w:pPr>
    </w:p>
    <w:p w:rsidR="009A0ECD" w:rsidRPr="009A0ECD" w:rsidRDefault="009A0ECD" w:rsidP="00862E5F">
      <w:pPr>
        <w:spacing w:after="0" w:line="240" w:lineRule="auto"/>
        <w:jc w:val="left"/>
        <w:rPr>
          <w:rFonts w:ascii="Calibri" w:hAnsi="Calibri" w:cs="Calibri"/>
          <w:b/>
          <w:sz w:val="22"/>
          <w:szCs w:val="22"/>
        </w:rPr>
      </w:pPr>
      <w:r w:rsidRPr="009A0ECD">
        <w:rPr>
          <w:rFonts w:ascii="Calibri" w:hAnsi="Calibri" w:cs="Calibri"/>
          <w:b/>
          <w:sz w:val="22"/>
          <w:szCs w:val="22"/>
        </w:rPr>
        <w:t>Planning sheet template:</w:t>
      </w:r>
    </w:p>
    <w:p w:rsidR="009A0ECD" w:rsidRDefault="009A0ECD" w:rsidP="00862E5F">
      <w:pPr>
        <w:spacing w:after="0" w:line="240" w:lineRule="auto"/>
        <w:jc w:val="left"/>
        <w:rPr>
          <w:rFonts w:ascii="Calibri" w:hAnsi="Calibri" w:cs="Calibri"/>
          <w:sz w:val="22"/>
          <w:szCs w:val="22"/>
        </w:rPr>
      </w:pPr>
    </w:p>
    <w:p w:rsidR="00862E5F" w:rsidRPr="00E011F2" w:rsidRDefault="00862E5F" w:rsidP="00862E5F">
      <w:pPr>
        <w:spacing w:after="0" w:line="240" w:lineRule="auto"/>
        <w:jc w:val="left"/>
        <w:rPr>
          <w:rFonts w:ascii="Calibri" w:hAnsi="Calibri" w:cs="Calibri"/>
          <w:sz w:val="22"/>
          <w:szCs w:val="22"/>
        </w:rPr>
      </w:pPr>
      <w:r w:rsidRPr="00E011F2">
        <w:rPr>
          <w:rFonts w:ascii="Calibri" w:hAnsi="Calibri" w:cs="Calibri"/>
          <w:sz w:val="22"/>
          <w:szCs w:val="22"/>
        </w:rPr>
        <w:t>The action our group is going to take is</w:t>
      </w:r>
      <w:r>
        <w:rPr>
          <w:rFonts w:ascii="Calibri" w:hAnsi="Calibri" w:cs="Calibri"/>
          <w:sz w:val="22"/>
          <w:szCs w:val="22"/>
        </w:rPr>
        <w:t>:</w:t>
      </w:r>
      <w:r w:rsidRPr="00E011F2">
        <w:rPr>
          <w:rFonts w:ascii="Calibri" w:hAnsi="Calibri" w:cs="Calibri"/>
          <w:sz w:val="22"/>
          <w:szCs w:val="22"/>
        </w:rPr>
        <w:t xml:space="preserve"> ___________________________</w:t>
      </w:r>
      <w:r>
        <w:rPr>
          <w:rFonts w:ascii="Calibri" w:hAnsi="Calibri" w:cs="Calibri"/>
          <w:sz w:val="22"/>
          <w:szCs w:val="22"/>
        </w:rPr>
        <w:t>_________________</w:t>
      </w:r>
    </w:p>
    <w:p w:rsidR="00862E5F" w:rsidRDefault="00862E5F" w:rsidP="00862E5F">
      <w:pPr>
        <w:spacing w:after="0" w:line="240" w:lineRule="auto"/>
        <w:rPr>
          <w:rFonts w:ascii="Calibri" w:hAnsi="Calibri" w:cs="Calibri"/>
          <w:sz w:val="22"/>
          <w:szCs w:val="22"/>
        </w:rPr>
      </w:pPr>
    </w:p>
    <w:p w:rsidR="00E220BF" w:rsidRDefault="00862E5F" w:rsidP="00862E5F">
      <w:pPr>
        <w:spacing w:after="0" w:line="240" w:lineRule="auto"/>
        <w:rPr>
          <w:rFonts w:ascii="Calibri" w:hAnsi="Calibri" w:cs="Calibri"/>
          <w:sz w:val="22"/>
          <w:szCs w:val="22"/>
        </w:rPr>
      </w:pPr>
      <w:r w:rsidRPr="00E011F2">
        <w:rPr>
          <w:rFonts w:ascii="Calibri" w:hAnsi="Calibri" w:cs="Calibri"/>
          <w:sz w:val="22"/>
          <w:szCs w:val="22"/>
        </w:rPr>
        <w:t>Members of our group are</w:t>
      </w:r>
      <w:r>
        <w:rPr>
          <w:rFonts w:ascii="Calibri" w:hAnsi="Calibri" w:cs="Calibri"/>
          <w:sz w:val="22"/>
          <w:szCs w:val="22"/>
        </w:rPr>
        <w:t xml:space="preserve">: </w:t>
      </w:r>
    </w:p>
    <w:p w:rsidR="00862E5F" w:rsidRDefault="00862E5F" w:rsidP="00862E5F">
      <w:pPr>
        <w:spacing w:after="0" w:line="24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E011F2">
        <w:rPr>
          <w:rFonts w:ascii="Calibri" w:hAnsi="Calibri" w:cs="Calibri"/>
          <w:sz w:val="22"/>
          <w:szCs w:val="22"/>
        </w:rPr>
        <w:t xml:space="preserve">1. _________________ </w:t>
      </w:r>
      <w:r w:rsidRPr="00E011F2">
        <w:rPr>
          <w:rFonts w:ascii="Calibri" w:hAnsi="Calibri" w:cs="Calibri"/>
          <w:sz w:val="22"/>
          <w:szCs w:val="22"/>
        </w:rPr>
        <w:tab/>
      </w:r>
      <w:r w:rsidRPr="00E011F2">
        <w:rPr>
          <w:rFonts w:ascii="Calibri" w:hAnsi="Calibri" w:cs="Calibri"/>
          <w:sz w:val="22"/>
          <w:szCs w:val="22"/>
        </w:rPr>
        <w:tab/>
      </w:r>
      <w:r>
        <w:rPr>
          <w:rFonts w:ascii="Calibri" w:hAnsi="Calibri" w:cs="Calibri"/>
          <w:sz w:val="22"/>
          <w:szCs w:val="22"/>
        </w:rPr>
        <w:tab/>
      </w:r>
      <w:r w:rsidRPr="00E011F2">
        <w:rPr>
          <w:rFonts w:ascii="Calibri" w:hAnsi="Calibri" w:cs="Calibri"/>
          <w:sz w:val="22"/>
          <w:szCs w:val="22"/>
        </w:rPr>
        <w:t xml:space="preserve">2. _________________ </w:t>
      </w:r>
      <w:r w:rsidRPr="00E011F2">
        <w:rPr>
          <w:rFonts w:ascii="Calibri" w:hAnsi="Calibri" w:cs="Calibri"/>
          <w:sz w:val="22"/>
          <w:szCs w:val="22"/>
        </w:rPr>
        <w:tab/>
      </w:r>
      <w:r w:rsidRPr="00E011F2">
        <w:rPr>
          <w:rFonts w:ascii="Calibri" w:hAnsi="Calibri" w:cs="Calibri"/>
          <w:sz w:val="22"/>
          <w:szCs w:val="22"/>
        </w:rPr>
        <w:tab/>
      </w:r>
    </w:p>
    <w:p w:rsidR="00862E5F" w:rsidRPr="00E011F2" w:rsidRDefault="00862E5F" w:rsidP="00862E5F">
      <w:pPr>
        <w:spacing w:after="0" w:line="240" w:lineRule="auto"/>
        <w:rPr>
          <w:rFonts w:ascii="Calibri" w:hAnsi="Calibri" w:cs="Calibri"/>
          <w:sz w:val="22"/>
          <w:szCs w:val="22"/>
        </w:rPr>
      </w:pPr>
      <w:r w:rsidRPr="00E011F2">
        <w:rPr>
          <w:rFonts w:ascii="Calibri" w:hAnsi="Calibri" w:cs="Calibri"/>
          <w:sz w:val="22"/>
          <w:szCs w:val="22"/>
        </w:rPr>
        <w:t xml:space="preserve">3. _________________ </w:t>
      </w:r>
      <w:r w:rsidRPr="00E011F2">
        <w:rPr>
          <w:rFonts w:ascii="Calibri" w:hAnsi="Calibri" w:cs="Calibri"/>
          <w:sz w:val="22"/>
          <w:szCs w:val="22"/>
        </w:rPr>
        <w:tab/>
      </w:r>
      <w:r w:rsidRPr="00E011F2">
        <w:rPr>
          <w:rFonts w:ascii="Calibri" w:hAnsi="Calibri" w:cs="Calibri"/>
          <w:sz w:val="22"/>
          <w:szCs w:val="22"/>
        </w:rPr>
        <w:tab/>
      </w:r>
      <w:r>
        <w:rPr>
          <w:rFonts w:ascii="Calibri" w:hAnsi="Calibri" w:cs="Calibri"/>
          <w:sz w:val="22"/>
          <w:szCs w:val="22"/>
        </w:rPr>
        <w:tab/>
      </w:r>
      <w:r w:rsidRPr="00E011F2">
        <w:rPr>
          <w:rFonts w:ascii="Calibri" w:hAnsi="Calibri" w:cs="Calibri"/>
          <w:sz w:val="22"/>
          <w:szCs w:val="22"/>
        </w:rPr>
        <w:t xml:space="preserve">4. _________________  </w:t>
      </w:r>
      <w:r w:rsidRPr="00E011F2">
        <w:rPr>
          <w:rFonts w:ascii="Calibri" w:hAnsi="Calibri" w:cs="Calibri"/>
          <w:sz w:val="22"/>
          <w:szCs w:val="22"/>
        </w:rPr>
        <w:tab/>
      </w:r>
      <w:r>
        <w:rPr>
          <w:rFonts w:ascii="Calibri" w:hAnsi="Calibri" w:cs="Calibri"/>
          <w:sz w:val="22"/>
          <w:szCs w:val="22"/>
        </w:rPr>
        <w:tab/>
      </w:r>
      <w:r w:rsidRPr="00E011F2">
        <w:rPr>
          <w:rFonts w:ascii="Calibri" w:hAnsi="Calibri" w:cs="Calibri"/>
          <w:sz w:val="22"/>
          <w:szCs w:val="22"/>
        </w:rPr>
        <w:t>5. _________________</w:t>
      </w:r>
    </w:p>
    <w:p w:rsidR="00862E5F" w:rsidRDefault="00862E5F" w:rsidP="00862E5F">
      <w:pPr>
        <w:spacing w:after="0" w:line="240" w:lineRule="auto"/>
        <w:rPr>
          <w:rFonts w:ascii="Calibri" w:hAnsi="Calibri" w:cs="Calibri"/>
          <w:sz w:val="22"/>
          <w:szCs w:val="22"/>
        </w:rPr>
      </w:pPr>
    </w:p>
    <w:p w:rsidR="00862E5F" w:rsidRPr="00E011F2" w:rsidRDefault="00862E5F" w:rsidP="00862E5F">
      <w:pPr>
        <w:spacing w:after="0" w:line="240" w:lineRule="auto"/>
        <w:rPr>
          <w:rFonts w:ascii="Calibri" w:hAnsi="Calibri" w:cs="Calibri"/>
          <w:sz w:val="22"/>
          <w:szCs w:val="22"/>
        </w:rPr>
      </w:pPr>
      <w:r w:rsidRPr="00E011F2">
        <w:rPr>
          <w:rFonts w:ascii="Calibri" w:hAnsi="Calibri" w:cs="Calibri"/>
          <w:sz w:val="22"/>
          <w:szCs w:val="22"/>
        </w:rPr>
        <w:t>To complete this task</w:t>
      </w:r>
      <w:r w:rsidR="009A0ECD">
        <w:rPr>
          <w:rFonts w:ascii="Calibri" w:hAnsi="Calibri" w:cs="Calibri"/>
          <w:sz w:val="22"/>
          <w:szCs w:val="22"/>
        </w:rPr>
        <w:t>,</w:t>
      </w:r>
      <w:r w:rsidRPr="00E011F2">
        <w:rPr>
          <w:rFonts w:ascii="Calibri" w:hAnsi="Calibri" w:cs="Calibri"/>
          <w:sz w:val="22"/>
          <w:szCs w:val="22"/>
        </w:rPr>
        <w:t xml:space="preserve"> there will be a number of sub-actions that </w:t>
      </w:r>
      <w:r w:rsidR="009A0ECD">
        <w:rPr>
          <w:rFonts w:ascii="Calibri" w:hAnsi="Calibri" w:cs="Calibri"/>
          <w:sz w:val="22"/>
          <w:szCs w:val="22"/>
        </w:rPr>
        <w:t>we</w:t>
      </w:r>
      <w:r w:rsidRPr="00E011F2">
        <w:rPr>
          <w:rFonts w:ascii="Calibri" w:hAnsi="Calibri" w:cs="Calibri"/>
          <w:sz w:val="22"/>
          <w:szCs w:val="22"/>
        </w:rPr>
        <w:t xml:space="preserve"> will need to take.</w:t>
      </w:r>
    </w:p>
    <w:p w:rsidR="00862E5F" w:rsidRPr="00E011F2" w:rsidRDefault="00862E5F" w:rsidP="00862E5F">
      <w:pPr>
        <w:spacing w:after="0" w:line="240" w:lineRule="auto"/>
        <w:rPr>
          <w:rFonts w:ascii="Calibri" w:hAnsi="Calibri" w:cs="Calibri"/>
          <w:sz w:val="22"/>
          <w:szCs w:val="22"/>
        </w:rPr>
      </w:pPr>
    </w:p>
    <w:tbl>
      <w:tblPr>
        <w:tblW w:w="9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4"/>
        <w:gridCol w:w="1598"/>
        <w:gridCol w:w="1560"/>
        <w:gridCol w:w="1701"/>
        <w:gridCol w:w="1418"/>
        <w:gridCol w:w="1442"/>
      </w:tblGrid>
      <w:tr w:rsidR="00862E5F" w:rsidRPr="00E011F2" w:rsidTr="00862E5F">
        <w:trPr>
          <w:trHeight w:val="349"/>
        </w:trPr>
        <w:tc>
          <w:tcPr>
            <w:tcW w:w="4962" w:type="dxa"/>
            <w:gridSpan w:val="3"/>
            <w:shd w:val="clear" w:color="auto" w:fill="auto"/>
          </w:tcPr>
          <w:p w:rsidR="00862E5F" w:rsidRPr="009A0ECD" w:rsidRDefault="00862E5F" w:rsidP="00862E5F">
            <w:pPr>
              <w:spacing w:after="0" w:line="240" w:lineRule="auto"/>
              <w:jc w:val="center"/>
              <w:rPr>
                <w:rFonts w:ascii="Calibri" w:hAnsi="Calibri" w:cs="Calibri"/>
                <w:b/>
                <w:sz w:val="22"/>
                <w:szCs w:val="22"/>
              </w:rPr>
            </w:pPr>
            <w:r w:rsidRPr="009A0ECD">
              <w:rPr>
                <w:rFonts w:ascii="Calibri" w:hAnsi="Calibri" w:cs="Calibri"/>
                <w:b/>
                <w:sz w:val="22"/>
                <w:szCs w:val="22"/>
              </w:rPr>
              <w:t>Before taking action</w:t>
            </w:r>
          </w:p>
        </w:tc>
        <w:tc>
          <w:tcPr>
            <w:tcW w:w="4561" w:type="dxa"/>
            <w:gridSpan w:val="3"/>
          </w:tcPr>
          <w:p w:rsidR="00862E5F" w:rsidRPr="009A0ECD" w:rsidRDefault="00862E5F" w:rsidP="00862E5F">
            <w:pPr>
              <w:spacing w:after="0" w:line="240" w:lineRule="auto"/>
              <w:jc w:val="center"/>
              <w:rPr>
                <w:rFonts w:ascii="Calibri" w:hAnsi="Calibri" w:cs="Calibri"/>
                <w:b/>
                <w:sz w:val="22"/>
                <w:szCs w:val="22"/>
              </w:rPr>
            </w:pPr>
            <w:r w:rsidRPr="009A0ECD">
              <w:rPr>
                <w:rFonts w:ascii="Calibri" w:hAnsi="Calibri" w:cs="Calibri"/>
                <w:b/>
                <w:sz w:val="22"/>
                <w:szCs w:val="22"/>
              </w:rPr>
              <w:t>After taking action</w:t>
            </w:r>
          </w:p>
        </w:tc>
      </w:tr>
      <w:tr w:rsidR="00862E5F" w:rsidRPr="00E011F2" w:rsidTr="00862E5F">
        <w:trPr>
          <w:trHeight w:val="851"/>
        </w:trPr>
        <w:tc>
          <w:tcPr>
            <w:tcW w:w="1804" w:type="dxa"/>
            <w:shd w:val="clear" w:color="auto" w:fill="auto"/>
          </w:tcPr>
          <w:p w:rsidR="00862E5F" w:rsidRPr="00E011F2" w:rsidRDefault="00862E5F" w:rsidP="009A0ECD">
            <w:pPr>
              <w:spacing w:after="0" w:line="240" w:lineRule="auto"/>
              <w:jc w:val="left"/>
              <w:rPr>
                <w:rFonts w:ascii="Calibri" w:hAnsi="Calibri" w:cs="Calibri"/>
                <w:sz w:val="22"/>
                <w:szCs w:val="22"/>
              </w:rPr>
            </w:pPr>
            <w:r>
              <w:rPr>
                <w:rFonts w:ascii="Calibri" w:hAnsi="Calibri" w:cs="Calibri"/>
                <w:sz w:val="22"/>
                <w:szCs w:val="22"/>
              </w:rPr>
              <w:t xml:space="preserve">What are </w:t>
            </w:r>
            <w:r w:rsidRPr="00E011F2">
              <w:rPr>
                <w:rFonts w:ascii="Calibri" w:hAnsi="Calibri" w:cs="Calibri"/>
                <w:sz w:val="22"/>
                <w:szCs w:val="22"/>
              </w:rPr>
              <w:t>the sub-actions to be completed</w:t>
            </w:r>
            <w:r>
              <w:rPr>
                <w:rFonts w:ascii="Calibri" w:hAnsi="Calibri" w:cs="Calibri"/>
                <w:sz w:val="22"/>
                <w:szCs w:val="22"/>
              </w:rPr>
              <w:t>?</w:t>
            </w:r>
            <w:r w:rsidRPr="00E011F2">
              <w:rPr>
                <w:rFonts w:ascii="Calibri" w:hAnsi="Calibri" w:cs="Calibri"/>
                <w:sz w:val="22"/>
                <w:szCs w:val="22"/>
              </w:rPr>
              <w:t xml:space="preserve"> </w:t>
            </w:r>
          </w:p>
        </w:tc>
        <w:tc>
          <w:tcPr>
            <w:tcW w:w="1598" w:type="dxa"/>
            <w:shd w:val="clear" w:color="auto" w:fill="auto"/>
          </w:tcPr>
          <w:p w:rsidR="00862E5F" w:rsidRPr="00E011F2" w:rsidRDefault="00862E5F" w:rsidP="009A0ECD">
            <w:pPr>
              <w:spacing w:after="0" w:line="240" w:lineRule="auto"/>
              <w:jc w:val="left"/>
              <w:rPr>
                <w:rFonts w:ascii="Calibri" w:hAnsi="Calibri" w:cs="Calibri"/>
                <w:sz w:val="22"/>
                <w:szCs w:val="22"/>
              </w:rPr>
            </w:pPr>
            <w:r w:rsidRPr="00E011F2">
              <w:rPr>
                <w:rFonts w:ascii="Calibri" w:hAnsi="Calibri" w:cs="Calibri"/>
                <w:sz w:val="22"/>
                <w:szCs w:val="22"/>
              </w:rPr>
              <w:t>When will this sub-action be completed</w:t>
            </w:r>
            <w:r>
              <w:rPr>
                <w:rFonts w:ascii="Calibri" w:hAnsi="Calibri" w:cs="Calibri"/>
                <w:sz w:val="22"/>
                <w:szCs w:val="22"/>
              </w:rPr>
              <w:t>?</w:t>
            </w:r>
            <w:r w:rsidRPr="00E011F2">
              <w:rPr>
                <w:rFonts w:ascii="Calibri" w:hAnsi="Calibri" w:cs="Calibri"/>
                <w:sz w:val="22"/>
                <w:szCs w:val="22"/>
              </w:rPr>
              <w:t xml:space="preserve"> </w:t>
            </w:r>
          </w:p>
        </w:tc>
        <w:tc>
          <w:tcPr>
            <w:tcW w:w="1560" w:type="dxa"/>
          </w:tcPr>
          <w:p w:rsidR="00862E5F" w:rsidRPr="00E011F2" w:rsidRDefault="00862E5F" w:rsidP="009A0ECD">
            <w:pPr>
              <w:spacing w:after="0" w:line="240" w:lineRule="auto"/>
              <w:jc w:val="left"/>
              <w:rPr>
                <w:rFonts w:ascii="Calibri" w:hAnsi="Calibri" w:cs="Calibri"/>
                <w:sz w:val="22"/>
                <w:szCs w:val="22"/>
              </w:rPr>
            </w:pPr>
            <w:r w:rsidRPr="00E011F2">
              <w:rPr>
                <w:rFonts w:ascii="Calibri" w:hAnsi="Calibri" w:cs="Calibri"/>
                <w:sz w:val="22"/>
                <w:szCs w:val="22"/>
              </w:rPr>
              <w:t>Who is going to do this sub-action?</w:t>
            </w:r>
          </w:p>
        </w:tc>
        <w:tc>
          <w:tcPr>
            <w:tcW w:w="1701" w:type="dxa"/>
          </w:tcPr>
          <w:p w:rsidR="00862E5F" w:rsidRPr="00E011F2" w:rsidRDefault="00862E5F" w:rsidP="009A0ECD">
            <w:pPr>
              <w:spacing w:after="0" w:line="240" w:lineRule="auto"/>
              <w:jc w:val="left"/>
              <w:rPr>
                <w:rFonts w:ascii="Calibri" w:hAnsi="Calibri" w:cs="Calibri"/>
                <w:sz w:val="22"/>
                <w:szCs w:val="22"/>
              </w:rPr>
            </w:pPr>
            <w:r w:rsidRPr="00E011F2">
              <w:rPr>
                <w:rFonts w:ascii="Calibri" w:hAnsi="Calibri" w:cs="Calibri"/>
                <w:sz w:val="22"/>
                <w:szCs w:val="22"/>
              </w:rPr>
              <w:t xml:space="preserve">What happened  when </w:t>
            </w:r>
            <w:r>
              <w:rPr>
                <w:rFonts w:ascii="Calibri" w:hAnsi="Calibri" w:cs="Calibri"/>
                <w:sz w:val="22"/>
                <w:szCs w:val="22"/>
              </w:rPr>
              <w:t xml:space="preserve">we did this </w:t>
            </w:r>
            <w:r w:rsidRPr="00E011F2">
              <w:rPr>
                <w:rFonts w:ascii="Calibri" w:hAnsi="Calibri" w:cs="Calibri"/>
                <w:sz w:val="22"/>
                <w:szCs w:val="22"/>
              </w:rPr>
              <w:t>sub-action</w:t>
            </w:r>
            <w:r>
              <w:rPr>
                <w:rFonts w:ascii="Calibri" w:hAnsi="Calibri" w:cs="Calibri"/>
                <w:sz w:val="22"/>
                <w:szCs w:val="22"/>
              </w:rPr>
              <w:t>?</w:t>
            </w:r>
          </w:p>
        </w:tc>
        <w:tc>
          <w:tcPr>
            <w:tcW w:w="1418" w:type="dxa"/>
          </w:tcPr>
          <w:p w:rsidR="00862E5F" w:rsidRPr="00E011F2" w:rsidRDefault="00862E5F" w:rsidP="009A0ECD">
            <w:pPr>
              <w:spacing w:after="0" w:line="240" w:lineRule="auto"/>
              <w:jc w:val="left"/>
              <w:rPr>
                <w:rFonts w:ascii="Calibri" w:hAnsi="Calibri" w:cs="Calibri"/>
                <w:sz w:val="22"/>
                <w:szCs w:val="22"/>
              </w:rPr>
            </w:pPr>
            <w:r w:rsidRPr="00E011F2">
              <w:rPr>
                <w:rFonts w:ascii="Calibri" w:hAnsi="Calibri" w:cs="Calibri"/>
                <w:sz w:val="22"/>
                <w:szCs w:val="22"/>
              </w:rPr>
              <w:t>How well did it go?</w:t>
            </w:r>
          </w:p>
        </w:tc>
        <w:tc>
          <w:tcPr>
            <w:tcW w:w="1442" w:type="dxa"/>
          </w:tcPr>
          <w:p w:rsidR="00862E5F" w:rsidRPr="00E011F2" w:rsidRDefault="00862E5F" w:rsidP="009A0ECD">
            <w:pPr>
              <w:spacing w:after="0" w:line="240" w:lineRule="auto"/>
              <w:jc w:val="left"/>
              <w:rPr>
                <w:rFonts w:ascii="Calibri" w:hAnsi="Calibri" w:cs="Calibri"/>
                <w:sz w:val="22"/>
                <w:szCs w:val="22"/>
              </w:rPr>
            </w:pPr>
            <w:r w:rsidRPr="00E011F2">
              <w:rPr>
                <w:rFonts w:ascii="Calibri" w:hAnsi="Calibri" w:cs="Calibri"/>
                <w:sz w:val="22"/>
                <w:szCs w:val="22"/>
              </w:rPr>
              <w:t>Who or what helped?</w:t>
            </w:r>
          </w:p>
        </w:tc>
      </w:tr>
      <w:tr w:rsidR="00862E5F" w:rsidRPr="00E011F2" w:rsidTr="00862E5F">
        <w:trPr>
          <w:trHeight w:val="510"/>
        </w:trPr>
        <w:tc>
          <w:tcPr>
            <w:tcW w:w="1804" w:type="dxa"/>
            <w:shd w:val="clear" w:color="auto" w:fill="auto"/>
          </w:tcPr>
          <w:p w:rsidR="00862E5F" w:rsidRPr="00973F1B" w:rsidRDefault="00862E5F" w:rsidP="00862E5F">
            <w:pPr>
              <w:spacing w:after="0" w:line="240" w:lineRule="auto"/>
              <w:rPr>
                <w:rFonts w:ascii="Calibri" w:hAnsi="Calibri" w:cs="Calibri"/>
                <w:sz w:val="16"/>
                <w:szCs w:val="16"/>
              </w:rPr>
            </w:pPr>
          </w:p>
        </w:tc>
        <w:tc>
          <w:tcPr>
            <w:tcW w:w="1598" w:type="dxa"/>
            <w:shd w:val="clear" w:color="auto" w:fill="auto"/>
          </w:tcPr>
          <w:p w:rsidR="00862E5F" w:rsidRPr="00973F1B" w:rsidRDefault="00862E5F" w:rsidP="00862E5F">
            <w:pPr>
              <w:spacing w:after="0" w:line="240" w:lineRule="auto"/>
              <w:rPr>
                <w:rFonts w:ascii="Calibri" w:hAnsi="Calibri" w:cs="Calibri"/>
                <w:sz w:val="16"/>
                <w:szCs w:val="16"/>
              </w:rPr>
            </w:pPr>
          </w:p>
        </w:tc>
        <w:tc>
          <w:tcPr>
            <w:tcW w:w="1560" w:type="dxa"/>
          </w:tcPr>
          <w:p w:rsidR="00862E5F" w:rsidRPr="00973F1B" w:rsidRDefault="00862E5F" w:rsidP="00862E5F">
            <w:pPr>
              <w:spacing w:after="0" w:line="240" w:lineRule="auto"/>
              <w:rPr>
                <w:rFonts w:ascii="Calibri" w:hAnsi="Calibri" w:cs="Calibri"/>
                <w:sz w:val="16"/>
                <w:szCs w:val="16"/>
              </w:rPr>
            </w:pPr>
          </w:p>
        </w:tc>
        <w:tc>
          <w:tcPr>
            <w:tcW w:w="1701" w:type="dxa"/>
          </w:tcPr>
          <w:p w:rsidR="00862E5F" w:rsidRPr="00973F1B" w:rsidRDefault="00862E5F" w:rsidP="00862E5F">
            <w:pPr>
              <w:spacing w:after="0" w:line="240" w:lineRule="auto"/>
              <w:rPr>
                <w:rFonts w:ascii="Calibri" w:hAnsi="Calibri" w:cs="Calibri"/>
                <w:sz w:val="16"/>
                <w:szCs w:val="16"/>
              </w:rPr>
            </w:pPr>
          </w:p>
        </w:tc>
        <w:tc>
          <w:tcPr>
            <w:tcW w:w="1418" w:type="dxa"/>
          </w:tcPr>
          <w:p w:rsidR="00862E5F" w:rsidRPr="00973F1B" w:rsidRDefault="00862E5F" w:rsidP="00862E5F">
            <w:pPr>
              <w:spacing w:after="0" w:line="240" w:lineRule="auto"/>
              <w:rPr>
                <w:rFonts w:ascii="Calibri" w:hAnsi="Calibri" w:cs="Calibri"/>
                <w:sz w:val="16"/>
                <w:szCs w:val="16"/>
              </w:rPr>
            </w:pPr>
          </w:p>
        </w:tc>
        <w:tc>
          <w:tcPr>
            <w:tcW w:w="1442" w:type="dxa"/>
          </w:tcPr>
          <w:p w:rsidR="00862E5F" w:rsidRPr="00973F1B" w:rsidRDefault="00862E5F" w:rsidP="00862E5F">
            <w:pPr>
              <w:spacing w:after="0" w:line="240" w:lineRule="auto"/>
              <w:rPr>
                <w:rFonts w:ascii="Calibri" w:hAnsi="Calibri" w:cs="Calibri"/>
                <w:sz w:val="16"/>
                <w:szCs w:val="16"/>
              </w:rPr>
            </w:pPr>
          </w:p>
        </w:tc>
      </w:tr>
      <w:tr w:rsidR="00862E5F" w:rsidRPr="00E011F2" w:rsidTr="00862E5F">
        <w:trPr>
          <w:trHeight w:val="510"/>
        </w:trPr>
        <w:tc>
          <w:tcPr>
            <w:tcW w:w="1804" w:type="dxa"/>
            <w:shd w:val="clear" w:color="auto" w:fill="auto"/>
          </w:tcPr>
          <w:p w:rsidR="00862E5F" w:rsidRPr="00973F1B" w:rsidRDefault="00862E5F" w:rsidP="00862E5F">
            <w:pPr>
              <w:spacing w:after="0" w:line="240" w:lineRule="auto"/>
              <w:rPr>
                <w:rFonts w:ascii="Calibri" w:hAnsi="Calibri" w:cs="Calibri"/>
                <w:sz w:val="16"/>
                <w:szCs w:val="16"/>
              </w:rPr>
            </w:pPr>
          </w:p>
        </w:tc>
        <w:tc>
          <w:tcPr>
            <w:tcW w:w="1598" w:type="dxa"/>
            <w:shd w:val="clear" w:color="auto" w:fill="auto"/>
          </w:tcPr>
          <w:p w:rsidR="00862E5F" w:rsidRPr="00973F1B" w:rsidRDefault="00862E5F" w:rsidP="00862E5F">
            <w:pPr>
              <w:spacing w:after="0" w:line="240" w:lineRule="auto"/>
              <w:rPr>
                <w:rFonts w:ascii="Calibri" w:hAnsi="Calibri" w:cs="Calibri"/>
                <w:sz w:val="16"/>
                <w:szCs w:val="16"/>
              </w:rPr>
            </w:pPr>
          </w:p>
        </w:tc>
        <w:tc>
          <w:tcPr>
            <w:tcW w:w="1560" w:type="dxa"/>
          </w:tcPr>
          <w:p w:rsidR="00862E5F" w:rsidRPr="00973F1B" w:rsidRDefault="00862E5F" w:rsidP="00862E5F">
            <w:pPr>
              <w:spacing w:after="0" w:line="240" w:lineRule="auto"/>
              <w:rPr>
                <w:rFonts w:ascii="Calibri" w:hAnsi="Calibri" w:cs="Calibri"/>
                <w:sz w:val="16"/>
                <w:szCs w:val="16"/>
              </w:rPr>
            </w:pPr>
          </w:p>
        </w:tc>
        <w:tc>
          <w:tcPr>
            <w:tcW w:w="1701" w:type="dxa"/>
          </w:tcPr>
          <w:p w:rsidR="00862E5F" w:rsidRPr="00973F1B" w:rsidRDefault="00862E5F" w:rsidP="00862E5F">
            <w:pPr>
              <w:spacing w:after="0" w:line="240" w:lineRule="auto"/>
              <w:rPr>
                <w:rFonts w:ascii="Calibri" w:hAnsi="Calibri" w:cs="Calibri"/>
                <w:sz w:val="16"/>
                <w:szCs w:val="16"/>
              </w:rPr>
            </w:pPr>
          </w:p>
        </w:tc>
        <w:tc>
          <w:tcPr>
            <w:tcW w:w="1418" w:type="dxa"/>
          </w:tcPr>
          <w:p w:rsidR="00862E5F" w:rsidRPr="00973F1B" w:rsidRDefault="00862E5F" w:rsidP="00862E5F">
            <w:pPr>
              <w:spacing w:after="0" w:line="240" w:lineRule="auto"/>
              <w:rPr>
                <w:rFonts w:ascii="Calibri" w:hAnsi="Calibri" w:cs="Calibri"/>
                <w:sz w:val="16"/>
                <w:szCs w:val="16"/>
              </w:rPr>
            </w:pPr>
          </w:p>
        </w:tc>
        <w:tc>
          <w:tcPr>
            <w:tcW w:w="1442" w:type="dxa"/>
          </w:tcPr>
          <w:p w:rsidR="00862E5F" w:rsidRPr="00973F1B" w:rsidRDefault="00862E5F" w:rsidP="00862E5F">
            <w:pPr>
              <w:spacing w:after="0" w:line="240" w:lineRule="auto"/>
              <w:rPr>
                <w:rFonts w:ascii="Calibri" w:hAnsi="Calibri" w:cs="Calibri"/>
                <w:sz w:val="16"/>
                <w:szCs w:val="16"/>
              </w:rPr>
            </w:pPr>
          </w:p>
        </w:tc>
      </w:tr>
      <w:tr w:rsidR="00862E5F" w:rsidRPr="00E011F2" w:rsidTr="00862E5F">
        <w:trPr>
          <w:trHeight w:val="510"/>
        </w:trPr>
        <w:tc>
          <w:tcPr>
            <w:tcW w:w="1804" w:type="dxa"/>
            <w:shd w:val="clear" w:color="auto" w:fill="auto"/>
          </w:tcPr>
          <w:p w:rsidR="00862E5F" w:rsidRPr="00973F1B" w:rsidRDefault="00862E5F" w:rsidP="00862E5F">
            <w:pPr>
              <w:spacing w:after="0" w:line="240" w:lineRule="auto"/>
              <w:rPr>
                <w:rFonts w:ascii="Calibri" w:hAnsi="Calibri" w:cs="Calibri"/>
                <w:sz w:val="16"/>
                <w:szCs w:val="16"/>
              </w:rPr>
            </w:pPr>
          </w:p>
        </w:tc>
        <w:tc>
          <w:tcPr>
            <w:tcW w:w="1598" w:type="dxa"/>
            <w:shd w:val="clear" w:color="auto" w:fill="auto"/>
          </w:tcPr>
          <w:p w:rsidR="00862E5F" w:rsidRPr="00973F1B" w:rsidRDefault="00862E5F" w:rsidP="00862E5F">
            <w:pPr>
              <w:spacing w:after="0" w:line="240" w:lineRule="auto"/>
              <w:rPr>
                <w:rFonts w:ascii="Calibri" w:hAnsi="Calibri" w:cs="Calibri"/>
                <w:sz w:val="16"/>
                <w:szCs w:val="16"/>
              </w:rPr>
            </w:pPr>
          </w:p>
        </w:tc>
        <w:tc>
          <w:tcPr>
            <w:tcW w:w="1560" w:type="dxa"/>
          </w:tcPr>
          <w:p w:rsidR="00862E5F" w:rsidRPr="00973F1B" w:rsidRDefault="00862E5F" w:rsidP="00862E5F">
            <w:pPr>
              <w:spacing w:after="0" w:line="240" w:lineRule="auto"/>
              <w:rPr>
                <w:rFonts w:ascii="Calibri" w:hAnsi="Calibri" w:cs="Calibri"/>
                <w:sz w:val="16"/>
                <w:szCs w:val="16"/>
              </w:rPr>
            </w:pPr>
          </w:p>
        </w:tc>
        <w:tc>
          <w:tcPr>
            <w:tcW w:w="1701" w:type="dxa"/>
          </w:tcPr>
          <w:p w:rsidR="00862E5F" w:rsidRPr="00973F1B" w:rsidRDefault="00862E5F" w:rsidP="00862E5F">
            <w:pPr>
              <w:spacing w:after="0" w:line="240" w:lineRule="auto"/>
              <w:rPr>
                <w:rFonts w:ascii="Calibri" w:hAnsi="Calibri" w:cs="Calibri"/>
                <w:sz w:val="16"/>
                <w:szCs w:val="16"/>
              </w:rPr>
            </w:pPr>
          </w:p>
        </w:tc>
        <w:tc>
          <w:tcPr>
            <w:tcW w:w="1418" w:type="dxa"/>
          </w:tcPr>
          <w:p w:rsidR="00862E5F" w:rsidRPr="00973F1B" w:rsidRDefault="00862E5F" w:rsidP="00862E5F">
            <w:pPr>
              <w:spacing w:after="0" w:line="240" w:lineRule="auto"/>
              <w:rPr>
                <w:rFonts w:ascii="Calibri" w:hAnsi="Calibri" w:cs="Calibri"/>
                <w:sz w:val="16"/>
                <w:szCs w:val="16"/>
              </w:rPr>
            </w:pPr>
          </w:p>
        </w:tc>
        <w:tc>
          <w:tcPr>
            <w:tcW w:w="1442" w:type="dxa"/>
          </w:tcPr>
          <w:p w:rsidR="00862E5F" w:rsidRPr="00973F1B" w:rsidRDefault="00862E5F" w:rsidP="00862E5F">
            <w:pPr>
              <w:spacing w:after="0" w:line="240" w:lineRule="auto"/>
              <w:rPr>
                <w:rFonts w:ascii="Calibri" w:hAnsi="Calibri" w:cs="Calibri"/>
                <w:sz w:val="16"/>
                <w:szCs w:val="16"/>
              </w:rPr>
            </w:pPr>
          </w:p>
        </w:tc>
      </w:tr>
      <w:tr w:rsidR="00862E5F" w:rsidRPr="00E011F2" w:rsidTr="00862E5F">
        <w:trPr>
          <w:trHeight w:val="510"/>
        </w:trPr>
        <w:tc>
          <w:tcPr>
            <w:tcW w:w="1804" w:type="dxa"/>
            <w:shd w:val="clear" w:color="auto" w:fill="auto"/>
          </w:tcPr>
          <w:p w:rsidR="00862E5F" w:rsidRPr="00973F1B" w:rsidRDefault="00862E5F" w:rsidP="00862E5F">
            <w:pPr>
              <w:spacing w:after="0" w:line="240" w:lineRule="auto"/>
              <w:rPr>
                <w:rFonts w:ascii="Calibri" w:hAnsi="Calibri" w:cs="Calibri"/>
                <w:sz w:val="16"/>
                <w:szCs w:val="16"/>
              </w:rPr>
            </w:pPr>
          </w:p>
        </w:tc>
        <w:tc>
          <w:tcPr>
            <w:tcW w:w="1598" w:type="dxa"/>
            <w:shd w:val="clear" w:color="auto" w:fill="auto"/>
          </w:tcPr>
          <w:p w:rsidR="00862E5F" w:rsidRPr="00973F1B" w:rsidRDefault="00862E5F" w:rsidP="00862E5F">
            <w:pPr>
              <w:spacing w:after="0" w:line="240" w:lineRule="auto"/>
              <w:rPr>
                <w:rFonts w:ascii="Calibri" w:hAnsi="Calibri" w:cs="Calibri"/>
                <w:sz w:val="16"/>
                <w:szCs w:val="16"/>
              </w:rPr>
            </w:pPr>
          </w:p>
        </w:tc>
        <w:tc>
          <w:tcPr>
            <w:tcW w:w="1560" w:type="dxa"/>
          </w:tcPr>
          <w:p w:rsidR="00862E5F" w:rsidRPr="00973F1B" w:rsidRDefault="00862E5F" w:rsidP="00862E5F">
            <w:pPr>
              <w:spacing w:after="0" w:line="240" w:lineRule="auto"/>
              <w:rPr>
                <w:rFonts w:ascii="Calibri" w:hAnsi="Calibri" w:cs="Calibri"/>
                <w:sz w:val="16"/>
                <w:szCs w:val="16"/>
              </w:rPr>
            </w:pPr>
          </w:p>
        </w:tc>
        <w:tc>
          <w:tcPr>
            <w:tcW w:w="1701" w:type="dxa"/>
          </w:tcPr>
          <w:p w:rsidR="00862E5F" w:rsidRPr="00973F1B" w:rsidRDefault="00862E5F" w:rsidP="00862E5F">
            <w:pPr>
              <w:spacing w:after="0" w:line="240" w:lineRule="auto"/>
              <w:rPr>
                <w:rFonts w:ascii="Calibri" w:hAnsi="Calibri" w:cs="Calibri"/>
                <w:sz w:val="16"/>
                <w:szCs w:val="16"/>
              </w:rPr>
            </w:pPr>
          </w:p>
        </w:tc>
        <w:tc>
          <w:tcPr>
            <w:tcW w:w="1418" w:type="dxa"/>
          </w:tcPr>
          <w:p w:rsidR="00862E5F" w:rsidRPr="00973F1B" w:rsidRDefault="00862E5F" w:rsidP="00862E5F">
            <w:pPr>
              <w:spacing w:after="0" w:line="240" w:lineRule="auto"/>
              <w:rPr>
                <w:rFonts w:ascii="Calibri" w:hAnsi="Calibri" w:cs="Calibri"/>
                <w:sz w:val="16"/>
                <w:szCs w:val="16"/>
              </w:rPr>
            </w:pPr>
          </w:p>
        </w:tc>
        <w:tc>
          <w:tcPr>
            <w:tcW w:w="1442" w:type="dxa"/>
          </w:tcPr>
          <w:p w:rsidR="00862E5F" w:rsidRPr="00973F1B" w:rsidRDefault="00862E5F" w:rsidP="00862E5F">
            <w:pPr>
              <w:spacing w:after="0" w:line="240" w:lineRule="auto"/>
              <w:rPr>
                <w:rFonts w:ascii="Calibri" w:hAnsi="Calibri" w:cs="Calibri"/>
                <w:sz w:val="16"/>
                <w:szCs w:val="16"/>
              </w:rPr>
            </w:pPr>
          </w:p>
        </w:tc>
      </w:tr>
      <w:bookmarkEnd w:id="8"/>
    </w:tbl>
    <w:p w:rsidR="00862E5F" w:rsidRDefault="00862E5F" w:rsidP="00862E5F">
      <w:pPr>
        <w:pStyle w:val="ListParagraph"/>
        <w:autoSpaceDE w:val="0"/>
        <w:autoSpaceDN w:val="0"/>
        <w:adjustRightInd w:val="0"/>
        <w:spacing w:after="0" w:line="240" w:lineRule="auto"/>
        <w:ind w:left="360"/>
        <w:jc w:val="left"/>
      </w:pPr>
    </w:p>
    <w:p w:rsidR="00862E5F" w:rsidRDefault="00862E5F" w:rsidP="00862E5F">
      <w:pPr>
        <w:spacing w:after="0" w:line="240" w:lineRule="auto"/>
        <w:jc w:val="left"/>
        <w:rPr>
          <w:rFonts w:asciiTheme="minorHAnsi" w:hAnsiTheme="minorHAnsi" w:cs="FrutigerMaori-Light"/>
          <w:spacing w:val="-6"/>
          <w:sz w:val="22"/>
          <w:szCs w:val="22"/>
          <w:u w:val="single"/>
          <w:lang w:eastAsia="en-NZ"/>
        </w:rPr>
      </w:pPr>
      <w:r>
        <w:rPr>
          <w:rFonts w:asciiTheme="minorHAnsi" w:hAnsiTheme="minorHAnsi" w:cs="FrutigerMaori-Light"/>
          <w:spacing w:val="-6"/>
          <w:sz w:val="22"/>
          <w:szCs w:val="22"/>
          <w:u w:val="single"/>
          <w:lang w:eastAsia="en-NZ"/>
        </w:rPr>
        <w:br w:type="page"/>
      </w:r>
    </w:p>
    <w:p w:rsidR="00862E5F" w:rsidRDefault="00862E5F" w:rsidP="00AE5549">
      <w:pPr>
        <w:pStyle w:val="Heading1"/>
        <w:rPr>
          <w:lang w:eastAsia="en-NZ"/>
        </w:rPr>
      </w:pPr>
      <w:bookmarkStart w:id="9" w:name="_Toc453844102"/>
      <w:r>
        <w:rPr>
          <w:iCs/>
          <w:lang w:eastAsia="en-NZ"/>
        </w:rPr>
        <w:lastRenderedPageBreak/>
        <w:t xml:space="preserve">Appendix 7b: </w:t>
      </w:r>
      <w:r w:rsidR="008E1535">
        <w:rPr>
          <w:iCs/>
          <w:lang w:eastAsia="en-NZ"/>
        </w:rPr>
        <w:t>Pohutukawa</w:t>
      </w:r>
      <w:r w:rsidR="00772858">
        <w:rPr>
          <w:iCs/>
          <w:lang w:eastAsia="en-NZ"/>
        </w:rPr>
        <w:t xml:space="preserve"> </w:t>
      </w:r>
      <w:r w:rsidRPr="000E3C7F">
        <w:rPr>
          <w:iCs/>
          <w:lang w:eastAsia="en-NZ"/>
        </w:rPr>
        <w:t>–</w:t>
      </w:r>
      <w:r w:rsidRPr="000E3C7F">
        <w:rPr>
          <w:lang w:eastAsia="en-NZ"/>
        </w:rPr>
        <w:t xml:space="preserve"> My future, my choice </w:t>
      </w:r>
      <w:r>
        <w:rPr>
          <w:lang w:eastAsia="en-NZ"/>
        </w:rPr>
        <w:t>(f</w:t>
      </w:r>
      <w:r w:rsidRPr="00862E5F">
        <w:rPr>
          <w:lang w:eastAsia="en-NZ"/>
        </w:rPr>
        <w:t>or year</w:t>
      </w:r>
      <w:r w:rsidR="00772858">
        <w:rPr>
          <w:lang w:eastAsia="en-NZ"/>
        </w:rPr>
        <w:t>s</w:t>
      </w:r>
      <w:r w:rsidRPr="00862E5F">
        <w:rPr>
          <w:lang w:eastAsia="en-NZ"/>
        </w:rPr>
        <w:t xml:space="preserve"> 11-12</w:t>
      </w:r>
      <w:r>
        <w:rPr>
          <w:lang w:eastAsia="en-NZ"/>
        </w:rPr>
        <w:t>)</w:t>
      </w:r>
      <w:bookmarkEnd w:id="9"/>
    </w:p>
    <w:p w:rsidR="00862E5F" w:rsidRPr="00BF372B" w:rsidRDefault="00862E5F" w:rsidP="00862E5F">
      <w:pPr>
        <w:autoSpaceDE w:val="0"/>
        <w:autoSpaceDN w:val="0"/>
        <w:adjustRightInd w:val="0"/>
        <w:spacing w:line="240" w:lineRule="auto"/>
        <w:jc w:val="left"/>
        <w:rPr>
          <w:rFonts w:asciiTheme="minorHAnsi" w:hAnsiTheme="minorHAnsi" w:cs="FrutigerMaori-Light"/>
          <w:b/>
          <w:spacing w:val="-6"/>
          <w:sz w:val="22"/>
          <w:szCs w:val="22"/>
          <w:lang w:eastAsia="en-NZ"/>
        </w:rPr>
      </w:pPr>
      <w:r w:rsidRPr="00BF372B">
        <w:rPr>
          <w:rFonts w:asciiTheme="minorHAnsi" w:hAnsiTheme="minorHAnsi" w:cs="FrutigerMaori-Light"/>
          <w:spacing w:val="-6"/>
          <w:sz w:val="22"/>
          <w:szCs w:val="22"/>
          <w:lang w:eastAsia="en-NZ"/>
        </w:rPr>
        <w:t xml:space="preserve">These learning </w:t>
      </w:r>
      <w:r>
        <w:rPr>
          <w:rFonts w:asciiTheme="minorHAnsi" w:hAnsiTheme="minorHAnsi" w:cs="FrutigerMaori-Light"/>
          <w:spacing w:val="-6"/>
          <w:sz w:val="22"/>
          <w:szCs w:val="22"/>
          <w:lang w:eastAsia="en-NZ"/>
        </w:rPr>
        <w:t xml:space="preserve">experiences </w:t>
      </w:r>
      <w:r w:rsidRPr="00BF372B">
        <w:rPr>
          <w:rFonts w:asciiTheme="minorHAnsi" w:hAnsiTheme="minorHAnsi" w:cs="FrutigerMaori-Light"/>
          <w:spacing w:val="-6"/>
          <w:sz w:val="22"/>
          <w:szCs w:val="22"/>
          <w:lang w:eastAsia="en-NZ"/>
        </w:rPr>
        <w:t>occur during pastoral care time</w:t>
      </w:r>
      <w:r w:rsidR="00772858">
        <w:rPr>
          <w:rFonts w:asciiTheme="minorHAnsi" w:hAnsiTheme="minorHAnsi" w:cs="FrutigerMaori-Light"/>
          <w:spacing w:val="-6"/>
          <w:sz w:val="22"/>
          <w:szCs w:val="22"/>
          <w:lang w:eastAsia="en-NZ"/>
        </w:rPr>
        <w:t>.</w:t>
      </w:r>
      <w:r w:rsidRPr="00BF372B">
        <w:rPr>
          <w:rFonts w:asciiTheme="minorHAnsi" w:hAnsiTheme="minorHAnsi" w:cs="FrutigerMaori-Light"/>
          <w:b/>
          <w:spacing w:val="-6"/>
          <w:sz w:val="22"/>
          <w:szCs w:val="22"/>
          <w:lang w:eastAsia="en-NZ"/>
        </w:rPr>
        <w:t xml:space="preserve"> </w:t>
      </w:r>
    </w:p>
    <w:p w:rsidR="00862E5F" w:rsidRPr="00BF372B" w:rsidRDefault="00862E5F" w:rsidP="00862E5F">
      <w:pPr>
        <w:autoSpaceDE w:val="0"/>
        <w:autoSpaceDN w:val="0"/>
        <w:adjustRightInd w:val="0"/>
        <w:spacing w:line="240" w:lineRule="auto"/>
        <w:jc w:val="left"/>
        <w:rPr>
          <w:rFonts w:asciiTheme="minorHAnsi" w:hAnsiTheme="minorHAnsi" w:cs="FrutigerMaori-Light"/>
          <w:b/>
          <w:spacing w:val="-6"/>
          <w:sz w:val="22"/>
          <w:szCs w:val="22"/>
          <w:lang w:eastAsia="en-NZ"/>
        </w:rPr>
      </w:pPr>
      <w:r w:rsidRPr="00BF372B">
        <w:rPr>
          <w:rFonts w:asciiTheme="minorHAnsi" w:hAnsiTheme="minorHAnsi" w:cs="FrutigerMaori-Light"/>
          <w:b/>
          <w:spacing w:val="-6"/>
          <w:sz w:val="22"/>
          <w:szCs w:val="22"/>
          <w:lang w:eastAsia="en-NZ"/>
        </w:rPr>
        <w:t xml:space="preserve">Learning outcomes </w:t>
      </w:r>
    </w:p>
    <w:p w:rsidR="00862E5F" w:rsidRPr="00BF372B" w:rsidRDefault="00862E5F" w:rsidP="00862E5F">
      <w:pPr>
        <w:autoSpaceDE w:val="0"/>
        <w:autoSpaceDN w:val="0"/>
        <w:adjustRightInd w:val="0"/>
        <w:spacing w:line="240" w:lineRule="auto"/>
        <w:jc w:val="left"/>
        <w:rPr>
          <w:rFonts w:asciiTheme="minorHAnsi" w:hAnsiTheme="minorHAnsi" w:cs="FrutigerMaori-Light"/>
          <w:spacing w:val="-6"/>
          <w:sz w:val="22"/>
          <w:szCs w:val="22"/>
          <w:lang w:eastAsia="en-NZ"/>
        </w:rPr>
      </w:pPr>
      <w:r w:rsidRPr="00BF372B">
        <w:rPr>
          <w:rFonts w:asciiTheme="minorHAnsi" w:hAnsiTheme="minorHAnsi" w:cs="FrutigerMaori-Light"/>
          <w:spacing w:val="-6"/>
          <w:sz w:val="22"/>
          <w:szCs w:val="22"/>
          <w:lang w:eastAsia="en-NZ"/>
        </w:rPr>
        <w:t>Students will:</w:t>
      </w:r>
    </w:p>
    <w:p w:rsidR="00862E5F" w:rsidRPr="00BF372B" w:rsidRDefault="00862E5F" w:rsidP="00772858">
      <w:pPr>
        <w:pStyle w:val="ListParagraph"/>
        <w:numPr>
          <w:ilvl w:val="0"/>
          <w:numId w:val="48"/>
        </w:numPr>
        <w:autoSpaceDE w:val="0"/>
        <w:autoSpaceDN w:val="0"/>
        <w:adjustRightInd w:val="0"/>
        <w:spacing w:after="0" w:line="240" w:lineRule="auto"/>
        <w:jc w:val="left"/>
        <w:rPr>
          <w:rFonts w:asciiTheme="minorHAnsi" w:hAnsiTheme="minorHAnsi" w:cs="FrutigerMaori-Light"/>
          <w:spacing w:val="-6"/>
          <w:sz w:val="22"/>
          <w:szCs w:val="22"/>
          <w:lang w:eastAsia="en-NZ"/>
        </w:rPr>
      </w:pPr>
      <w:r w:rsidRPr="00BF372B">
        <w:rPr>
          <w:rFonts w:asciiTheme="minorHAnsi" w:hAnsiTheme="minorHAnsi" w:cs="FrutigerMaori-Light"/>
          <w:spacing w:val="-6"/>
          <w:sz w:val="22"/>
          <w:szCs w:val="22"/>
          <w:lang w:eastAsia="en-NZ"/>
        </w:rPr>
        <w:t>apply critical thinking to explore how drugs are socialised in NZ</w:t>
      </w:r>
    </w:p>
    <w:p w:rsidR="00862E5F" w:rsidRPr="00BF372B" w:rsidRDefault="00862E5F" w:rsidP="00772858">
      <w:pPr>
        <w:pStyle w:val="ListParagraph"/>
        <w:numPr>
          <w:ilvl w:val="0"/>
          <w:numId w:val="48"/>
        </w:numPr>
        <w:autoSpaceDE w:val="0"/>
        <w:autoSpaceDN w:val="0"/>
        <w:adjustRightInd w:val="0"/>
        <w:spacing w:after="0" w:line="240" w:lineRule="auto"/>
        <w:jc w:val="left"/>
        <w:rPr>
          <w:rFonts w:asciiTheme="minorHAnsi" w:hAnsiTheme="minorHAnsi" w:cs="FrutigerMaori-Light"/>
          <w:spacing w:val="-6"/>
          <w:sz w:val="22"/>
          <w:szCs w:val="22"/>
          <w:lang w:eastAsia="en-NZ"/>
        </w:rPr>
      </w:pPr>
      <w:r w:rsidRPr="00BF372B">
        <w:rPr>
          <w:rFonts w:asciiTheme="minorHAnsi" w:hAnsiTheme="minorHAnsi" w:cs="FrutigerMaori-Light"/>
          <w:spacing w:val="-6"/>
          <w:sz w:val="22"/>
          <w:szCs w:val="22"/>
          <w:lang w:eastAsia="en-NZ"/>
        </w:rPr>
        <w:t xml:space="preserve">apply critical thinking to explore </w:t>
      </w:r>
      <w:r>
        <w:rPr>
          <w:rFonts w:asciiTheme="minorHAnsi" w:hAnsiTheme="minorHAnsi" w:cs="FrutigerMaori-Light"/>
          <w:spacing w:val="-6"/>
          <w:sz w:val="22"/>
          <w:szCs w:val="22"/>
          <w:lang w:eastAsia="en-NZ"/>
        </w:rPr>
        <w:t xml:space="preserve">information about </w:t>
      </w:r>
      <w:r w:rsidRPr="00BF372B">
        <w:rPr>
          <w:rFonts w:asciiTheme="minorHAnsi" w:hAnsiTheme="minorHAnsi" w:cs="FrutigerMaori-Light"/>
          <w:spacing w:val="-6"/>
          <w:sz w:val="22"/>
          <w:szCs w:val="22"/>
          <w:lang w:eastAsia="en-NZ"/>
        </w:rPr>
        <w:t xml:space="preserve">drugs </w:t>
      </w:r>
    </w:p>
    <w:p w:rsidR="00862E5F" w:rsidRPr="00BF372B" w:rsidRDefault="00862E5F" w:rsidP="00772858">
      <w:pPr>
        <w:pStyle w:val="ListParagraph"/>
        <w:numPr>
          <w:ilvl w:val="0"/>
          <w:numId w:val="48"/>
        </w:numPr>
        <w:autoSpaceDE w:val="0"/>
        <w:autoSpaceDN w:val="0"/>
        <w:adjustRightInd w:val="0"/>
        <w:spacing w:after="0" w:line="240" w:lineRule="auto"/>
        <w:jc w:val="left"/>
        <w:rPr>
          <w:rFonts w:asciiTheme="minorHAnsi" w:hAnsiTheme="minorHAnsi" w:cs="FrutigerMaori-Light"/>
          <w:spacing w:val="-6"/>
          <w:sz w:val="22"/>
          <w:szCs w:val="22"/>
          <w:lang w:eastAsia="en-NZ"/>
        </w:rPr>
      </w:pPr>
      <w:r w:rsidRPr="00BF372B">
        <w:rPr>
          <w:rFonts w:asciiTheme="minorHAnsi" w:hAnsiTheme="minorHAnsi" w:cs="FrutigerMaori-Light"/>
          <w:spacing w:val="-6"/>
          <w:sz w:val="22"/>
          <w:szCs w:val="22"/>
          <w:lang w:eastAsia="en-NZ"/>
        </w:rPr>
        <w:t>explore impact of drugs on personal and community hauora</w:t>
      </w:r>
    </w:p>
    <w:p w:rsidR="00862E5F" w:rsidRDefault="00862E5F" w:rsidP="00772858">
      <w:pPr>
        <w:pStyle w:val="ListParagraph"/>
        <w:numPr>
          <w:ilvl w:val="0"/>
          <w:numId w:val="48"/>
        </w:numPr>
        <w:autoSpaceDE w:val="0"/>
        <w:autoSpaceDN w:val="0"/>
        <w:adjustRightInd w:val="0"/>
        <w:spacing w:after="0" w:line="240" w:lineRule="auto"/>
        <w:jc w:val="left"/>
        <w:rPr>
          <w:rFonts w:asciiTheme="minorHAnsi" w:hAnsiTheme="minorHAnsi" w:cs="FrutigerMaori-Light"/>
          <w:spacing w:val="-6"/>
          <w:sz w:val="22"/>
          <w:szCs w:val="22"/>
          <w:lang w:eastAsia="en-NZ"/>
        </w:rPr>
      </w:pPr>
      <w:r w:rsidRPr="004E666E">
        <w:rPr>
          <w:rFonts w:asciiTheme="minorHAnsi" w:hAnsiTheme="minorHAnsi" w:cs="FrutigerMaori-Light"/>
          <w:spacing w:val="-6"/>
          <w:sz w:val="22"/>
          <w:szCs w:val="22"/>
          <w:lang w:eastAsia="en-NZ"/>
        </w:rPr>
        <w:t>explore decision</w:t>
      </w:r>
      <w:r w:rsidR="00772858">
        <w:rPr>
          <w:rFonts w:asciiTheme="minorHAnsi" w:hAnsiTheme="minorHAnsi" w:cs="FrutigerMaori-Light"/>
          <w:spacing w:val="-6"/>
          <w:sz w:val="22"/>
          <w:szCs w:val="22"/>
          <w:lang w:eastAsia="en-NZ"/>
        </w:rPr>
        <w:t>-</w:t>
      </w:r>
      <w:r w:rsidRPr="004E666E">
        <w:rPr>
          <w:rFonts w:asciiTheme="minorHAnsi" w:hAnsiTheme="minorHAnsi" w:cs="FrutigerMaori-Light"/>
          <w:spacing w:val="-6"/>
          <w:sz w:val="22"/>
          <w:szCs w:val="22"/>
          <w:lang w:eastAsia="en-NZ"/>
        </w:rPr>
        <w:t>making in scenarios</w:t>
      </w:r>
      <w:r w:rsidR="00772858">
        <w:rPr>
          <w:rFonts w:asciiTheme="minorHAnsi" w:hAnsiTheme="minorHAnsi" w:cs="FrutigerMaori-Light"/>
          <w:spacing w:val="-6"/>
          <w:sz w:val="22"/>
          <w:szCs w:val="22"/>
          <w:lang w:eastAsia="en-NZ"/>
        </w:rPr>
        <w:t>,</w:t>
      </w:r>
      <w:r w:rsidRPr="004E666E">
        <w:rPr>
          <w:rFonts w:asciiTheme="minorHAnsi" w:hAnsiTheme="minorHAnsi" w:cs="FrutigerMaori-Light"/>
          <w:spacing w:val="-6"/>
          <w:sz w:val="22"/>
          <w:szCs w:val="22"/>
          <w:lang w:eastAsia="en-NZ"/>
        </w:rPr>
        <w:t xml:space="preserve"> and apply safety skills to enact personal resolutions about drugs to prevent harm from their use</w:t>
      </w:r>
    </w:p>
    <w:p w:rsidR="00862E5F" w:rsidRPr="004E666E" w:rsidRDefault="00862E5F" w:rsidP="00772858">
      <w:pPr>
        <w:pStyle w:val="ListParagraph"/>
        <w:numPr>
          <w:ilvl w:val="0"/>
          <w:numId w:val="48"/>
        </w:numPr>
        <w:autoSpaceDE w:val="0"/>
        <w:autoSpaceDN w:val="0"/>
        <w:adjustRightInd w:val="0"/>
        <w:spacing w:after="0" w:line="240" w:lineRule="auto"/>
        <w:jc w:val="left"/>
        <w:rPr>
          <w:rFonts w:asciiTheme="minorHAnsi" w:hAnsiTheme="minorHAnsi" w:cs="FrutigerMaori-Light"/>
          <w:spacing w:val="-6"/>
          <w:sz w:val="22"/>
          <w:szCs w:val="22"/>
          <w:lang w:eastAsia="en-NZ"/>
        </w:rPr>
      </w:pPr>
      <w:r>
        <w:rPr>
          <w:rFonts w:asciiTheme="minorHAnsi" w:hAnsiTheme="minorHAnsi"/>
          <w:sz w:val="22"/>
          <w:szCs w:val="22"/>
        </w:rPr>
        <w:t xml:space="preserve">explore </w:t>
      </w:r>
      <w:r w:rsidRPr="004E666E">
        <w:rPr>
          <w:rFonts w:asciiTheme="minorHAnsi" w:hAnsiTheme="minorHAnsi"/>
          <w:sz w:val="22"/>
          <w:szCs w:val="22"/>
        </w:rPr>
        <w:t>the school</w:t>
      </w:r>
      <w:r w:rsidR="00772858">
        <w:rPr>
          <w:rFonts w:asciiTheme="minorHAnsi" w:hAnsiTheme="minorHAnsi"/>
          <w:sz w:val="22"/>
          <w:szCs w:val="22"/>
        </w:rPr>
        <w:t>’s</w:t>
      </w:r>
      <w:r w:rsidRPr="004E666E">
        <w:rPr>
          <w:rFonts w:asciiTheme="minorHAnsi" w:hAnsiTheme="minorHAnsi"/>
          <w:sz w:val="22"/>
          <w:szCs w:val="22"/>
        </w:rPr>
        <w:t xml:space="preserve"> policy and procedures related to alcohol and other drugs.</w:t>
      </w:r>
    </w:p>
    <w:p w:rsidR="00862E5F" w:rsidRDefault="00862E5F" w:rsidP="00862E5F">
      <w:pPr>
        <w:spacing w:line="240" w:lineRule="auto"/>
        <w:rPr>
          <w:rFonts w:asciiTheme="minorHAnsi" w:hAnsiTheme="minorHAnsi"/>
          <w:sz w:val="22"/>
          <w:szCs w:val="22"/>
        </w:rPr>
      </w:pPr>
    </w:p>
    <w:p w:rsidR="008E1535" w:rsidRDefault="008E1535" w:rsidP="00862E5F">
      <w:pPr>
        <w:spacing w:line="240" w:lineRule="auto"/>
        <w:rPr>
          <w:rFonts w:asciiTheme="minorHAnsi" w:hAnsiTheme="minorHAnsi"/>
          <w:sz w:val="22"/>
          <w:szCs w:val="22"/>
        </w:rPr>
      </w:pPr>
    </w:p>
    <w:p w:rsidR="00862E5F" w:rsidRPr="00772858" w:rsidRDefault="0073712C" w:rsidP="00772858">
      <w:pPr>
        <w:spacing w:line="240" w:lineRule="auto"/>
        <w:rPr>
          <w:rFonts w:asciiTheme="minorHAnsi" w:hAnsiTheme="minorHAnsi"/>
          <w:b/>
          <w:sz w:val="22"/>
          <w:szCs w:val="22"/>
        </w:rPr>
      </w:pPr>
      <w:r>
        <w:rPr>
          <w:rFonts w:asciiTheme="minorHAnsi" w:hAnsiTheme="minorHAnsi"/>
          <w:b/>
          <w:sz w:val="22"/>
          <w:szCs w:val="22"/>
        </w:rPr>
        <w:t xml:space="preserve">1. </w:t>
      </w:r>
      <w:r w:rsidR="00862E5F" w:rsidRPr="00772858">
        <w:rPr>
          <w:rFonts w:asciiTheme="minorHAnsi" w:hAnsiTheme="minorHAnsi"/>
          <w:b/>
          <w:sz w:val="22"/>
          <w:szCs w:val="22"/>
        </w:rPr>
        <w:t>Critical thinking on the impact of illegal drugs</w:t>
      </w:r>
      <w:r w:rsidR="00772858" w:rsidRPr="00772858">
        <w:rPr>
          <w:rFonts w:asciiTheme="minorHAnsi" w:hAnsiTheme="minorHAnsi"/>
          <w:b/>
          <w:sz w:val="22"/>
          <w:szCs w:val="22"/>
        </w:rPr>
        <w:t>,</w:t>
      </w:r>
      <w:r w:rsidR="00862E5F" w:rsidRPr="00772858">
        <w:rPr>
          <w:rFonts w:asciiTheme="minorHAnsi" w:hAnsiTheme="minorHAnsi"/>
          <w:b/>
          <w:sz w:val="22"/>
          <w:szCs w:val="22"/>
        </w:rPr>
        <w:t xml:space="preserve"> and the socialising of illegal drugs </w:t>
      </w:r>
    </w:p>
    <w:p w:rsidR="00862E5F" w:rsidRPr="00BF372B" w:rsidRDefault="00862E5F" w:rsidP="00862E5F">
      <w:pPr>
        <w:autoSpaceDE w:val="0"/>
        <w:autoSpaceDN w:val="0"/>
        <w:adjustRightInd w:val="0"/>
        <w:spacing w:line="240" w:lineRule="auto"/>
        <w:rPr>
          <w:rFonts w:asciiTheme="minorHAnsi" w:hAnsiTheme="minorHAnsi"/>
          <w:sz w:val="22"/>
          <w:szCs w:val="22"/>
        </w:rPr>
      </w:pPr>
      <w:r w:rsidRPr="00236043">
        <w:rPr>
          <w:rFonts w:asciiTheme="minorHAnsi" w:hAnsiTheme="minorHAnsi" w:cs="FrutigerMaori-Light"/>
          <w:spacing w:val="-6"/>
          <w:sz w:val="22"/>
          <w:szCs w:val="22"/>
          <w:lang w:eastAsia="en-NZ"/>
        </w:rPr>
        <w:t xml:space="preserve">Select </w:t>
      </w:r>
      <w:r>
        <w:rPr>
          <w:rFonts w:asciiTheme="minorHAnsi" w:hAnsiTheme="minorHAnsi"/>
          <w:sz w:val="22"/>
          <w:szCs w:val="22"/>
        </w:rPr>
        <w:t xml:space="preserve">learning </w:t>
      </w:r>
      <w:r w:rsidRPr="00236043">
        <w:rPr>
          <w:rFonts w:asciiTheme="minorHAnsi" w:hAnsiTheme="minorHAnsi"/>
          <w:sz w:val="22"/>
          <w:szCs w:val="22"/>
        </w:rPr>
        <w:t xml:space="preserve">activities </w:t>
      </w:r>
      <w:r>
        <w:rPr>
          <w:rFonts w:asciiTheme="minorHAnsi" w:hAnsiTheme="minorHAnsi"/>
          <w:sz w:val="22"/>
          <w:szCs w:val="22"/>
        </w:rPr>
        <w:t xml:space="preserve">to </w:t>
      </w:r>
      <w:r>
        <w:rPr>
          <w:rFonts w:asciiTheme="minorHAnsi" w:hAnsiTheme="minorHAnsi" w:cs="FrutigerMaori-Light"/>
          <w:spacing w:val="-6"/>
          <w:sz w:val="22"/>
          <w:szCs w:val="22"/>
          <w:lang w:eastAsia="en-NZ"/>
        </w:rPr>
        <w:t xml:space="preserve">‘explore the impact of illegal drugs’. </w:t>
      </w:r>
      <w:r>
        <w:rPr>
          <w:rFonts w:asciiTheme="minorHAnsi" w:hAnsiTheme="minorHAnsi"/>
          <w:sz w:val="22"/>
          <w:szCs w:val="22"/>
        </w:rPr>
        <w:t xml:space="preserve">Following are </w:t>
      </w:r>
      <w:r w:rsidR="00772858">
        <w:rPr>
          <w:rFonts w:asciiTheme="minorHAnsi" w:hAnsiTheme="minorHAnsi"/>
          <w:sz w:val="22"/>
          <w:szCs w:val="22"/>
        </w:rPr>
        <w:t xml:space="preserve">some </w:t>
      </w:r>
      <w:r>
        <w:rPr>
          <w:rFonts w:asciiTheme="minorHAnsi" w:hAnsiTheme="minorHAnsi"/>
          <w:sz w:val="22"/>
          <w:szCs w:val="22"/>
        </w:rPr>
        <w:t xml:space="preserve">sample </w:t>
      </w:r>
      <w:r w:rsidRPr="00BF372B">
        <w:rPr>
          <w:rFonts w:asciiTheme="minorHAnsi" w:hAnsiTheme="minorHAnsi"/>
          <w:sz w:val="22"/>
          <w:szCs w:val="22"/>
        </w:rPr>
        <w:t xml:space="preserve">questions: </w:t>
      </w:r>
    </w:p>
    <w:p w:rsidR="00862E5F" w:rsidRPr="00BF372B" w:rsidRDefault="00862E5F" w:rsidP="00A938DB">
      <w:pPr>
        <w:pStyle w:val="ListParagraph"/>
        <w:numPr>
          <w:ilvl w:val="0"/>
          <w:numId w:val="42"/>
        </w:numPr>
        <w:spacing w:after="0" w:line="240" w:lineRule="auto"/>
        <w:rPr>
          <w:rFonts w:asciiTheme="minorHAnsi" w:hAnsiTheme="minorHAnsi"/>
          <w:sz w:val="22"/>
          <w:szCs w:val="22"/>
        </w:rPr>
      </w:pPr>
      <w:r w:rsidRPr="00BF372B">
        <w:rPr>
          <w:rFonts w:asciiTheme="minorHAnsi" w:hAnsiTheme="minorHAnsi"/>
          <w:sz w:val="22"/>
          <w:szCs w:val="22"/>
        </w:rPr>
        <w:t>What is the impact of illegal drugs (cannabis, meth, psychoactive) on a person?</w:t>
      </w:r>
    </w:p>
    <w:p w:rsidR="00862E5F" w:rsidRPr="00BF372B" w:rsidRDefault="00862E5F" w:rsidP="00A938DB">
      <w:pPr>
        <w:pStyle w:val="ListParagraph"/>
        <w:numPr>
          <w:ilvl w:val="0"/>
          <w:numId w:val="42"/>
        </w:numPr>
        <w:spacing w:after="0" w:line="240" w:lineRule="auto"/>
        <w:rPr>
          <w:rFonts w:asciiTheme="minorHAnsi" w:hAnsiTheme="minorHAnsi"/>
          <w:sz w:val="22"/>
          <w:szCs w:val="22"/>
        </w:rPr>
      </w:pPr>
      <w:r w:rsidRPr="00BF372B">
        <w:rPr>
          <w:rFonts w:asciiTheme="minorHAnsi" w:hAnsiTheme="minorHAnsi"/>
          <w:sz w:val="22"/>
          <w:szCs w:val="22"/>
        </w:rPr>
        <w:t xml:space="preserve">What is the impact of illegal drugs (cannabis, meth, psychoactive) on relationships between friends and family? </w:t>
      </w:r>
    </w:p>
    <w:p w:rsidR="00862E5F" w:rsidRPr="00BF372B" w:rsidRDefault="00862E5F" w:rsidP="00A938DB">
      <w:pPr>
        <w:pStyle w:val="ListParagraph"/>
        <w:numPr>
          <w:ilvl w:val="0"/>
          <w:numId w:val="42"/>
        </w:numPr>
        <w:spacing w:after="0" w:line="240" w:lineRule="auto"/>
        <w:rPr>
          <w:rFonts w:asciiTheme="minorHAnsi" w:hAnsiTheme="minorHAnsi"/>
          <w:sz w:val="22"/>
          <w:szCs w:val="22"/>
        </w:rPr>
      </w:pPr>
      <w:r w:rsidRPr="00BF372B">
        <w:rPr>
          <w:rFonts w:asciiTheme="minorHAnsi" w:hAnsiTheme="minorHAnsi"/>
          <w:sz w:val="22"/>
          <w:szCs w:val="22"/>
        </w:rPr>
        <w:t>What is the impact of illegal drugs (cannabis, meth, psychoactive) on society?</w:t>
      </w:r>
    </w:p>
    <w:p w:rsidR="00862E5F" w:rsidRPr="00BF372B" w:rsidRDefault="00862E5F" w:rsidP="00A938DB">
      <w:pPr>
        <w:pStyle w:val="ListParagraph"/>
        <w:numPr>
          <w:ilvl w:val="0"/>
          <w:numId w:val="42"/>
        </w:numPr>
        <w:spacing w:after="0" w:line="240" w:lineRule="auto"/>
        <w:rPr>
          <w:rFonts w:asciiTheme="minorHAnsi" w:hAnsiTheme="minorHAnsi"/>
          <w:sz w:val="22"/>
          <w:szCs w:val="22"/>
        </w:rPr>
      </w:pPr>
      <w:r w:rsidRPr="00BF372B">
        <w:rPr>
          <w:rFonts w:asciiTheme="minorHAnsi" w:hAnsiTheme="minorHAnsi"/>
          <w:sz w:val="22"/>
          <w:szCs w:val="22"/>
        </w:rPr>
        <w:t>For each group (personal, interpersonal and societal)</w:t>
      </w:r>
      <w:r w:rsidR="00772858">
        <w:rPr>
          <w:rFonts w:asciiTheme="minorHAnsi" w:hAnsiTheme="minorHAnsi"/>
          <w:sz w:val="22"/>
          <w:szCs w:val="22"/>
        </w:rPr>
        <w:t>,</w:t>
      </w:r>
      <w:r w:rsidRPr="00BF372B">
        <w:rPr>
          <w:rFonts w:asciiTheme="minorHAnsi" w:hAnsiTheme="minorHAnsi"/>
          <w:sz w:val="22"/>
          <w:szCs w:val="22"/>
        </w:rPr>
        <w:t xml:space="preserve"> do the perceived negative impacts outweigh the perceived positive impacts?</w:t>
      </w:r>
    </w:p>
    <w:p w:rsidR="00862E5F" w:rsidRPr="00BF372B" w:rsidRDefault="00862E5F" w:rsidP="00A938DB">
      <w:pPr>
        <w:pStyle w:val="ListParagraph"/>
        <w:numPr>
          <w:ilvl w:val="0"/>
          <w:numId w:val="42"/>
        </w:numPr>
        <w:spacing w:after="0" w:line="240" w:lineRule="auto"/>
        <w:rPr>
          <w:rFonts w:asciiTheme="minorHAnsi" w:hAnsiTheme="minorHAnsi"/>
          <w:sz w:val="22"/>
          <w:szCs w:val="22"/>
        </w:rPr>
      </w:pPr>
      <w:r w:rsidRPr="00BF372B">
        <w:rPr>
          <w:rFonts w:asciiTheme="minorHAnsi" w:hAnsiTheme="minorHAnsi"/>
          <w:sz w:val="22"/>
          <w:szCs w:val="22"/>
        </w:rPr>
        <w:t>Who is advantaged by the negative impacts?</w:t>
      </w:r>
    </w:p>
    <w:p w:rsidR="00862E5F" w:rsidRDefault="00862E5F" w:rsidP="00862E5F">
      <w:pPr>
        <w:spacing w:line="240" w:lineRule="auto"/>
        <w:rPr>
          <w:rFonts w:asciiTheme="minorHAnsi" w:hAnsiTheme="minorHAnsi"/>
          <w:sz w:val="22"/>
          <w:szCs w:val="22"/>
        </w:rPr>
      </w:pPr>
    </w:p>
    <w:p w:rsidR="0073712C" w:rsidRDefault="0073712C" w:rsidP="00772858">
      <w:pPr>
        <w:autoSpaceDE w:val="0"/>
        <w:autoSpaceDN w:val="0"/>
        <w:adjustRightInd w:val="0"/>
        <w:spacing w:line="240" w:lineRule="auto"/>
        <w:jc w:val="left"/>
        <w:rPr>
          <w:rFonts w:asciiTheme="minorHAnsi" w:hAnsiTheme="minorHAnsi" w:cs="FrutigerMaori-Light"/>
          <w:b/>
          <w:spacing w:val="-6"/>
          <w:sz w:val="22"/>
          <w:szCs w:val="22"/>
          <w:lang w:eastAsia="en-NZ"/>
        </w:rPr>
      </w:pPr>
    </w:p>
    <w:p w:rsidR="00862E5F" w:rsidRPr="00772858" w:rsidRDefault="0073712C" w:rsidP="00772858">
      <w:pPr>
        <w:autoSpaceDE w:val="0"/>
        <w:autoSpaceDN w:val="0"/>
        <w:adjustRightInd w:val="0"/>
        <w:spacing w:line="240" w:lineRule="auto"/>
        <w:jc w:val="left"/>
        <w:rPr>
          <w:rFonts w:asciiTheme="minorHAnsi" w:hAnsiTheme="minorHAnsi" w:cs="FrutigerMaori-Light"/>
          <w:b/>
          <w:spacing w:val="-6"/>
          <w:sz w:val="22"/>
          <w:szCs w:val="22"/>
          <w:lang w:eastAsia="en-NZ"/>
        </w:rPr>
      </w:pPr>
      <w:r>
        <w:rPr>
          <w:rFonts w:asciiTheme="minorHAnsi" w:hAnsiTheme="minorHAnsi" w:cs="FrutigerMaori-Light"/>
          <w:b/>
          <w:spacing w:val="-6"/>
          <w:sz w:val="22"/>
          <w:szCs w:val="22"/>
          <w:lang w:eastAsia="en-NZ"/>
        </w:rPr>
        <w:t xml:space="preserve">2. </w:t>
      </w:r>
      <w:r w:rsidR="00862E5F" w:rsidRPr="00772858">
        <w:rPr>
          <w:rFonts w:asciiTheme="minorHAnsi" w:hAnsiTheme="minorHAnsi" w:cs="FrutigerMaori-Light"/>
          <w:b/>
          <w:spacing w:val="-6"/>
          <w:sz w:val="22"/>
          <w:szCs w:val="22"/>
          <w:lang w:eastAsia="en-NZ"/>
        </w:rPr>
        <w:t>Critical thinking to explore information about drugs</w:t>
      </w:r>
    </w:p>
    <w:p w:rsidR="00862E5F" w:rsidRPr="00BF372B" w:rsidRDefault="00862E5F" w:rsidP="00862E5F">
      <w:pPr>
        <w:autoSpaceDE w:val="0"/>
        <w:autoSpaceDN w:val="0"/>
        <w:adjustRightInd w:val="0"/>
        <w:spacing w:line="240" w:lineRule="auto"/>
        <w:rPr>
          <w:rFonts w:asciiTheme="minorHAnsi" w:hAnsiTheme="minorHAnsi"/>
          <w:sz w:val="22"/>
          <w:szCs w:val="22"/>
        </w:rPr>
      </w:pPr>
      <w:r w:rsidRPr="00236043">
        <w:rPr>
          <w:rFonts w:asciiTheme="minorHAnsi" w:hAnsiTheme="minorHAnsi" w:cs="FrutigerMaori-Light"/>
          <w:spacing w:val="-6"/>
          <w:sz w:val="22"/>
          <w:szCs w:val="22"/>
          <w:lang w:eastAsia="en-NZ"/>
        </w:rPr>
        <w:t xml:space="preserve">Select </w:t>
      </w:r>
      <w:r>
        <w:rPr>
          <w:rFonts w:asciiTheme="minorHAnsi" w:hAnsiTheme="minorHAnsi"/>
          <w:sz w:val="22"/>
          <w:szCs w:val="22"/>
        </w:rPr>
        <w:t xml:space="preserve">learning </w:t>
      </w:r>
      <w:r w:rsidRPr="00236043">
        <w:rPr>
          <w:rFonts w:asciiTheme="minorHAnsi" w:hAnsiTheme="minorHAnsi"/>
          <w:sz w:val="22"/>
          <w:szCs w:val="22"/>
        </w:rPr>
        <w:t xml:space="preserve">activities </w:t>
      </w:r>
      <w:r>
        <w:rPr>
          <w:rFonts w:asciiTheme="minorHAnsi" w:hAnsiTheme="minorHAnsi"/>
          <w:sz w:val="22"/>
          <w:szCs w:val="22"/>
        </w:rPr>
        <w:t xml:space="preserve">to </w:t>
      </w:r>
      <w:r>
        <w:rPr>
          <w:rFonts w:asciiTheme="minorHAnsi" w:hAnsiTheme="minorHAnsi" w:cs="FrutigerMaori-Light"/>
          <w:spacing w:val="-6"/>
          <w:sz w:val="22"/>
          <w:szCs w:val="22"/>
          <w:lang w:eastAsia="en-NZ"/>
        </w:rPr>
        <w:t xml:space="preserve">‘explore information about drugs’. </w:t>
      </w:r>
      <w:r>
        <w:rPr>
          <w:rFonts w:asciiTheme="minorHAnsi" w:hAnsiTheme="minorHAnsi"/>
          <w:sz w:val="22"/>
          <w:szCs w:val="22"/>
        </w:rPr>
        <w:t xml:space="preserve">Following are </w:t>
      </w:r>
      <w:r w:rsidR="00772858">
        <w:rPr>
          <w:rFonts w:asciiTheme="minorHAnsi" w:hAnsiTheme="minorHAnsi"/>
          <w:sz w:val="22"/>
          <w:szCs w:val="22"/>
        </w:rPr>
        <w:t xml:space="preserve">some </w:t>
      </w:r>
      <w:r>
        <w:rPr>
          <w:rFonts w:asciiTheme="minorHAnsi" w:hAnsiTheme="minorHAnsi"/>
          <w:sz w:val="22"/>
          <w:szCs w:val="22"/>
        </w:rPr>
        <w:t xml:space="preserve">sample </w:t>
      </w:r>
      <w:r w:rsidRPr="00BF372B">
        <w:rPr>
          <w:rFonts w:asciiTheme="minorHAnsi" w:hAnsiTheme="minorHAnsi"/>
          <w:sz w:val="22"/>
          <w:szCs w:val="22"/>
        </w:rPr>
        <w:t>q</w:t>
      </w:r>
      <w:r>
        <w:rPr>
          <w:rFonts w:asciiTheme="minorHAnsi" w:hAnsiTheme="minorHAnsi"/>
          <w:sz w:val="22"/>
          <w:szCs w:val="22"/>
        </w:rPr>
        <w:t xml:space="preserve">uestions: </w:t>
      </w:r>
    </w:p>
    <w:p w:rsidR="00862E5F" w:rsidRPr="00BF372B" w:rsidRDefault="00862E5F" w:rsidP="00A938DB">
      <w:pPr>
        <w:pStyle w:val="ListParagraph"/>
        <w:numPr>
          <w:ilvl w:val="0"/>
          <w:numId w:val="42"/>
        </w:numPr>
        <w:spacing w:after="0" w:line="240" w:lineRule="auto"/>
        <w:rPr>
          <w:rFonts w:asciiTheme="minorHAnsi" w:hAnsiTheme="minorHAnsi"/>
          <w:sz w:val="22"/>
          <w:szCs w:val="22"/>
        </w:rPr>
      </w:pPr>
      <w:r w:rsidRPr="00BF372B">
        <w:rPr>
          <w:rFonts w:asciiTheme="minorHAnsi" w:hAnsiTheme="minorHAnsi"/>
          <w:sz w:val="22"/>
          <w:szCs w:val="22"/>
        </w:rPr>
        <w:t>Wh</w:t>
      </w:r>
      <w:r>
        <w:rPr>
          <w:rFonts w:asciiTheme="minorHAnsi" w:hAnsiTheme="minorHAnsi"/>
          <w:sz w:val="22"/>
          <w:szCs w:val="22"/>
        </w:rPr>
        <w:t>ere would you go for information about drugs</w:t>
      </w:r>
      <w:r w:rsidR="00772858">
        <w:rPr>
          <w:rFonts w:asciiTheme="minorHAnsi" w:hAnsiTheme="minorHAnsi"/>
          <w:sz w:val="22"/>
          <w:szCs w:val="22"/>
        </w:rPr>
        <w:t>, eg,</w:t>
      </w:r>
      <w:r>
        <w:rPr>
          <w:rFonts w:asciiTheme="minorHAnsi" w:hAnsiTheme="minorHAnsi"/>
          <w:sz w:val="22"/>
          <w:szCs w:val="22"/>
        </w:rPr>
        <w:t xml:space="preserve"> effects of, sources of, discussion about use of drugs</w:t>
      </w:r>
      <w:r w:rsidRPr="00BF372B">
        <w:rPr>
          <w:rFonts w:asciiTheme="minorHAnsi" w:hAnsiTheme="minorHAnsi"/>
          <w:sz w:val="22"/>
          <w:szCs w:val="22"/>
        </w:rPr>
        <w:t>?</w:t>
      </w:r>
    </w:p>
    <w:p w:rsidR="00862E5F" w:rsidRPr="00372EA9" w:rsidRDefault="00862E5F" w:rsidP="00A938DB">
      <w:pPr>
        <w:pStyle w:val="ListParagraph"/>
        <w:numPr>
          <w:ilvl w:val="0"/>
          <w:numId w:val="42"/>
        </w:numPr>
        <w:autoSpaceDE w:val="0"/>
        <w:autoSpaceDN w:val="0"/>
        <w:adjustRightInd w:val="0"/>
        <w:spacing w:after="0" w:line="240" w:lineRule="auto"/>
        <w:jc w:val="left"/>
        <w:rPr>
          <w:rFonts w:asciiTheme="minorHAnsi" w:hAnsiTheme="minorHAnsi" w:cs="FrutigerMaori-Light"/>
          <w:spacing w:val="-6"/>
          <w:sz w:val="22"/>
          <w:szCs w:val="22"/>
          <w:lang w:eastAsia="en-NZ"/>
        </w:rPr>
      </w:pPr>
      <w:r>
        <w:rPr>
          <w:rFonts w:asciiTheme="minorHAnsi" w:hAnsiTheme="minorHAnsi"/>
          <w:sz w:val="22"/>
          <w:szCs w:val="22"/>
        </w:rPr>
        <w:t>If you gather your information online</w:t>
      </w:r>
      <w:r w:rsidR="00772858">
        <w:rPr>
          <w:rFonts w:asciiTheme="minorHAnsi" w:hAnsiTheme="minorHAnsi"/>
          <w:sz w:val="22"/>
          <w:szCs w:val="22"/>
        </w:rPr>
        <w:t>,</w:t>
      </w:r>
      <w:r>
        <w:rPr>
          <w:rFonts w:asciiTheme="minorHAnsi" w:hAnsiTheme="minorHAnsi"/>
          <w:sz w:val="22"/>
          <w:szCs w:val="22"/>
        </w:rPr>
        <w:t xml:space="preserve"> h</w:t>
      </w:r>
      <w:r w:rsidRPr="00372EA9">
        <w:rPr>
          <w:rFonts w:asciiTheme="minorHAnsi" w:hAnsiTheme="minorHAnsi"/>
          <w:sz w:val="22"/>
          <w:szCs w:val="22"/>
        </w:rPr>
        <w:t>ow do you decide whether the information is accurate and reliable?</w:t>
      </w:r>
    </w:p>
    <w:p w:rsidR="00862E5F" w:rsidRPr="00372EA9" w:rsidRDefault="00862E5F" w:rsidP="00772858">
      <w:pPr>
        <w:autoSpaceDE w:val="0"/>
        <w:autoSpaceDN w:val="0"/>
        <w:adjustRightInd w:val="0"/>
        <w:spacing w:line="240" w:lineRule="auto"/>
        <w:ind w:left="720"/>
        <w:jc w:val="left"/>
        <w:rPr>
          <w:rFonts w:asciiTheme="minorHAnsi" w:hAnsiTheme="minorHAnsi" w:cs="FrutigerMaori-Light"/>
          <w:spacing w:val="-6"/>
          <w:sz w:val="22"/>
          <w:szCs w:val="22"/>
          <w:lang w:eastAsia="en-NZ"/>
        </w:rPr>
      </w:pPr>
      <w:r>
        <w:rPr>
          <w:rFonts w:asciiTheme="minorHAnsi" w:hAnsiTheme="minorHAnsi" w:cs="Arial"/>
          <w:sz w:val="22"/>
          <w:szCs w:val="22"/>
          <w:lang w:val="en-GB"/>
        </w:rPr>
        <w:t>“</w:t>
      </w:r>
      <w:r w:rsidRPr="00372EA9">
        <w:rPr>
          <w:rFonts w:asciiTheme="minorHAnsi" w:hAnsiTheme="minorHAnsi" w:cs="Arial"/>
          <w:sz w:val="22"/>
          <w:szCs w:val="22"/>
          <w:lang w:val="en-GB"/>
        </w:rPr>
        <w:t>Young people often mitigate risks of their drug use by seeking information from online sources. However online information may actually increase risky behaviour as, in general, young people are unable to judge the accuracy and reliability of online sources</w:t>
      </w:r>
      <w:r>
        <w:rPr>
          <w:rFonts w:asciiTheme="minorHAnsi" w:hAnsiTheme="minorHAnsi" w:cs="Arial"/>
          <w:sz w:val="22"/>
          <w:szCs w:val="22"/>
          <w:lang w:val="en-GB"/>
        </w:rPr>
        <w:t>” (Claire Meehan 2016)</w:t>
      </w:r>
    </w:p>
    <w:p w:rsidR="00862E5F" w:rsidRDefault="00862E5F" w:rsidP="00862E5F">
      <w:pPr>
        <w:spacing w:line="240" w:lineRule="auto"/>
        <w:rPr>
          <w:rFonts w:asciiTheme="minorHAnsi" w:hAnsiTheme="minorHAnsi"/>
          <w:sz w:val="22"/>
          <w:szCs w:val="22"/>
        </w:rPr>
      </w:pPr>
    </w:p>
    <w:p w:rsidR="00862E5F" w:rsidRPr="00772858" w:rsidRDefault="0073712C" w:rsidP="00772858">
      <w:pPr>
        <w:spacing w:line="240" w:lineRule="auto"/>
        <w:rPr>
          <w:rFonts w:asciiTheme="minorHAnsi" w:hAnsiTheme="minorHAnsi"/>
          <w:b/>
          <w:sz w:val="22"/>
          <w:szCs w:val="22"/>
        </w:rPr>
      </w:pPr>
      <w:r>
        <w:rPr>
          <w:rFonts w:asciiTheme="minorHAnsi" w:hAnsiTheme="minorHAnsi"/>
          <w:b/>
          <w:sz w:val="22"/>
          <w:szCs w:val="22"/>
        </w:rPr>
        <w:t xml:space="preserve">3. </w:t>
      </w:r>
      <w:r w:rsidR="00862E5F" w:rsidRPr="00772858">
        <w:rPr>
          <w:rFonts w:asciiTheme="minorHAnsi" w:hAnsiTheme="minorHAnsi"/>
          <w:b/>
          <w:sz w:val="22"/>
          <w:szCs w:val="22"/>
        </w:rPr>
        <w:t xml:space="preserve">Explore </w:t>
      </w:r>
      <w:r w:rsidR="00862E5F" w:rsidRPr="00772858">
        <w:rPr>
          <w:rFonts w:asciiTheme="minorHAnsi" w:hAnsiTheme="minorHAnsi" w:cs="FrutigerMaori-Light"/>
          <w:b/>
          <w:spacing w:val="-6"/>
          <w:sz w:val="22"/>
          <w:szCs w:val="22"/>
          <w:lang w:eastAsia="en-NZ"/>
        </w:rPr>
        <w:t>impact of drugs on personal and community hauora</w:t>
      </w:r>
    </w:p>
    <w:p w:rsidR="00862E5F" w:rsidRPr="00BF372B" w:rsidRDefault="00862E5F" w:rsidP="00862E5F">
      <w:pPr>
        <w:autoSpaceDE w:val="0"/>
        <w:autoSpaceDN w:val="0"/>
        <w:adjustRightInd w:val="0"/>
        <w:spacing w:line="240" w:lineRule="auto"/>
        <w:rPr>
          <w:rFonts w:asciiTheme="minorHAnsi" w:hAnsiTheme="minorHAnsi"/>
          <w:sz w:val="22"/>
          <w:szCs w:val="22"/>
        </w:rPr>
      </w:pPr>
      <w:r w:rsidRPr="00236043">
        <w:rPr>
          <w:rFonts w:asciiTheme="minorHAnsi" w:hAnsiTheme="minorHAnsi" w:cs="FrutigerMaori-Light"/>
          <w:spacing w:val="-6"/>
          <w:sz w:val="22"/>
          <w:szCs w:val="22"/>
          <w:lang w:eastAsia="en-NZ"/>
        </w:rPr>
        <w:t xml:space="preserve">Select </w:t>
      </w:r>
      <w:r>
        <w:rPr>
          <w:rFonts w:asciiTheme="minorHAnsi" w:hAnsiTheme="minorHAnsi"/>
          <w:sz w:val="22"/>
          <w:szCs w:val="22"/>
        </w:rPr>
        <w:t xml:space="preserve">learning </w:t>
      </w:r>
      <w:r w:rsidRPr="00236043">
        <w:rPr>
          <w:rFonts w:asciiTheme="minorHAnsi" w:hAnsiTheme="minorHAnsi"/>
          <w:sz w:val="22"/>
          <w:szCs w:val="22"/>
        </w:rPr>
        <w:t xml:space="preserve">activities </w:t>
      </w:r>
      <w:r>
        <w:rPr>
          <w:rFonts w:asciiTheme="minorHAnsi" w:hAnsiTheme="minorHAnsi"/>
          <w:sz w:val="22"/>
          <w:szCs w:val="22"/>
        </w:rPr>
        <w:t xml:space="preserve">to </w:t>
      </w:r>
      <w:r>
        <w:rPr>
          <w:rFonts w:asciiTheme="minorHAnsi" w:hAnsiTheme="minorHAnsi" w:cs="FrutigerMaori-Light"/>
          <w:spacing w:val="-6"/>
          <w:sz w:val="22"/>
          <w:szCs w:val="22"/>
          <w:lang w:eastAsia="en-NZ"/>
        </w:rPr>
        <w:t>‘explore N</w:t>
      </w:r>
      <w:r w:rsidR="00772858">
        <w:rPr>
          <w:rFonts w:asciiTheme="minorHAnsi" w:hAnsiTheme="minorHAnsi" w:cs="FrutigerMaori-Light"/>
          <w:spacing w:val="-6"/>
          <w:sz w:val="22"/>
          <w:szCs w:val="22"/>
          <w:lang w:eastAsia="en-NZ"/>
        </w:rPr>
        <w:t>ew Zealand</w:t>
      </w:r>
      <w:r>
        <w:rPr>
          <w:rFonts w:asciiTheme="minorHAnsi" w:hAnsiTheme="minorHAnsi" w:cs="FrutigerMaori-Light"/>
          <w:spacing w:val="-6"/>
          <w:sz w:val="22"/>
          <w:szCs w:val="22"/>
          <w:lang w:eastAsia="en-NZ"/>
        </w:rPr>
        <w:t>’s binge</w:t>
      </w:r>
      <w:r w:rsidR="00772858">
        <w:rPr>
          <w:rFonts w:asciiTheme="minorHAnsi" w:hAnsiTheme="minorHAnsi" w:cs="FrutigerMaori-Light"/>
          <w:spacing w:val="-6"/>
          <w:sz w:val="22"/>
          <w:szCs w:val="22"/>
          <w:lang w:eastAsia="en-NZ"/>
        </w:rPr>
        <w:t>-</w:t>
      </w:r>
      <w:r>
        <w:rPr>
          <w:rFonts w:asciiTheme="minorHAnsi" w:hAnsiTheme="minorHAnsi" w:cs="FrutigerMaori-Light"/>
          <w:spacing w:val="-6"/>
          <w:sz w:val="22"/>
          <w:szCs w:val="22"/>
          <w:lang w:eastAsia="en-NZ"/>
        </w:rPr>
        <w:t xml:space="preserve">drinking culture’. </w:t>
      </w:r>
      <w:r>
        <w:rPr>
          <w:rFonts w:asciiTheme="minorHAnsi" w:hAnsiTheme="minorHAnsi"/>
          <w:sz w:val="22"/>
          <w:szCs w:val="22"/>
        </w:rPr>
        <w:t xml:space="preserve">Following are </w:t>
      </w:r>
      <w:r w:rsidR="00772858">
        <w:rPr>
          <w:rFonts w:asciiTheme="minorHAnsi" w:hAnsiTheme="minorHAnsi"/>
          <w:sz w:val="22"/>
          <w:szCs w:val="22"/>
        </w:rPr>
        <w:t xml:space="preserve">some </w:t>
      </w:r>
      <w:r>
        <w:rPr>
          <w:rFonts w:asciiTheme="minorHAnsi" w:hAnsiTheme="minorHAnsi"/>
          <w:sz w:val="22"/>
          <w:szCs w:val="22"/>
        </w:rPr>
        <w:t xml:space="preserve">sample </w:t>
      </w:r>
      <w:r w:rsidRPr="00BF372B">
        <w:rPr>
          <w:rFonts w:asciiTheme="minorHAnsi" w:hAnsiTheme="minorHAnsi"/>
          <w:sz w:val="22"/>
          <w:szCs w:val="22"/>
        </w:rPr>
        <w:t xml:space="preserve">questions: </w:t>
      </w:r>
    </w:p>
    <w:p w:rsidR="00862E5F" w:rsidRPr="00D17B36" w:rsidRDefault="00862E5F" w:rsidP="00772858">
      <w:pPr>
        <w:pStyle w:val="ListParagraph"/>
        <w:numPr>
          <w:ilvl w:val="0"/>
          <w:numId w:val="49"/>
        </w:numPr>
        <w:spacing w:after="0" w:line="240" w:lineRule="auto"/>
        <w:ind w:left="720"/>
        <w:rPr>
          <w:rFonts w:asciiTheme="minorHAnsi" w:hAnsiTheme="minorHAnsi"/>
          <w:sz w:val="22"/>
          <w:szCs w:val="22"/>
        </w:rPr>
      </w:pPr>
      <w:r w:rsidRPr="00D17B36">
        <w:rPr>
          <w:rFonts w:asciiTheme="minorHAnsi" w:hAnsiTheme="minorHAnsi"/>
          <w:sz w:val="22"/>
          <w:szCs w:val="22"/>
        </w:rPr>
        <w:t>Do you agree or disagree with the statement ‘New Zealand is described as having a binge</w:t>
      </w:r>
      <w:r w:rsidR="00772858">
        <w:rPr>
          <w:rFonts w:asciiTheme="minorHAnsi" w:hAnsiTheme="minorHAnsi"/>
          <w:sz w:val="22"/>
          <w:szCs w:val="22"/>
        </w:rPr>
        <w:t>-</w:t>
      </w:r>
      <w:r w:rsidRPr="00D17B36">
        <w:rPr>
          <w:rFonts w:asciiTheme="minorHAnsi" w:hAnsiTheme="minorHAnsi"/>
          <w:sz w:val="22"/>
          <w:szCs w:val="22"/>
        </w:rPr>
        <w:t>drinking culture</w:t>
      </w:r>
      <w:r w:rsidR="00772858">
        <w:rPr>
          <w:rFonts w:asciiTheme="minorHAnsi" w:hAnsiTheme="minorHAnsi"/>
          <w:sz w:val="22"/>
          <w:szCs w:val="22"/>
        </w:rPr>
        <w:t>’</w:t>
      </w:r>
      <w:r w:rsidRPr="00D17B36">
        <w:rPr>
          <w:rFonts w:asciiTheme="minorHAnsi" w:hAnsiTheme="minorHAnsi"/>
          <w:sz w:val="22"/>
          <w:szCs w:val="22"/>
        </w:rPr>
        <w:t>? What is your evidence for your position?</w:t>
      </w:r>
    </w:p>
    <w:p w:rsidR="00862E5F" w:rsidRPr="00BF372B" w:rsidRDefault="00862E5F" w:rsidP="00772858">
      <w:pPr>
        <w:pStyle w:val="ListParagraph"/>
        <w:numPr>
          <w:ilvl w:val="0"/>
          <w:numId w:val="40"/>
        </w:numPr>
        <w:spacing w:after="0" w:line="240" w:lineRule="auto"/>
        <w:ind w:left="720"/>
        <w:rPr>
          <w:rFonts w:asciiTheme="minorHAnsi" w:hAnsiTheme="minorHAnsi"/>
          <w:sz w:val="22"/>
          <w:szCs w:val="22"/>
        </w:rPr>
      </w:pPr>
      <w:r w:rsidRPr="00BF372B">
        <w:rPr>
          <w:rFonts w:asciiTheme="minorHAnsi" w:hAnsiTheme="minorHAnsi"/>
          <w:sz w:val="22"/>
          <w:szCs w:val="22"/>
        </w:rPr>
        <w:t xml:space="preserve">Who is advantaged by having a </w:t>
      </w:r>
      <w:r>
        <w:rPr>
          <w:rFonts w:asciiTheme="minorHAnsi" w:hAnsiTheme="minorHAnsi"/>
          <w:sz w:val="22"/>
          <w:szCs w:val="22"/>
        </w:rPr>
        <w:t>‘</w:t>
      </w:r>
      <w:r w:rsidRPr="00BF372B">
        <w:rPr>
          <w:rFonts w:asciiTheme="minorHAnsi" w:hAnsiTheme="minorHAnsi"/>
          <w:sz w:val="22"/>
          <w:szCs w:val="22"/>
        </w:rPr>
        <w:t>binge</w:t>
      </w:r>
      <w:r w:rsidR="00772858">
        <w:rPr>
          <w:rFonts w:asciiTheme="minorHAnsi" w:hAnsiTheme="minorHAnsi"/>
          <w:sz w:val="22"/>
          <w:szCs w:val="22"/>
        </w:rPr>
        <w:t>-</w:t>
      </w:r>
      <w:r w:rsidRPr="00BF372B">
        <w:rPr>
          <w:rFonts w:asciiTheme="minorHAnsi" w:hAnsiTheme="minorHAnsi"/>
          <w:sz w:val="22"/>
          <w:szCs w:val="22"/>
        </w:rPr>
        <w:t>drinking culture</w:t>
      </w:r>
      <w:r>
        <w:rPr>
          <w:rFonts w:asciiTheme="minorHAnsi" w:hAnsiTheme="minorHAnsi"/>
          <w:sz w:val="22"/>
          <w:szCs w:val="22"/>
        </w:rPr>
        <w:t>’</w:t>
      </w:r>
      <w:r w:rsidRPr="00BF372B">
        <w:rPr>
          <w:rFonts w:asciiTheme="minorHAnsi" w:hAnsiTheme="minorHAnsi"/>
          <w:sz w:val="22"/>
          <w:szCs w:val="22"/>
        </w:rPr>
        <w:t>?</w:t>
      </w:r>
    </w:p>
    <w:p w:rsidR="00862E5F" w:rsidRDefault="00862E5F" w:rsidP="00772858">
      <w:pPr>
        <w:pStyle w:val="ListParagraph"/>
        <w:numPr>
          <w:ilvl w:val="0"/>
          <w:numId w:val="40"/>
        </w:numPr>
        <w:spacing w:after="0" w:line="240" w:lineRule="auto"/>
        <w:ind w:left="720"/>
        <w:rPr>
          <w:rFonts w:asciiTheme="minorHAnsi" w:hAnsiTheme="minorHAnsi"/>
          <w:sz w:val="22"/>
          <w:szCs w:val="22"/>
        </w:rPr>
      </w:pPr>
      <w:r w:rsidRPr="00BF372B">
        <w:rPr>
          <w:rFonts w:asciiTheme="minorHAnsi" w:hAnsiTheme="minorHAnsi"/>
          <w:sz w:val="22"/>
          <w:szCs w:val="22"/>
        </w:rPr>
        <w:t xml:space="preserve">Who is disadvantaged by having a </w:t>
      </w:r>
      <w:r>
        <w:rPr>
          <w:rFonts w:asciiTheme="minorHAnsi" w:hAnsiTheme="minorHAnsi"/>
          <w:sz w:val="22"/>
          <w:szCs w:val="22"/>
        </w:rPr>
        <w:t>‘</w:t>
      </w:r>
      <w:r w:rsidRPr="00BF372B">
        <w:rPr>
          <w:rFonts w:asciiTheme="minorHAnsi" w:hAnsiTheme="minorHAnsi"/>
          <w:sz w:val="22"/>
          <w:szCs w:val="22"/>
        </w:rPr>
        <w:t>binge</w:t>
      </w:r>
      <w:r w:rsidR="00772858">
        <w:rPr>
          <w:rFonts w:asciiTheme="minorHAnsi" w:hAnsiTheme="minorHAnsi"/>
          <w:sz w:val="22"/>
          <w:szCs w:val="22"/>
        </w:rPr>
        <w:t>-</w:t>
      </w:r>
      <w:r w:rsidRPr="00BF372B">
        <w:rPr>
          <w:rFonts w:asciiTheme="minorHAnsi" w:hAnsiTheme="minorHAnsi"/>
          <w:sz w:val="22"/>
          <w:szCs w:val="22"/>
        </w:rPr>
        <w:t>drinking culture</w:t>
      </w:r>
      <w:r>
        <w:rPr>
          <w:rFonts w:asciiTheme="minorHAnsi" w:hAnsiTheme="minorHAnsi"/>
          <w:sz w:val="22"/>
          <w:szCs w:val="22"/>
        </w:rPr>
        <w:t>’</w:t>
      </w:r>
      <w:r w:rsidRPr="00BF372B">
        <w:rPr>
          <w:rFonts w:asciiTheme="minorHAnsi" w:hAnsiTheme="minorHAnsi"/>
          <w:sz w:val="22"/>
          <w:szCs w:val="22"/>
        </w:rPr>
        <w:t>?</w:t>
      </w:r>
    </w:p>
    <w:p w:rsidR="00862E5F" w:rsidRDefault="00862E5F" w:rsidP="00772858">
      <w:pPr>
        <w:pStyle w:val="ListParagraph"/>
        <w:numPr>
          <w:ilvl w:val="0"/>
          <w:numId w:val="40"/>
        </w:numPr>
        <w:spacing w:after="0" w:line="240" w:lineRule="auto"/>
        <w:ind w:left="720"/>
        <w:rPr>
          <w:rFonts w:asciiTheme="minorHAnsi" w:hAnsiTheme="minorHAnsi"/>
          <w:sz w:val="22"/>
          <w:szCs w:val="22"/>
        </w:rPr>
      </w:pPr>
      <w:r>
        <w:rPr>
          <w:rFonts w:asciiTheme="minorHAnsi" w:hAnsiTheme="minorHAnsi"/>
          <w:sz w:val="22"/>
          <w:szCs w:val="22"/>
        </w:rPr>
        <w:t xml:space="preserve">What changes could individuals make to avoid participating in </w:t>
      </w:r>
      <w:r w:rsidRPr="00BF372B">
        <w:rPr>
          <w:rFonts w:asciiTheme="minorHAnsi" w:hAnsiTheme="minorHAnsi"/>
          <w:sz w:val="22"/>
          <w:szCs w:val="22"/>
        </w:rPr>
        <w:t xml:space="preserve">a </w:t>
      </w:r>
      <w:r>
        <w:rPr>
          <w:rFonts w:asciiTheme="minorHAnsi" w:hAnsiTheme="minorHAnsi"/>
          <w:sz w:val="22"/>
          <w:szCs w:val="22"/>
        </w:rPr>
        <w:t>‘</w:t>
      </w:r>
      <w:r w:rsidRPr="00BF372B">
        <w:rPr>
          <w:rFonts w:asciiTheme="minorHAnsi" w:hAnsiTheme="minorHAnsi"/>
          <w:sz w:val="22"/>
          <w:szCs w:val="22"/>
        </w:rPr>
        <w:t>binge</w:t>
      </w:r>
      <w:r w:rsidR="00772858">
        <w:rPr>
          <w:rFonts w:asciiTheme="minorHAnsi" w:hAnsiTheme="minorHAnsi"/>
          <w:sz w:val="22"/>
          <w:szCs w:val="22"/>
        </w:rPr>
        <w:t>-</w:t>
      </w:r>
      <w:r w:rsidRPr="00BF372B">
        <w:rPr>
          <w:rFonts w:asciiTheme="minorHAnsi" w:hAnsiTheme="minorHAnsi"/>
          <w:sz w:val="22"/>
          <w:szCs w:val="22"/>
        </w:rPr>
        <w:t>drinking culture</w:t>
      </w:r>
      <w:r>
        <w:rPr>
          <w:rFonts w:asciiTheme="minorHAnsi" w:hAnsiTheme="minorHAnsi"/>
          <w:sz w:val="22"/>
          <w:szCs w:val="22"/>
        </w:rPr>
        <w:t>’</w:t>
      </w:r>
      <w:r w:rsidRPr="00BF372B">
        <w:rPr>
          <w:rFonts w:asciiTheme="minorHAnsi" w:hAnsiTheme="minorHAnsi"/>
          <w:sz w:val="22"/>
          <w:szCs w:val="22"/>
        </w:rPr>
        <w:t>?</w:t>
      </w:r>
    </w:p>
    <w:p w:rsidR="00862E5F" w:rsidRDefault="00862E5F" w:rsidP="00772858">
      <w:pPr>
        <w:pStyle w:val="ListParagraph"/>
        <w:numPr>
          <w:ilvl w:val="0"/>
          <w:numId w:val="40"/>
        </w:numPr>
        <w:spacing w:after="0" w:line="240" w:lineRule="auto"/>
        <w:ind w:left="720"/>
        <w:rPr>
          <w:rFonts w:asciiTheme="minorHAnsi" w:hAnsiTheme="minorHAnsi"/>
          <w:sz w:val="22"/>
          <w:szCs w:val="22"/>
        </w:rPr>
      </w:pPr>
      <w:r w:rsidRPr="004E666E">
        <w:rPr>
          <w:rFonts w:asciiTheme="minorHAnsi" w:hAnsiTheme="minorHAnsi"/>
          <w:sz w:val="22"/>
          <w:szCs w:val="22"/>
        </w:rPr>
        <w:t xml:space="preserve">What changes </w:t>
      </w:r>
      <w:r>
        <w:rPr>
          <w:rFonts w:asciiTheme="minorHAnsi" w:hAnsiTheme="minorHAnsi"/>
          <w:sz w:val="22"/>
          <w:szCs w:val="22"/>
        </w:rPr>
        <w:t>(eg</w:t>
      </w:r>
      <w:r w:rsidR="00772858">
        <w:rPr>
          <w:rFonts w:asciiTheme="minorHAnsi" w:hAnsiTheme="minorHAnsi"/>
          <w:sz w:val="22"/>
          <w:szCs w:val="22"/>
        </w:rPr>
        <w:t>,</w:t>
      </w:r>
      <w:r>
        <w:rPr>
          <w:rFonts w:asciiTheme="minorHAnsi" w:hAnsiTheme="minorHAnsi"/>
          <w:sz w:val="22"/>
          <w:szCs w:val="22"/>
        </w:rPr>
        <w:t xml:space="preserve"> rules/behaviours) c</w:t>
      </w:r>
      <w:r w:rsidRPr="004E666E">
        <w:rPr>
          <w:rFonts w:asciiTheme="minorHAnsi" w:hAnsiTheme="minorHAnsi"/>
          <w:sz w:val="22"/>
          <w:szCs w:val="22"/>
        </w:rPr>
        <w:t xml:space="preserve">ould </w:t>
      </w:r>
      <w:r>
        <w:rPr>
          <w:rFonts w:asciiTheme="minorHAnsi" w:hAnsiTheme="minorHAnsi"/>
          <w:sz w:val="22"/>
          <w:szCs w:val="22"/>
        </w:rPr>
        <w:t xml:space="preserve">be made in your local community that will decrease </w:t>
      </w:r>
      <w:r w:rsidRPr="004E666E">
        <w:rPr>
          <w:rFonts w:asciiTheme="minorHAnsi" w:hAnsiTheme="minorHAnsi"/>
          <w:sz w:val="22"/>
          <w:szCs w:val="22"/>
        </w:rPr>
        <w:t>a ‘binge</w:t>
      </w:r>
      <w:r w:rsidR="00772858">
        <w:rPr>
          <w:rFonts w:asciiTheme="minorHAnsi" w:hAnsiTheme="minorHAnsi"/>
          <w:sz w:val="22"/>
          <w:szCs w:val="22"/>
        </w:rPr>
        <w:t>-</w:t>
      </w:r>
      <w:r w:rsidRPr="004E666E">
        <w:rPr>
          <w:rFonts w:asciiTheme="minorHAnsi" w:hAnsiTheme="minorHAnsi"/>
          <w:sz w:val="22"/>
          <w:szCs w:val="22"/>
        </w:rPr>
        <w:t>drinking culture’?</w:t>
      </w:r>
    </w:p>
    <w:p w:rsidR="00862E5F" w:rsidRDefault="00862E5F" w:rsidP="00862E5F">
      <w:pPr>
        <w:pStyle w:val="ListParagraph"/>
        <w:spacing w:line="240" w:lineRule="auto"/>
        <w:ind w:left="360"/>
        <w:rPr>
          <w:rFonts w:asciiTheme="minorHAnsi" w:hAnsiTheme="minorHAnsi"/>
          <w:sz w:val="22"/>
          <w:szCs w:val="22"/>
        </w:rPr>
      </w:pPr>
    </w:p>
    <w:p w:rsidR="00772858" w:rsidRDefault="00772858" w:rsidP="00862E5F">
      <w:pPr>
        <w:pStyle w:val="ListParagraph"/>
        <w:spacing w:line="240" w:lineRule="auto"/>
        <w:ind w:left="360"/>
        <w:rPr>
          <w:rFonts w:asciiTheme="minorHAnsi" w:hAnsiTheme="minorHAnsi"/>
          <w:sz w:val="22"/>
          <w:szCs w:val="22"/>
        </w:rPr>
      </w:pPr>
    </w:p>
    <w:p w:rsidR="00772858" w:rsidRPr="004E666E" w:rsidRDefault="00772858" w:rsidP="00862E5F">
      <w:pPr>
        <w:pStyle w:val="ListParagraph"/>
        <w:spacing w:line="240" w:lineRule="auto"/>
        <w:ind w:left="360"/>
        <w:rPr>
          <w:rFonts w:asciiTheme="minorHAnsi" w:hAnsiTheme="minorHAnsi"/>
          <w:sz w:val="22"/>
          <w:szCs w:val="22"/>
        </w:rPr>
      </w:pPr>
    </w:p>
    <w:p w:rsidR="00862E5F" w:rsidRPr="00772858" w:rsidRDefault="0073712C" w:rsidP="00772858">
      <w:pPr>
        <w:spacing w:line="240" w:lineRule="auto"/>
        <w:rPr>
          <w:rFonts w:asciiTheme="minorHAnsi" w:hAnsiTheme="minorHAnsi"/>
          <w:b/>
          <w:sz w:val="22"/>
          <w:szCs w:val="22"/>
        </w:rPr>
      </w:pPr>
      <w:r>
        <w:rPr>
          <w:rFonts w:asciiTheme="minorHAnsi" w:hAnsiTheme="minorHAnsi"/>
          <w:b/>
          <w:sz w:val="22"/>
          <w:szCs w:val="22"/>
        </w:rPr>
        <w:lastRenderedPageBreak/>
        <w:t xml:space="preserve">4. </w:t>
      </w:r>
      <w:r w:rsidR="00862E5F" w:rsidRPr="00772858">
        <w:rPr>
          <w:rFonts w:asciiTheme="minorHAnsi" w:hAnsiTheme="minorHAnsi"/>
          <w:b/>
          <w:sz w:val="22"/>
          <w:szCs w:val="22"/>
        </w:rPr>
        <w:t>Explore decision making scenarios</w:t>
      </w:r>
      <w:r w:rsidR="00AB291D">
        <w:rPr>
          <w:rFonts w:asciiTheme="minorHAnsi" w:hAnsiTheme="minorHAnsi"/>
          <w:b/>
          <w:sz w:val="22"/>
          <w:szCs w:val="22"/>
        </w:rPr>
        <w:t>,</w:t>
      </w:r>
      <w:r w:rsidR="00862E5F" w:rsidRPr="00772858">
        <w:rPr>
          <w:rFonts w:asciiTheme="minorHAnsi" w:hAnsiTheme="minorHAnsi"/>
          <w:b/>
          <w:sz w:val="22"/>
          <w:szCs w:val="22"/>
        </w:rPr>
        <w:t xml:space="preserve"> and apply safety skills to reduce harm from illegal drug use. </w:t>
      </w:r>
    </w:p>
    <w:p w:rsidR="00862E5F" w:rsidRPr="00BF372B" w:rsidRDefault="00862E5F" w:rsidP="00862E5F">
      <w:pPr>
        <w:autoSpaceDE w:val="0"/>
        <w:autoSpaceDN w:val="0"/>
        <w:adjustRightInd w:val="0"/>
        <w:spacing w:line="240" w:lineRule="auto"/>
        <w:rPr>
          <w:rFonts w:asciiTheme="minorHAnsi" w:hAnsiTheme="minorHAnsi"/>
          <w:sz w:val="22"/>
          <w:szCs w:val="22"/>
        </w:rPr>
      </w:pPr>
      <w:r w:rsidRPr="00236043">
        <w:rPr>
          <w:rFonts w:asciiTheme="minorHAnsi" w:hAnsiTheme="minorHAnsi" w:cs="FrutigerMaori-Light"/>
          <w:spacing w:val="-6"/>
          <w:sz w:val="22"/>
          <w:szCs w:val="22"/>
          <w:lang w:eastAsia="en-NZ"/>
        </w:rPr>
        <w:t xml:space="preserve">Select </w:t>
      </w:r>
      <w:r>
        <w:rPr>
          <w:rFonts w:asciiTheme="minorHAnsi" w:hAnsiTheme="minorHAnsi"/>
          <w:sz w:val="22"/>
          <w:szCs w:val="22"/>
        </w:rPr>
        <w:t xml:space="preserve">learning </w:t>
      </w:r>
      <w:r w:rsidRPr="00236043">
        <w:rPr>
          <w:rFonts w:asciiTheme="minorHAnsi" w:hAnsiTheme="minorHAnsi"/>
          <w:sz w:val="22"/>
          <w:szCs w:val="22"/>
        </w:rPr>
        <w:t xml:space="preserve">activities </w:t>
      </w:r>
      <w:r>
        <w:rPr>
          <w:rFonts w:asciiTheme="minorHAnsi" w:hAnsiTheme="minorHAnsi"/>
          <w:sz w:val="22"/>
          <w:szCs w:val="22"/>
        </w:rPr>
        <w:t xml:space="preserve">to </w:t>
      </w:r>
      <w:r>
        <w:rPr>
          <w:rFonts w:asciiTheme="minorHAnsi" w:hAnsiTheme="minorHAnsi" w:cs="FrutigerMaori-Light"/>
          <w:spacing w:val="-6"/>
          <w:sz w:val="22"/>
          <w:szCs w:val="22"/>
          <w:lang w:eastAsia="en-NZ"/>
        </w:rPr>
        <w:t xml:space="preserve">‘explore </w:t>
      </w:r>
      <w:r w:rsidRPr="00BF372B">
        <w:rPr>
          <w:rFonts w:asciiTheme="minorHAnsi" w:hAnsiTheme="minorHAnsi"/>
          <w:sz w:val="22"/>
          <w:szCs w:val="22"/>
        </w:rPr>
        <w:t>decision making and applying skill to avoid use of illegal drugs</w:t>
      </w:r>
      <w:r>
        <w:rPr>
          <w:rFonts w:asciiTheme="minorHAnsi" w:hAnsiTheme="minorHAnsi" w:cs="FrutigerMaori-Light"/>
          <w:spacing w:val="-6"/>
          <w:sz w:val="22"/>
          <w:szCs w:val="22"/>
          <w:lang w:eastAsia="en-NZ"/>
        </w:rPr>
        <w:t xml:space="preserve">’. </w:t>
      </w:r>
      <w:r>
        <w:rPr>
          <w:rFonts w:asciiTheme="minorHAnsi" w:hAnsiTheme="minorHAnsi"/>
          <w:sz w:val="22"/>
          <w:szCs w:val="22"/>
        </w:rPr>
        <w:t xml:space="preserve">Following is a sample </w:t>
      </w:r>
      <w:r w:rsidRPr="00BF372B">
        <w:rPr>
          <w:rFonts w:asciiTheme="minorHAnsi" w:hAnsiTheme="minorHAnsi"/>
          <w:sz w:val="22"/>
          <w:szCs w:val="22"/>
        </w:rPr>
        <w:t>process:</w:t>
      </w:r>
    </w:p>
    <w:p w:rsidR="00862E5F" w:rsidRPr="00BF372B" w:rsidRDefault="00862E5F" w:rsidP="00772858">
      <w:pPr>
        <w:pStyle w:val="ListParagraph"/>
        <w:numPr>
          <w:ilvl w:val="0"/>
          <w:numId w:val="67"/>
        </w:numPr>
        <w:spacing w:after="0" w:line="240" w:lineRule="auto"/>
        <w:rPr>
          <w:rFonts w:asciiTheme="minorHAnsi" w:hAnsiTheme="minorHAnsi"/>
          <w:sz w:val="22"/>
          <w:szCs w:val="22"/>
        </w:rPr>
      </w:pPr>
      <w:r>
        <w:rPr>
          <w:rFonts w:asciiTheme="minorHAnsi" w:hAnsiTheme="minorHAnsi"/>
          <w:sz w:val="22"/>
          <w:szCs w:val="22"/>
        </w:rPr>
        <w:t xml:space="preserve">Describe </w:t>
      </w:r>
      <w:r w:rsidRPr="00BF372B">
        <w:rPr>
          <w:rFonts w:asciiTheme="minorHAnsi" w:hAnsiTheme="minorHAnsi"/>
          <w:sz w:val="22"/>
          <w:szCs w:val="22"/>
        </w:rPr>
        <w:t xml:space="preserve">a range of scenarios where you or your friends </w:t>
      </w:r>
      <w:r>
        <w:rPr>
          <w:rFonts w:asciiTheme="minorHAnsi" w:hAnsiTheme="minorHAnsi"/>
          <w:sz w:val="22"/>
          <w:szCs w:val="22"/>
        </w:rPr>
        <w:t xml:space="preserve">have to </w:t>
      </w:r>
      <w:r w:rsidRPr="00BF372B">
        <w:rPr>
          <w:rFonts w:asciiTheme="minorHAnsi" w:hAnsiTheme="minorHAnsi"/>
          <w:sz w:val="22"/>
          <w:szCs w:val="22"/>
        </w:rPr>
        <w:t>make decisions as to whether to participate in taking illegal drugs.</w:t>
      </w:r>
    </w:p>
    <w:p w:rsidR="00862E5F" w:rsidRPr="00BF372B" w:rsidRDefault="00862E5F" w:rsidP="00772858">
      <w:pPr>
        <w:pStyle w:val="ListParagraph"/>
        <w:numPr>
          <w:ilvl w:val="0"/>
          <w:numId w:val="67"/>
        </w:numPr>
        <w:spacing w:after="0" w:line="240" w:lineRule="auto"/>
        <w:rPr>
          <w:rFonts w:asciiTheme="minorHAnsi" w:hAnsiTheme="minorHAnsi"/>
          <w:sz w:val="22"/>
          <w:szCs w:val="22"/>
        </w:rPr>
      </w:pPr>
      <w:r w:rsidRPr="00BF372B">
        <w:rPr>
          <w:rFonts w:asciiTheme="minorHAnsi" w:hAnsiTheme="minorHAnsi"/>
          <w:sz w:val="22"/>
          <w:szCs w:val="22"/>
        </w:rPr>
        <w:t>For each scenario</w:t>
      </w:r>
      <w:r w:rsidR="00AB291D">
        <w:rPr>
          <w:rFonts w:asciiTheme="minorHAnsi" w:hAnsiTheme="minorHAnsi"/>
          <w:sz w:val="22"/>
          <w:szCs w:val="22"/>
        </w:rPr>
        <w:t>,</w:t>
      </w:r>
      <w:r w:rsidRPr="00BF372B">
        <w:rPr>
          <w:rFonts w:asciiTheme="minorHAnsi" w:hAnsiTheme="minorHAnsi"/>
          <w:sz w:val="22"/>
          <w:szCs w:val="22"/>
        </w:rPr>
        <w:t xml:space="preserve"> identify and consider a range of risk factors and protective factors when making a decision (</w:t>
      </w:r>
      <w:r w:rsidR="00AB291D">
        <w:rPr>
          <w:rFonts w:asciiTheme="minorHAnsi" w:hAnsiTheme="minorHAnsi"/>
          <w:sz w:val="22"/>
          <w:szCs w:val="22"/>
        </w:rPr>
        <w:t>eg,</w:t>
      </w:r>
      <w:r w:rsidRPr="00BF372B">
        <w:rPr>
          <w:rFonts w:asciiTheme="minorHAnsi" w:hAnsiTheme="minorHAnsi"/>
          <w:sz w:val="22"/>
          <w:szCs w:val="22"/>
        </w:rPr>
        <w:t xml:space="preserve"> social acceptance or exclusion, negative health reasons, potential criminal prosecution or breaking school rules, potential loss of freedom </w:t>
      </w:r>
      <w:r w:rsidR="00AB291D">
        <w:rPr>
          <w:rFonts w:asciiTheme="minorHAnsi" w:hAnsiTheme="minorHAnsi"/>
          <w:sz w:val="22"/>
          <w:szCs w:val="22"/>
        </w:rPr>
        <w:t>[</w:t>
      </w:r>
      <w:r w:rsidRPr="00BF372B">
        <w:rPr>
          <w:rFonts w:asciiTheme="minorHAnsi" w:hAnsiTheme="minorHAnsi"/>
          <w:sz w:val="22"/>
          <w:szCs w:val="22"/>
        </w:rPr>
        <w:t>eg</w:t>
      </w:r>
      <w:r w:rsidR="00AB291D">
        <w:rPr>
          <w:rFonts w:asciiTheme="minorHAnsi" w:hAnsiTheme="minorHAnsi"/>
          <w:sz w:val="22"/>
          <w:szCs w:val="22"/>
        </w:rPr>
        <w:t>,</w:t>
      </w:r>
      <w:r w:rsidRPr="00BF372B">
        <w:rPr>
          <w:rFonts w:asciiTheme="minorHAnsi" w:hAnsiTheme="minorHAnsi"/>
          <w:sz w:val="22"/>
          <w:szCs w:val="22"/>
        </w:rPr>
        <w:t xml:space="preserve"> to travel overseas</w:t>
      </w:r>
      <w:r w:rsidR="00AB291D">
        <w:rPr>
          <w:rFonts w:asciiTheme="minorHAnsi" w:hAnsiTheme="minorHAnsi"/>
          <w:sz w:val="22"/>
          <w:szCs w:val="22"/>
        </w:rPr>
        <w:t>]</w:t>
      </w:r>
      <w:r w:rsidRPr="00BF372B">
        <w:rPr>
          <w:rFonts w:asciiTheme="minorHAnsi" w:hAnsiTheme="minorHAnsi"/>
          <w:sz w:val="22"/>
          <w:szCs w:val="22"/>
        </w:rPr>
        <w:t>, impact on wh</w:t>
      </w:r>
      <w:r w:rsidRPr="00BF372B">
        <w:rPr>
          <w:rFonts w:asciiTheme="minorHAnsi" w:hAnsiTheme="minorHAnsi" w:cs="Cambria"/>
          <w:sz w:val="22"/>
          <w:szCs w:val="22"/>
        </w:rPr>
        <w:t>ā</w:t>
      </w:r>
      <w:r w:rsidRPr="00BF372B">
        <w:rPr>
          <w:rFonts w:asciiTheme="minorHAnsi" w:hAnsiTheme="minorHAnsi"/>
          <w:sz w:val="22"/>
          <w:szCs w:val="22"/>
        </w:rPr>
        <w:t>nau).</w:t>
      </w:r>
    </w:p>
    <w:p w:rsidR="00862E5F" w:rsidRPr="00BF372B" w:rsidRDefault="00862E5F" w:rsidP="00772858">
      <w:pPr>
        <w:pStyle w:val="ListParagraph"/>
        <w:numPr>
          <w:ilvl w:val="0"/>
          <w:numId w:val="67"/>
        </w:numPr>
        <w:spacing w:after="0" w:line="240" w:lineRule="auto"/>
        <w:rPr>
          <w:rFonts w:asciiTheme="minorHAnsi" w:hAnsiTheme="minorHAnsi"/>
          <w:sz w:val="22"/>
          <w:szCs w:val="22"/>
        </w:rPr>
      </w:pPr>
      <w:r w:rsidRPr="00BF372B">
        <w:rPr>
          <w:rFonts w:asciiTheme="minorHAnsi" w:hAnsiTheme="minorHAnsi"/>
          <w:sz w:val="22"/>
          <w:szCs w:val="22"/>
        </w:rPr>
        <w:t>Assuming you are going to choose to resist partaking in taking illegal drugs</w:t>
      </w:r>
      <w:r w:rsidR="00AB291D">
        <w:rPr>
          <w:rFonts w:asciiTheme="minorHAnsi" w:hAnsiTheme="minorHAnsi"/>
          <w:sz w:val="22"/>
          <w:szCs w:val="22"/>
        </w:rPr>
        <w:t>,</w:t>
      </w:r>
      <w:r w:rsidRPr="00BF372B">
        <w:rPr>
          <w:rFonts w:asciiTheme="minorHAnsi" w:hAnsiTheme="minorHAnsi"/>
          <w:sz w:val="22"/>
          <w:szCs w:val="22"/>
        </w:rPr>
        <w:t xml:space="preserve"> what are </w:t>
      </w:r>
      <w:r w:rsidR="00AB291D">
        <w:rPr>
          <w:rFonts w:asciiTheme="minorHAnsi" w:hAnsiTheme="minorHAnsi"/>
          <w:sz w:val="22"/>
          <w:szCs w:val="22"/>
        </w:rPr>
        <w:t xml:space="preserve">the </w:t>
      </w:r>
      <w:r w:rsidRPr="00BF372B">
        <w:rPr>
          <w:rFonts w:asciiTheme="minorHAnsi" w:hAnsiTheme="minorHAnsi"/>
          <w:sz w:val="22"/>
          <w:szCs w:val="22"/>
        </w:rPr>
        <w:t>skills that you can/will use (e</w:t>
      </w:r>
      <w:r w:rsidR="00AB291D">
        <w:rPr>
          <w:rFonts w:asciiTheme="minorHAnsi" w:hAnsiTheme="minorHAnsi"/>
          <w:sz w:val="22"/>
          <w:szCs w:val="22"/>
        </w:rPr>
        <w:t>g,</w:t>
      </w:r>
      <w:r w:rsidRPr="00BF372B">
        <w:rPr>
          <w:rFonts w:asciiTheme="minorHAnsi" w:hAnsiTheme="minorHAnsi"/>
          <w:sz w:val="22"/>
          <w:szCs w:val="22"/>
        </w:rPr>
        <w:t xml:space="preserve"> saying no, having an excuse, walking away)?</w:t>
      </w:r>
    </w:p>
    <w:p w:rsidR="00862E5F" w:rsidRPr="003C0F3E" w:rsidRDefault="00862E5F" w:rsidP="00772858">
      <w:pPr>
        <w:pStyle w:val="ListParagraph"/>
        <w:numPr>
          <w:ilvl w:val="0"/>
          <w:numId w:val="67"/>
        </w:numPr>
        <w:spacing w:after="0" w:line="240" w:lineRule="auto"/>
        <w:rPr>
          <w:rFonts w:asciiTheme="minorHAnsi" w:hAnsiTheme="minorHAnsi" w:cs="FrutigerMaori-Light"/>
          <w:spacing w:val="-6"/>
          <w:sz w:val="22"/>
          <w:szCs w:val="22"/>
          <w:lang w:eastAsia="en-NZ"/>
        </w:rPr>
      </w:pPr>
      <w:r>
        <w:rPr>
          <w:rFonts w:asciiTheme="minorHAnsi" w:hAnsiTheme="minorHAnsi"/>
          <w:sz w:val="22"/>
          <w:szCs w:val="22"/>
        </w:rPr>
        <w:t>Practi</w:t>
      </w:r>
      <w:r w:rsidR="00AB291D">
        <w:rPr>
          <w:rFonts w:asciiTheme="minorHAnsi" w:hAnsiTheme="minorHAnsi"/>
          <w:sz w:val="22"/>
          <w:szCs w:val="22"/>
        </w:rPr>
        <w:t>s</w:t>
      </w:r>
      <w:r>
        <w:rPr>
          <w:rFonts w:asciiTheme="minorHAnsi" w:hAnsiTheme="minorHAnsi"/>
          <w:sz w:val="22"/>
          <w:szCs w:val="22"/>
        </w:rPr>
        <w:t>e role</w:t>
      </w:r>
      <w:r w:rsidR="00AB291D">
        <w:rPr>
          <w:rFonts w:asciiTheme="minorHAnsi" w:hAnsiTheme="minorHAnsi"/>
          <w:sz w:val="22"/>
          <w:szCs w:val="22"/>
        </w:rPr>
        <w:t>-</w:t>
      </w:r>
      <w:r>
        <w:rPr>
          <w:rFonts w:asciiTheme="minorHAnsi" w:hAnsiTheme="minorHAnsi"/>
          <w:sz w:val="22"/>
          <w:szCs w:val="22"/>
        </w:rPr>
        <w:t>playing these</w:t>
      </w:r>
      <w:r w:rsidRPr="00BF372B">
        <w:rPr>
          <w:rFonts w:asciiTheme="minorHAnsi" w:hAnsiTheme="minorHAnsi"/>
          <w:sz w:val="22"/>
          <w:szCs w:val="22"/>
        </w:rPr>
        <w:t xml:space="preserve"> skills against a domineering person who really want</w:t>
      </w:r>
      <w:r w:rsidR="00AB291D">
        <w:rPr>
          <w:rFonts w:asciiTheme="minorHAnsi" w:hAnsiTheme="minorHAnsi"/>
          <w:sz w:val="22"/>
          <w:szCs w:val="22"/>
        </w:rPr>
        <w:t>s</w:t>
      </w:r>
      <w:r w:rsidRPr="00BF372B">
        <w:rPr>
          <w:rFonts w:asciiTheme="minorHAnsi" w:hAnsiTheme="minorHAnsi"/>
          <w:sz w:val="22"/>
          <w:szCs w:val="22"/>
        </w:rPr>
        <w:t xml:space="preserve"> you to take the illegal drugs. Have an observer provide feedback on how well you applied these skills. </w:t>
      </w:r>
    </w:p>
    <w:p w:rsidR="00862E5F" w:rsidRDefault="00862E5F" w:rsidP="00862E5F">
      <w:pPr>
        <w:spacing w:line="240" w:lineRule="auto"/>
        <w:rPr>
          <w:rFonts w:asciiTheme="minorHAnsi" w:hAnsiTheme="minorHAnsi" w:cs="FrutigerMaori-Light"/>
          <w:spacing w:val="-6"/>
          <w:sz w:val="22"/>
          <w:szCs w:val="22"/>
          <w:lang w:eastAsia="en-NZ"/>
        </w:rPr>
      </w:pPr>
    </w:p>
    <w:p w:rsidR="00862E5F" w:rsidRPr="00BF372B" w:rsidRDefault="00862E5F" w:rsidP="00862E5F">
      <w:pPr>
        <w:spacing w:line="240" w:lineRule="auto"/>
        <w:rPr>
          <w:rFonts w:asciiTheme="minorHAnsi" w:hAnsiTheme="minorHAnsi" w:cs="FrutigerMaori-Light"/>
          <w:spacing w:val="-6"/>
          <w:sz w:val="22"/>
          <w:szCs w:val="22"/>
          <w:lang w:eastAsia="en-NZ"/>
        </w:rPr>
      </w:pPr>
    </w:p>
    <w:p w:rsidR="00862E5F" w:rsidRPr="00772858" w:rsidRDefault="0073712C" w:rsidP="00772858">
      <w:pPr>
        <w:spacing w:after="0" w:line="240" w:lineRule="auto"/>
        <w:rPr>
          <w:rFonts w:asciiTheme="minorHAnsi" w:hAnsiTheme="minorHAnsi"/>
          <w:b/>
          <w:sz w:val="22"/>
          <w:szCs w:val="22"/>
        </w:rPr>
      </w:pPr>
      <w:r>
        <w:rPr>
          <w:rFonts w:asciiTheme="minorHAnsi" w:hAnsiTheme="minorHAnsi"/>
          <w:b/>
          <w:sz w:val="22"/>
          <w:szCs w:val="22"/>
        </w:rPr>
        <w:t xml:space="preserve">5. </w:t>
      </w:r>
      <w:r w:rsidR="00862E5F" w:rsidRPr="00772858">
        <w:rPr>
          <w:rFonts w:asciiTheme="minorHAnsi" w:hAnsiTheme="minorHAnsi"/>
          <w:b/>
          <w:sz w:val="22"/>
          <w:szCs w:val="22"/>
        </w:rPr>
        <w:t>Explore the school policy and procedures related to alcohol and other drugs.</w:t>
      </w:r>
    </w:p>
    <w:p w:rsidR="00862E5F" w:rsidRPr="00BF372B" w:rsidRDefault="00862E5F" w:rsidP="00862E5F">
      <w:pPr>
        <w:autoSpaceDE w:val="0"/>
        <w:autoSpaceDN w:val="0"/>
        <w:adjustRightInd w:val="0"/>
        <w:spacing w:line="240" w:lineRule="auto"/>
        <w:rPr>
          <w:rFonts w:asciiTheme="minorHAnsi" w:hAnsiTheme="minorHAnsi"/>
          <w:sz w:val="22"/>
          <w:szCs w:val="22"/>
        </w:rPr>
      </w:pPr>
      <w:r w:rsidRPr="00236043">
        <w:rPr>
          <w:rFonts w:asciiTheme="minorHAnsi" w:hAnsiTheme="minorHAnsi" w:cs="FrutigerMaori-Light"/>
          <w:spacing w:val="-6"/>
          <w:sz w:val="22"/>
          <w:szCs w:val="22"/>
          <w:lang w:eastAsia="en-NZ"/>
        </w:rPr>
        <w:t xml:space="preserve">Select </w:t>
      </w:r>
      <w:r>
        <w:rPr>
          <w:rFonts w:asciiTheme="minorHAnsi" w:hAnsiTheme="minorHAnsi"/>
          <w:sz w:val="22"/>
          <w:szCs w:val="22"/>
        </w:rPr>
        <w:t xml:space="preserve">learning </w:t>
      </w:r>
      <w:r w:rsidRPr="00236043">
        <w:rPr>
          <w:rFonts w:asciiTheme="minorHAnsi" w:hAnsiTheme="minorHAnsi"/>
          <w:sz w:val="22"/>
          <w:szCs w:val="22"/>
        </w:rPr>
        <w:t xml:space="preserve">activities </w:t>
      </w:r>
      <w:r>
        <w:rPr>
          <w:rFonts w:asciiTheme="minorHAnsi" w:hAnsiTheme="minorHAnsi"/>
          <w:sz w:val="22"/>
          <w:szCs w:val="22"/>
        </w:rPr>
        <w:t xml:space="preserve">to </w:t>
      </w:r>
      <w:r>
        <w:rPr>
          <w:rFonts w:asciiTheme="minorHAnsi" w:hAnsiTheme="minorHAnsi" w:cs="FrutigerMaori-Light"/>
          <w:spacing w:val="-6"/>
          <w:sz w:val="22"/>
          <w:szCs w:val="22"/>
          <w:lang w:eastAsia="en-NZ"/>
        </w:rPr>
        <w:t xml:space="preserve">‘explore the school’s policies and procedures’. </w:t>
      </w:r>
      <w:r>
        <w:rPr>
          <w:rFonts w:asciiTheme="minorHAnsi" w:hAnsiTheme="minorHAnsi"/>
          <w:sz w:val="22"/>
          <w:szCs w:val="22"/>
        </w:rPr>
        <w:t xml:space="preserve">Following are </w:t>
      </w:r>
      <w:r w:rsidR="00AB291D">
        <w:rPr>
          <w:rFonts w:asciiTheme="minorHAnsi" w:hAnsiTheme="minorHAnsi"/>
          <w:sz w:val="22"/>
          <w:szCs w:val="22"/>
        </w:rPr>
        <w:t xml:space="preserve">some </w:t>
      </w:r>
      <w:r>
        <w:rPr>
          <w:rFonts w:asciiTheme="minorHAnsi" w:hAnsiTheme="minorHAnsi"/>
          <w:sz w:val="22"/>
          <w:szCs w:val="22"/>
        </w:rPr>
        <w:t xml:space="preserve">sample </w:t>
      </w:r>
      <w:r w:rsidRPr="00BF372B">
        <w:rPr>
          <w:rFonts w:asciiTheme="minorHAnsi" w:hAnsiTheme="minorHAnsi"/>
          <w:sz w:val="22"/>
          <w:szCs w:val="22"/>
        </w:rPr>
        <w:t xml:space="preserve">questions: </w:t>
      </w:r>
    </w:p>
    <w:p w:rsidR="00862E5F" w:rsidRDefault="00862E5F" w:rsidP="00772858">
      <w:pPr>
        <w:pStyle w:val="ListParagraph"/>
        <w:numPr>
          <w:ilvl w:val="0"/>
          <w:numId w:val="68"/>
        </w:numPr>
        <w:spacing w:after="0" w:line="240" w:lineRule="auto"/>
        <w:rPr>
          <w:rFonts w:asciiTheme="minorHAnsi" w:hAnsiTheme="minorHAnsi"/>
          <w:sz w:val="22"/>
          <w:szCs w:val="22"/>
        </w:rPr>
      </w:pPr>
      <w:r>
        <w:rPr>
          <w:rFonts w:asciiTheme="minorHAnsi" w:hAnsiTheme="minorHAnsi"/>
          <w:sz w:val="22"/>
          <w:szCs w:val="22"/>
        </w:rPr>
        <w:t>What parts of the school’s policy/procedures say how the school responds to drug incidents?</w:t>
      </w:r>
    </w:p>
    <w:p w:rsidR="00862E5F" w:rsidRDefault="00862E5F" w:rsidP="00772858">
      <w:pPr>
        <w:pStyle w:val="ListParagraph"/>
        <w:numPr>
          <w:ilvl w:val="0"/>
          <w:numId w:val="68"/>
        </w:numPr>
        <w:spacing w:after="0" w:line="240" w:lineRule="auto"/>
        <w:rPr>
          <w:rFonts w:asciiTheme="minorHAnsi" w:hAnsiTheme="minorHAnsi"/>
          <w:sz w:val="22"/>
          <w:szCs w:val="22"/>
        </w:rPr>
      </w:pPr>
      <w:r>
        <w:rPr>
          <w:rFonts w:asciiTheme="minorHAnsi" w:hAnsiTheme="minorHAnsi"/>
          <w:sz w:val="22"/>
          <w:szCs w:val="22"/>
        </w:rPr>
        <w:t>What parts of the school’s policy/procedures say how the school prevents harm from illegal drugs?</w:t>
      </w:r>
    </w:p>
    <w:p w:rsidR="00862E5F" w:rsidRPr="003C0F3E" w:rsidRDefault="00862E5F" w:rsidP="00772858">
      <w:pPr>
        <w:pStyle w:val="ListParagraph"/>
        <w:numPr>
          <w:ilvl w:val="0"/>
          <w:numId w:val="68"/>
        </w:numPr>
        <w:spacing w:after="0" w:line="240" w:lineRule="auto"/>
        <w:rPr>
          <w:rFonts w:asciiTheme="minorHAnsi" w:hAnsiTheme="minorHAnsi" w:cs="FrutigerMaori-Light"/>
          <w:spacing w:val="-6"/>
          <w:sz w:val="22"/>
          <w:szCs w:val="22"/>
          <w:lang w:eastAsia="en-NZ"/>
        </w:rPr>
      </w:pPr>
      <w:r w:rsidRPr="003C0F3E">
        <w:rPr>
          <w:rFonts w:asciiTheme="minorHAnsi" w:hAnsiTheme="minorHAnsi"/>
          <w:sz w:val="22"/>
          <w:szCs w:val="22"/>
        </w:rPr>
        <w:t>Do you agree or disagree with parts of the school’s policy/procedures about alcohol and other drugs?</w:t>
      </w:r>
    </w:p>
    <w:p w:rsidR="00862E5F" w:rsidRPr="003C0F3E" w:rsidRDefault="00862E5F" w:rsidP="00772858">
      <w:pPr>
        <w:pStyle w:val="ListParagraph"/>
        <w:numPr>
          <w:ilvl w:val="0"/>
          <w:numId w:val="68"/>
        </w:numPr>
        <w:spacing w:after="0" w:line="240" w:lineRule="auto"/>
        <w:rPr>
          <w:rFonts w:asciiTheme="minorHAnsi" w:hAnsiTheme="minorHAnsi" w:cs="FrutigerMaori-Light"/>
          <w:spacing w:val="-6"/>
          <w:sz w:val="22"/>
          <w:szCs w:val="22"/>
          <w:lang w:eastAsia="en-NZ"/>
        </w:rPr>
      </w:pPr>
      <w:r w:rsidRPr="003C0F3E">
        <w:rPr>
          <w:rFonts w:asciiTheme="minorHAnsi" w:hAnsiTheme="minorHAnsi"/>
          <w:sz w:val="22"/>
          <w:szCs w:val="22"/>
        </w:rPr>
        <w:t>Provide feedback about the school’s policy/procedures through your student rep on the BOT</w:t>
      </w:r>
      <w:r w:rsidR="00AB291D">
        <w:rPr>
          <w:rFonts w:asciiTheme="minorHAnsi" w:hAnsiTheme="minorHAnsi"/>
          <w:sz w:val="22"/>
          <w:szCs w:val="22"/>
        </w:rPr>
        <w:t>.</w:t>
      </w:r>
    </w:p>
    <w:p w:rsidR="00862E5F" w:rsidRPr="003C0F3E" w:rsidRDefault="00862E5F" w:rsidP="00862E5F">
      <w:pPr>
        <w:spacing w:line="240" w:lineRule="auto"/>
        <w:rPr>
          <w:rFonts w:asciiTheme="minorHAnsi" w:hAnsiTheme="minorHAnsi" w:cs="FrutigerMaori-Light"/>
          <w:spacing w:val="-6"/>
          <w:sz w:val="22"/>
          <w:szCs w:val="22"/>
          <w:lang w:eastAsia="en-NZ"/>
        </w:rPr>
      </w:pPr>
    </w:p>
    <w:p w:rsidR="00862E5F" w:rsidRPr="003C0F3E" w:rsidRDefault="00862E5F" w:rsidP="00862E5F">
      <w:pPr>
        <w:spacing w:line="240" w:lineRule="auto"/>
        <w:rPr>
          <w:rFonts w:asciiTheme="minorHAnsi" w:hAnsiTheme="minorHAnsi" w:cs="FrutigerMaori-Light"/>
          <w:spacing w:val="-6"/>
          <w:sz w:val="22"/>
          <w:szCs w:val="22"/>
          <w:lang w:eastAsia="en-NZ"/>
        </w:rPr>
      </w:pPr>
    </w:p>
    <w:p w:rsidR="00862E5F" w:rsidRPr="00AB291D" w:rsidRDefault="00862E5F" w:rsidP="00862E5F">
      <w:pPr>
        <w:spacing w:line="240" w:lineRule="auto"/>
        <w:rPr>
          <w:rFonts w:asciiTheme="minorHAnsi" w:hAnsiTheme="minorHAnsi"/>
          <w:b/>
          <w:sz w:val="22"/>
          <w:szCs w:val="22"/>
        </w:rPr>
      </w:pPr>
      <w:r w:rsidRPr="00AB291D">
        <w:rPr>
          <w:rFonts w:asciiTheme="minorHAnsi" w:hAnsiTheme="minorHAnsi"/>
          <w:b/>
          <w:sz w:val="22"/>
          <w:szCs w:val="22"/>
        </w:rPr>
        <w:t xml:space="preserve">Some sources of information </w:t>
      </w:r>
    </w:p>
    <w:p w:rsidR="00862E5F" w:rsidRPr="00AB291D" w:rsidRDefault="00862E5F" w:rsidP="00772858">
      <w:pPr>
        <w:pStyle w:val="ListParagraph"/>
        <w:numPr>
          <w:ilvl w:val="0"/>
          <w:numId w:val="50"/>
        </w:numPr>
        <w:spacing w:after="0" w:line="240" w:lineRule="auto"/>
        <w:ind w:left="360"/>
        <w:rPr>
          <w:rFonts w:asciiTheme="minorHAnsi" w:hAnsiTheme="minorHAnsi"/>
          <w:sz w:val="22"/>
          <w:szCs w:val="22"/>
        </w:rPr>
      </w:pPr>
      <w:r w:rsidRPr="00AB291D">
        <w:rPr>
          <w:rFonts w:asciiTheme="minorHAnsi" w:hAnsiTheme="minorHAnsi"/>
          <w:sz w:val="22"/>
          <w:szCs w:val="22"/>
        </w:rPr>
        <w:t>NZ Police: Drugs and alcohol advice</w:t>
      </w:r>
      <w:r w:rsidR="00AB291D">
        <w:rPr>
          <w:rFonts w:asciiTheme="minorHAnsi" w:hAnsiTheme="minorHAnsi"/>
          <w:sz w:val="22"/>
          <w:szCs w:val="22"/>
        </w:rPr>
        <w:t>:</w:t>
      </w:r>
      <w:r w:rsidRPr="00AB291D">
        <w:rPr>
          <w:rFonts w:asciiTheme="minorHAnsi" w:hAnsiTheme="minorHAnsi"/>
          <w:sz w:val="22"/>
          <w:szCs w:val="22"/>
        </w:rPr>
        <w:t xml:space="preserve"> </w:t>
      </w:r>
      <w:hyperlink r:id="rId29" w:history="1">
        <w:r w:rsidRPr="00AB291D">
          <w:rPr>
            <w:rStyle w:val="Hyperlink"/>
            <w:rFonts w:asciiTheme="minorHAnsi" w:hAnsiTheme="minorHAnsi"/>
            <w:sz w:val="22"/>
            <w:szCs w:val="22"/>
          </w:rPr>
          <w:t>www.police.govt.nz/advice/drugs-and-alcohol</w:t>
        </w:r>
      </w:hyperlink>
      <w:r w:rsidRPr="00AB291D">
        <w:rPr>
          <w:rFonts w:asciiTheme="minorHAnsi" w:hAnsiTheme="minorHAnsi"/>
          <w:sz w:val="22"/>
          <w:szCs w:val="22"/>
        </w:rPr>
        <w:t xml:space="preserve"> </w:t>
      </w:r>
    </w:p>
    <w:p w:rsidR="00862E5F" w:rsidRPr="00AB291D" w:rsidRDefault="00862E5F" w:rsidP="00772858">
      <w:pPr>
        <w:pStyle w:val="ListParagraph"/>
        <w:numPr>
          <w:ilvl w:val="0"/>
          <w:numId w:val="50"/>
        </w:numPr>
        <w:spacing w:after="0" w:line="240" w:lineRule="auto"/>
        <w:ind w:left="360"/>
        <w:rPr>
          <w:rFonts w:asciiTheme="minorHAnsi" w:hAnsiTheme="minorHAnsi"/>
          <w:sz w:val="22"/>
          <w:szCs w:val="22"/>
        </w:rPr>
      </w:pPr>
      <w:r w:rsidRPr="00AB291D">
        <w:rPr>
          <w:rFonts w:asciiTheme="minorHAnsi" w:hAnsiTheme="minorHAnsi"/>
          <w:sz w:val="22"/>
          <w:szCs w:val="22"/>
        </w:rPr>
        <w:t>NZ Drug Foundation: Information on different types of drugs</w:t>
      </w:r>
      <w:r w:rsidR="00AB291D">
        <w:rPr>
          <w:rFonts w:asciiTheme="minorHAnsi" w:hAnsiTheme="minorHAnsi"/>
          <w:sz w:val="22"/>
          <w:szCs w:val="22"/>
        </w:rPr>
        <w:t>:</w:t>
      </w:r>
      <w:r w:rsidRPr="00AB291D">
        <w:rPr>
          <w:rFonts w:asciiTheme="minorHAnsi" w:hAnsiTheme="minorHAnsi"/>
          <w:sz w:val="22"/>
          <w:szCs w:val="22"/>
        </w:rPr>
        <w:t xml:space="preserve"> </w:t>
      </w:r>
      <w:hyperlink r:id="rId30" w:history="1">
        <w:r w:rsidRPr="00AB291D">
          <w:rPr>
            <w:rStyle w:val="Hyperlink"/>
            <w:rFonts w:asciiTheme="minorHAnsi" w:hAnsiTheme="minorHAnsi"/>
            <w:sz w:val="22"/>
            <w:szCs w:val="22"/>
          </w:rPr>
          <w:t>www.drugfoundation.org.nz/drug-information</w:t>
        </w:r>
      </w:hyperlink>
    </w:p>
    <w:p w:rsidR="00862E5F" w:rsidRPr="00AB291D" w:rsidRDefault="00862E5F" w:rsidP="00772858">
      <w:pPr>
        <w:pStyle w:val="ListParagraph"/>
        <w:numPr>
          <w:ilvl w:val="0"/>
          <w:numId w:val="50"/>
        </w:numPr>
        <w:spacing w:after="0" w:line="240" w:lineRule="auto"/>
        <w:ind w:left="360"/>
        <w:rPr>
          <w:rFonts w:asciiTheme="minorHAnsi" w:hAnsiTheme="minorHAnsi"/>
          <w:sz w:val="22"/>
          <w:szCs w:val="22"/>
        </w:rPr>
      </w:pPr>
      <w:r w:rsidRPr="00AB291D">
        <w:rPr>
          <w:rFonts w:asciiTheme="minorHAnsi" w:hAnsiTheme="minorHAnsi"/>
          <w:sz w:val="22"/>
          <w:szCs w:val="22"/>
        </w:rPr>
        <w:t xml:space="preserve">Health Promotion Agency’s </w:t>
      </w:r>
      <w:hyperlink r:id="rId31" w:history="1">
        <w:r w:rsidRPr="00AB291D">
          <w:rPr>
            <w:rStyle w:val="Hyperlink"/>
            <w:rFonts w:asciiTheme="minorHAnsi" w:hAnsiTheme="minorHAnsi"/>
            <w:sz w:val="22"/>
            <w:szCs w:val="22"/>
          </w:rPr>
          <w:t>alcohol.org.nz</w:t>
        </w:r>
      </w:hyperlink>
      <w:r w:rsidRPr="00AB291D">
        <w:rPr>
          <w:rFonts w:asciiTheme="minorHAnsi" w:hAnsiTheme="minorHAnsi"/>
          <w:sz w:val="22"/>
          <w:szCs w:val="22"/>
        </w:rPr>
        <w:t xml:space="preserve">   e.g. effects of alcohol on the body</w:t>
      </w:r>
      <w:r w:rsidR="00AB291D">
        <w:rPr>
          <w:rFonts w:asciiTheme="minorHAnsi" w:hAnsiTheme="minorHAnsi"/>
          <w:sz w:val="22"/>
          <w:szCs w:val="22"/>
        </w:rPr>
        <w:t>:</w:t>
      </w:r>
      <w:r w:rsidRPr="00AB291D">
        <w:rPr>
          <w:rFonts w:asciiTheme="minorHAnsi" w:hAnsiTheme="minorHAnsi"/>
          <w:sz w:val="22"/>
          <w:szCs w:val="22"/>
        </w:rPr>
        <w:t xml:space="preserve"> </w:t>
      </w:r>
      <w:hyperlink r:id="rId32" w:history="1">
        <w:r w:rsidRPr="00AB291D">
          <w:rPr>
            <w:rStyle w:val="Hyperlink"/>
            <w:rFonts w:asciiTheme="minorHAnsi" w:hAnsiTheme="minorHAnsi"/>
            <w:sz w:val="22"/>
            <w:szCs w:val="22"/>
          </w:rPr>
          <w:t>alcohol.org.nz/alcohol-its-effects/body-effects/effects-on-the-body</w:t>
        </w:r>
      </w:hyperlink>
      <w:r w:rsidRPr="00AB291D">
        <w:rPr>
          <w:rFonts w:asciiTheme="minorHAnsi" w:hAnsiTheme="minorHAnsi"/>
          <w:sz w:val="22"/>
          <w:szCs w:val="22"/>
        </w:rPr>
        <w:t xml:space="preserve"> </w:t>
      </w:r>
    </w:p>
    <w:p w:rsidR="00862E5F" w:rsidRPr="00AB291D" w:rsidRDefault="00862E5F" w:rsidP="00772858">
      <w:pPr>
        <w:pStyle w:val="ListParagraph"/>
        <w:numPr>
          <w:ilvl w:val="0"/>
          <w:numId w:val="50"/>
        </w:numPr>
        <w:spacing w:after="0" w:line="240" w:lineRule="auto"/>
        <w:ind w:left="360"/>
        <w:rPr>
          <w:rFonts w:asciiTheme="minorHAnsi" w:hAnsiTheme="minorHAnsi"/>
          <w:sz w:val="22"/>
          <w:szCs w:val="22"/>
        </w:rPr>
      </w:pPr>
      <w:r w:rsidRPr="00AB291D">
        <w:rPr>
          <w:rFonts w:asciiTheme="minorHAnsi" w:hAnsiTheme="minorHAnsi"/>
          <w:sz w:val="22"/>
          <w:szCs w:val="22"/>
        </w:rPr>
        <w:t>Alcohol Healthwatch: whakatūpato waipiro</w:t>
      </w:r>
      <w:r w:rsidR="00AB291D">
        <w:rPr>
          <w:rFonts w:asciiTheme="minorHAnsi" w:hAnsiTheme="minorHAnsi"/>
          <w:sz w:val="22"/>
          <w:szCs w:val="22"/>
        </w:rPr>
        <w:t>:</w:t>
      </w:r>
      <w:r w:rsidRPr="00AB291D">
        <w:rPr>
          <w:rFonts w:asciiTheme="minorHAnsi" w:hAnsiTheme="minorHAnsi"/>
          <w:sz w:val="22"/>
          <w:szCs w:val="22"/>
        </w:rPr>
        <w:t xml:space="preserve"> (</w:t>
      </w:r>
      <w:hyperlink r:id="rId33" w:history="1">
        <w:r w:rsidRPr="00AB291D">
          <w:rPr>
            <w:rStyle w:val="Hyperlink"/>
            <w:rFonts w:asciiTheme="minorHAnsi" w:hAnsiTheme="minorHAnsi"/>
            <w:sz w:val="22"/>
            <w:szCs w:val="22"/>
          </w:rPr>
          <w:t>www.ahw.org.nz</w:t>
        </w:r>
      </w:hyperlink>
      <w:r w:rsidRPr="00AB291D">
        <w:rPr>
          <w:rFonts w:asciiTheme="minorHAnsi" w:hAnsiTheme="minorHAnsi"/>
          <w:sz w:val="22"/>
          <w:szCs w:val="22"/>
        </w:rPr>
        <w:t xml:space="preserve">) e.g. effects of alcohol on injuries and violence - </w:t>
      </w:r>
      <w:hyperlink r:id="rId34" w:history="1">
        <w:r w:rsidRPr="00AB291D">
          <w:rPr>
            <w:rStyle w:val="Hyperlink"/>
            <w:rFonts w:asciiTheme="minorHAnsi" w:hAnsiTheme="minorHAnsi"/>
            <w:sz w:val="22"/>
            <w:szCs w:val="22"/>
          </w:rPr>
          <w:t>www.ahw.org.nz/resources/Briefing%20papers/2012/Policy%20Briefing%20Paper%20Alcohol%20Injuries%20and%20Violence%20final%20draft%2012.11.12.pdf</w:t>
        </w:r>
      </w:hyperlink>
      <w:r w:rsidRPr="00AB291D">
        <w:rPr>
          <w:rFonts w:asciiTheme="minorHAnsi" w:hAnsiTheme="minorHAnsi"/>
          <w:sz w:val="22"/>
          <w:szCs w:val="22"/>
        </w:rPr>
        <w:t xml:space="preserve"> </w:t>
      </w:r>
    </w:p>
    <w:p w:rsidR="00862E5F" w:rsidRPr="00AB291D" w:rsidRDefault="00862E5F" w:rsidP="00772858">
      <w:pPr>
        <w:pStyle w:val="ListParagraph"/>
        <w:numPr>
          <w:ilvl w:val="0"/>
          <w:numId w:val="50"/>
        </w:numPr>
        <w:spacing w:after="0" w:line="240" w:lineRule="auto"/>
        <w:ind w:left="360"/>
        <w:jc w:val="left"/>
        <w:rPr>
          <w:rFonts w:asciiTheme="minorHAnsi" w:hAnsiTheme="minorHAnsi"/>
          <w:sz w:val="22"/>
          <w:szCs w:val="22"/>
        </w:rPr>
      </w:pPr>
      <w:r w:rsidRPr="00AB291D">
        <w:rPr>
          <w:rFonts w:asciiTheme="minorHAnsi" w:hAnsiTheme="minorHAnsi"/>
          <w:sz w:val="22"/>
          <w:szCs w:val="22"/>
        </w:rPr>
        <w:t>Ministry of Transport</w:t>
      </w:r>
      <w:r w:rsidR="00AB291D">
        <w:rPr>
          <w:rFonts w:asciiTheme="minorHAnsi" w:hAnsiTheme="minorHAnsi"/>
          <w:sz w:val="22"/>
          <w:szCs w:val="22"/>
        </w:rPr>
        <w:t>:</w:t>
      </w:r>
      <w:r w:rsidRPr="00AB291D">
        <w:rPr>
          <w:rFonts w:asciiTheme="minorHAnsi" w:hAnsiTheme="minorHAnsi"/>
          <w:sz w:val="22"/>
          <w:szCs w:val="22"/>
        </w:rPr>
        <w:t xml:space="preserve"> </w:t>
      </w:r>
      <w:hyperlink r:id="rId35" w:history="1">
        <w:r w:rsidRPr="00AB291D">
          <w:rPr>
            <w:rStyle w:val="Hyperlink"/>
            <w:rFonts w:asciiTheme="minorHAnsi" w:hAnsiTheme="minorHAnsi"/>
            <w:sz w:val="22"/>
            <w:szCs w:val="22"/>
          </w:rPr>
          <w:t>www.transport.govt.nz</w:t>
        </w:r>
      </w:hyperlink>
      <w:r w:rsidRPr="00AB291D">
        <w:rPr>
          <w:rStyle w:val="Hyperlink"/>
          <w:rFonts w:asciiTheme="minorHAnsi" w:hAnsiTheme="minorHAnsi"/>
          <w:sz w:val="22"/>
          <w:szCs w:val="22"/>
        </w:rPr>
        <w:t xml:space="preserve"> </w:t>
      </w:r>
      <w:r w:rsidRPr="00AB291D">
        <w:rPr>
          <w:rFonts w:asciiTheme="minorHAnsi" w:hAnsiTheme="minorHAnsi"/>
          <w:sz w:val="22"/>
          <w:szCs w:val="22"/>
        </w:rPr>
        <w:t xml:space="preserve">e.g. Motor Vehicle Crashes in New Zealand </w:t>
      </w:r>
      <w:hyperlink r:id="rId36" w:history="1">
        <w:r w:rsidRPr="00AB291D">
          <w:rPr>
            <w:rStyle w:val="Hyperlink"/>
            <w:rFonts w:asciiTheme="minorHAnsi" w:hAnsiTheme="minorHAnsi"/>
            <w:sz w:val="22"/>
            <w:szCs w:val="22"/>
          </w:rPr>
          <w:t>www.transport.govt.nz/research/roadcrashstatistics/motorvehiclecrashesinnewzealand</w:t>
        </w:r>
      </w:hyperlink>
      <w:r w:rsidRPr="00AB291D">
        <w:rPr>
          <w:rFonts w:asciiTheme="minorHAnsi" w:hAnsiTheme="minorHAnsi"/>
          <w:sz w:val="22"/>
          <w:szCs w:val="22"/>
        </w:rPr>
        <w:t xml:space="preserve"> which includes </w:t>
      </w:r>
      <w:r w:rsidR="00AB291D">
        <w:rPr>
          <w:rFonts w:asciiTheme="minorHAnsi" w:hAnsiTheme="minorHAnsi"/>
          <w:sz w:val="22"/>
          <w:szCs w:val="22"/>
        </w:rPr>
        <w:t>b</w:t>
      </w:r>
      <w:r w:rsidRPr="00AB291D">
        <w:rPr>
          <w:rFonts w:asciiTheme="minorHAnsi" w:hAnsiTheme="minorHAnsi"/>
          <w:sz w:val="22"/>
          <w:szCs w:val="22"/>
        </w:rPr>
        <w:t>reath and blood alcohol offence data</w:t>
      </w:r>
      <w:r w:rsidR="00AB291D">
        <w:rPr>
          <w:rFonts w:asciiTheme="minorHAnsi" w:hAnsiTheme="minorHAnsi"/>
          <w:sz w:val="22"/>
          <w:szCs w:val="22"/>
        </w:rPr>
        <w:t>,</w:t>
      </w:r>
      <w:r w:rsidRPr="00AB291D">
        <w:rPr>
          <w:rFonts w:asciiTheme="minorHAnsi" w:hAnsiTheme="minorHAnsi"/>
          <w:sz w:val="22"/>
          <w:szCs w:val="22"/>
        </w:rPr>
        <w:t xml:space="preserve"> and </w:t>
      </w:r>
      <w:r w:rsidR="00AB291D">
        <w:rPr>
          <w:rFonts w:asciiTheme="minorHAnsi" w:hAnsiTheme="minorHAnsi"/>
          <w:sz w:val="22"/>
          <w:szCs w:val="22"/>
        </w:rPr>
        <w:t>b</w:t>
      </w:r>
      <w:r w:rsidRPr="00AB291D">
        <w:rPr>
          <w:rFonts w:asciiTheme="minorHAnsi" w:hAnsiTheme="minorHAnsi"/>
          <w:sz w:val="22"/>
          <w:szCs w:val="22"/>
        </w:rPr>
        <w:t>lood alcohol levels for fatally injured drivers</w:t>
      </w:r>
    </w:p>
    <w:p w:rsidR="00AB291D" w:rsidRDefault="00862E5F" w:rsidP="00772858">
      <w:pPr>
        <w:pStyle w:val="ListParagraph"/>
        <w:numPr>
          <w:ilvl w:val="0"/>
          <w:numId w:val="50"/>
        </w:numPr>
        <w:spacing w:after="0" w:line="240" w:lineRule="auto"/>
        <w:ind w:left="360"/>
        <w:jc w:val="left"/>
        <w:rPr>
          <w:rFonts w:asciiTheme="minorHAnsi" w:hAnsiTheme="minorHAnsi"/>
          <w:sz w:val="22"/>
          <w:szCs w:val="22"/>
        </w:rPr>
      </w:pPr>
      <w:r w:rsidRPr="00AB291D">
        <w:rPr>
          <w:rFonts w:asciiTheme="minorHAnsi" w:hAnsiTheme="minorHAnsi"/>
          <w:sz w:val="22"/>
          <w:szCs w:val="22"/>
        </w:rPr>
        <w:t>Health Ed: Catalogue of free health education resource</w:t>
      </w:r>
      <w:r w:rsidR="00AB291D">
        <w:rPr>
          <w:rFonts w:asciiTheme="minorHAnsi" w:hAnsiTheme="minorHAnsi"/>
          <w:sz w:val="22"/>
          <w:szCs w:val="22"/>
        </w:rPr>
        <w:t>s:</w:t>
      </w:r>
      <w:r w:rsidRPr="00AB291D">
        <w:rPr>
          <w:rFonts w:asciiTheme="minorHAnsi" w:hAnsiTheme="minorHAnsi"/>
          <w:sz w:val="22"/>
          <w:szCs w:val="22"/>
        </w:rPr>
        <w:t xml:space="preserve"> </w:t>
      </w:r>
      <w:hyperlink r:id="rId37" w:history="1">
        <w:r w:rsidRPr="00AB291D">
          <w:rPr>
            <w:rStyle w:val="Hyperlink"/>
            <w:rFonts w:asciiTheme="minorHAnsi" w:hAnsiTheme="minorHAnsi"/>
            <w:sz w:val="22"/>
            <w:szCs w:val="22"/>
          </w:rPr>
          <w:t>www.healthed.govt.nz</w:t>
        </w:r>
      </w:hyperlink>
      <w:r w:rsidR="00AB291D">
        <w:rPr>
          <w:rStyle w:val="Hyperlink"/>
          <w:rFonts w:asciiTheme="minorHAnsi" w:hAnsiTheme="minorHAnsi"/>
          <w:sz w:val="22"/>
          <w:szCs w:val="22"/>
        </w:rPr>
        <w:t xml:space="preserve"> </w:t>
      </w:r>
      <w:r w:rsidR="00AB291D">
        <w:rPr>
          <w:rFonts w:asciiTheme="minorHAnsi" w:hAnsiTheme="minorHAnsi"/>
          <w:sz w:val="22"/>
          <w:szCs w:val="22"/>
        </w:rPr>
        <w:t>eg:</w:t>
      </w:r>
    </w:p>
    <w:p w:rsidR="00AB291D" w:rsidRPr="00AB291D" w:rsidRDefault="00AB291D" w:rsidP="00AB291D">
      <w:pPr>
        <w:pStyle w:val="ListParagraph"/>
        <w:numPr>
          <w:ilvl w:val="1"/>
          <w:numId w:val="50"/>
        </w:numPr>
        <w:spacing w:after="0" w:line="240" w:lineRule="auto"/>
        <w:jc w:val="left"/>
        <w:rPr>
          <w:rFonts w:asciiTheme="minorHAnsi" w:hAnsiTheme="minorHAnsi"/>
          <w:sz w:val="22"/>
          <w:szCs w:val="22"/>
        </w:rPr>
      </w:pPr>
      <w:r>
        <w:rPr>
          <w:rFonts w:asciiTheme="minorHAnsi" w:hAnsiTheme="minorHAnsi"/>
          <w:sz w:val="22"/>
          <w:szCs w:val="22"/>
        </w:rPr>
        <w:t>c</w:t>
      </w:r>
      <w:r w:rsidR="00862E5F" w:rsidRPr="00AB291D">
        <w:rPr>
          <w:rFonts w:asciiTheme="minorHAnsi" w:hAnsiTheme="minorHAnsi"/>
          <w:sz w:val="22"/>
          <w:szCs w:val="22"/>
        </w:rPr>
        <w:t>annabis and your health</w:t>
      </w:r>
      <w:r>
        <w:rPr>
          <w:rFonts w:asciiTheme="minorHAnsi" w:hAnsiTheme="minorHAnsi"/>
          <w:sz w:val="22"/>
          <w:szCs w:val="22"/>
        </w:rPr>
        <w:t>:</w:t>
      </w:r>
      <w:r w:rsidR="00862E5F" w:rsidRPr="00AB291D">
        <w:rPr>
          <w:rFonts w:asciiTheme="minorHAnsi" w:hAnsiTheme="minorHAnsi"/>
          <w:sz w:val="22"/>
          <w:szCs w:val="22"/>
        </w:rPr>
        <w:t xml:space="preserve"> </w:t>
      </w:r>
      <w:hyperlink r:id="rId38" w:history="1">
        <w:r w:rsidR="00862E5F" w:rsidRPr="00AB291D">
          <w:rPr>
            <w:rStyle w:val="Hyperlink"/>
            <w:rFonts w:asciiTheme="minorHAnsi" w:hAnsiTheme="minorHAnsi"/>
            <w:sz w:val="22"/>
            <w:szCs w:val="22"/>
          </w:rPr>
          <w:t>www.healthed.govt.nz/resource/cannabis-and-your-health</w:t>
        </w:r>
      </w:hyperlink>
      <w:r w:rsidR="00862E5F" w:rsidRPr="00AB291D">
        <w:rPr>
          <w:rStyle w:val="Hyperlink"/>
          <w:rFonts w:asciiTheme="minorHAnsi" w:hAnsiTheme="minorHAnsi"/>
          <w:sz w:val="22"/>
          <w:szCs w:val="22"/>
        </w:rPr>
        <w:t>,</w:t>
      </w:r>
      <w:r w:rsidR="00862E5F" w:rsidRPr="00AB291D">
        <w:rPr>
          <w:rFonts w:asciiTheme="minorHAnsi" w:hAnsiTheme="minorHAnsi"/>
          <w:sz w:val="22"/>
          <w:szCs w:val="22"/>
        </w:rPr>
        <w:t xml:space="preserve">  </w:t>
      </w:r>
    </w:p>
    <w:p w:rsidR="00AB291D" w:rsidRPr="00AB291D" w:rsidRDefault="00AB291D" w:rsidP="00AB291D">
      <w:pPr>
        <w:pStyle w:val="ListParagraph"/>
        <w:numPr>
          <w:ilvl w:val="1"/>
          <w:numId w:val="50"/>
        </w:numPr>
        <w:spacing w:after="0" w:line="240" w:lineRule="auto"/>
        <w:jc w:val="left"/>
        <w:rPr>
          <w:rFonts w:asciiTheme="minorHAnsi" w:hAnsiTheme="minorHAnsi"/>
          <w:sz w:val="22"/>
          <w:szCs w:val="22"/>
        </w:rPr>
      </w:pPr>
      <w:r w:rsidRPr="00AB291D">
        <w:rPr>
          <w:rFonts w:asciiTheme="minorHAnsi" w:hAnsiTheme="minorHAnsi"/>
          <w:sz w:val="22"/>
          <w:szCs w:val="22"/>
        </w:rPr>
        <w:t>d</w:t>
      </w:r>
      <w:r w:rsidR="00862E5F" w:rsidRPr="00AB291D">
        <w:rPr>
          <w:rFonts w:asciiTheme="minorHAnsi" w:hAnsiTheme="minorHAnsi"/>
          <w:sz w:val="22"/>
          <w:szCs w:val="22"/>
        </w:rPr>
        <w:t>ance party drugs</w:t>
      </w:r>
      <w:r>
        <w:rPr>
          <w:rFonts w:asciiTheme="minorHAnsi" w:hAnsiTheme="minorHAnsi"/>
          <w:sz w:val="22"/>
          <w:szCs w:val="22"/>
        </w:rPr>
        <w:t>:</w:t>
      </w:r>
      <w:r w:rsidR="00862E5F" w:rsidRPr="00AB291D">
        <w:rPr>
          <w:rFonts w:asciiTheme="minorHAnsi" w:hAnsiTheme="minorHAnsi"/>
          <w:sz w:val="22"/>
          <w:szCs w:val="22"/>
        </w:rPr>
        <w:t xml:space="preserve"> </w:t>
      </w:r>
      <w:hyperlink r:id="rId39" w:history="1">
        <w:r w:rsidR="00862E5F" w:rsidRPr="00AB291D">
          <w:rPr>
            <w:rStyle w:val="Hyperlink"/>
            <w:rFonts w:asciiTheme="minorHAnsi" w:hAnsiTheme="minorHAnsi"/>
            <w:sz w:val="22"/>
            <w:szCs w:val="22"/>
          </w:rPr>
          <w:t>www.healthed.govt.nz/resource/dance-party-goers-%E2%80%93-what-u-should-know</w:t>
        </w:r>
      </w:hyperlink>
    </w:p>
    <w:p w:rsidR="00862E5F" w:rsidRPr="00AB291D" w:rsidRDefault="00AB291D" w:rsidP="00AB291D">
      <w:pPr>
        <w:pStyle w:val="ListParagraph"/>
        <w:numPr>
          <w:ilvl w:val="1"/>
          <w:numId w:val="50"/>
        </w:numPr>
        <w:spacing w:after="0" w:line="240" w:lineRule="auto"/>
        <w:jc w:val="left"/>
        <w:rPr>
          <w:rStyle w:val="Hyperlink"/>
          <w:rFonts w:asciiTheme="minorHAnsi" w:hAnsiTheme="minorHAnsi"/>
          <w:color w:val="auto"/>
          <w:sz w:val="22"/>
          <w:szCs w:val="22"/>
          <w:u w:val="none"/>
        </w:rPr>
      </w:pPr>
      <w:r w:rsidRPr="00AB291D">
        <w:rPr>
          <w:rFonts w:asciiTheme="minorHAnsi" w:hAnsiTheme="minorHAnsi"/>
          <w:sz w:val="22"/>
          <w:szCs w:val="22"/>
        </w:rPr>
        <w:t>a</w:t>
      </w:r>
      <w:r w:rsidR="00862E5F" w:rsidRPr="00AB291D">
        <w:rPr>
          <w:rFonts w:asciiTheme="minorHAnsi" w:hAnsiTheme="minorHAnsi"/>
          <w:sz w:val="22"/>
          <w:szCs w:val="22"/>
        </w:rPr>
        <w:t>lcohol and pregnancy</w:t>
      </w:r>
      <w:r>
        <w:rPr>
          <w:rFonts w:asciiTheme="minorHAnsi" w:hAnsiTheme="minorHAnsi"/>
          <w:sz w:val="22"/>
          <w:szCs w:val="22"/>
        </w:rPr>
        <w:t>:</w:t>
      </w:r>
      <w:r w:rsidR="00862E5F" w:rsidRPr="00AB291D">
        <w:rPr>
          <w:rFonts w:asciiTheme="minorHAnsi" w:hAnsiTheme="minorHAnsi"/>
          <w:sz w:val="22"/>
          <w:szCs w:val="22"/>
        </w:rPr>
        <w:t xml:space="preserve"> </w:t>
      </w:r>
      <w:hyperlink r:id="rId40" w:history="1">
        <w:r w:rsidR="00862E5F" w:rsidRPr="00AB291D">
          <w:rPr>
            <w:rStyle w:val="Hyperlink"/>
            <w:rFonts w:asciiTheme="minorHAnsi" w:hAnsiTheme="minorHAnsi"/>
            <w:sz w:val="22"/>
            <w:szCs w:val="22"/>
          </w:rPr>
          <w:t>www.healthed.govt.nz/resource/alcohol-and-pregnancy-when-you-drink-alcohol-so-does-your-baby</w:t>
        </w:r>
      </w:hyperlink>
    </w:p>
    <w:p w:rsidR="00862E5F" w:rsidRPr="00AB291D" w:rsidRDefault="00862E5F" w:rsidP="00772858">
      <w:pPr>
        <w:pStyle w:val="ListParagraph"/>
        <w:numPr>
          <w:ilvl w:val="0"/>
          <w:numId w:val="50"/>
        </w:numPr>
        <w:spacing w:after="0" w:line="240" w:lineRule="auto"/>
        <w:ind w:left="360"/>
        <w:jc w:val="left"/>
        <w:rPr>
          <w:rFonts w:asciiTheme="minorHAnsi" w:hAnsiTheme="minorHAnsi" w:cs="Calibri"/>
          <w:sz w:val="22"/>
          <w:szCs w:val="22"/>
        </w:rPr>
      </w:pPr>
      <w:r w:rsidRPr="00AB291D">
        <w:rPr>
          <w:rFonts w:asciiTheme="minorHAnsi" w:hAnsiTheme="minorHAnsi"/>
          <w:sz w:val="22"/>
          <w:szCs w:val="22"/>
        </w:rPr>
        <w:t>Drug Education in Victorian Schools has been evaluated as effective</w:t>
      </w:r>
      <w:r w:rsidR="00AB291D">
        <w:rPr>
          <w:rFonts w:asciiTheme="minorHAnsi" w:hAnsiTheme="minorHAnsi"/>
          <w:sz w:val="22"/>
          <w:szCs w:val="22"/>
        </w:rPr>
        <w:t>:</w:t>
      </w:r>
      <w:r w:rsidRPr="00AB291D">
        <w:rPr>
          <w:rFonts w:asciiTheme="minorHAnsi" w:hAnsiTheme="minorHAnsi"/>
          <w:sz w:val="22"/>
          <w:szCs w:val="22"/>
        </w:rPr>
        <w:t xml:space="preserve"> </w:t>
      </w:r>
      <w:hyperlink r:id="rId41" w:history="1">
        <w:r w:rsidR="00AB291D" w:rsidRPr="00A63FB6">
          <w:rPr>
            <w:rStyle w:val="Hyperlink"/>
            <w:rFonts w:asciiTheme="minorHAnsi" w:hAnsiTheme="minorHAnsi"/>
            <w:sz w:val="22"/>
            <w:szCs w:val="22"/>
          </w:rPr>
          <w:t>www.education.vic.gov.au/school/teachers/health/Pages/drugedulearn.aspx</w:t>
        </w:r>
      </w:hyperlink>
      <w:r w:rsidR="00AB291D">
        <w:rPr>
          <w:rFonts w:asciiTheme="minorHAnsi" w:hAnsiTheme="minorHAnsi"/>
          <w:sz w:val="22"/>
          <w:szCs w:val="22"/>
        </w:rPr>
        <w:t xml:space="preserve"> T</w:t>
      </w:r>
      <w:r w:rsidRPr="00AB291D">
        <w:rPr>
          <w:rFonts w:asciiTheme="minorHAnsi" w:hAnsiTheme="minorHAnsi"/>
          <w:sz w:val="22"/>
          <w:szCs w:val="22"/>
        </w:rPr>
        <w:t>his site provides teacher manuals on the 10 lessons</w:t>
      </w:r>
      <w:r w:rsidR="00AB291D">
        <w:rPr>
          <w:rFonts w:asciiTheme="minorHAnsi" w:hAnsiTheme="minorHAnsi"/>
          <w:sz w:val="22"/>
          <w:szCs w:val="22"/>
        </w:rPr>
        <w:t>,</w:t>
      </w:r>
      <w:r w:rsidRPr="00AB291D">
        <w:rPr>
          <w:rFonts w:asciiTheme="minorHAnsi" w:hAnsiTheme="minorHAnsi"/>
          <w:sz w:val="22"/>
          <w:szCs w:val="22"/>
        </w:rPr>
        <w:t xml:space="preserve"> and suggests opportunities to reinforce student</w:t>
      </w:r>
      <w:r w:rsidR="00AB291D">
        <w:rPr>
          <w:rFonts w:asciiTheme="minorHAnsi" w:hAnsiTheme="minorHAnsi"/>
          <w:sz w:val="22"/>
          <w:szCs w:val="22"/>
        </w:rPr>
        <w:t>s’</w:t>
      </w:r>
      <w:r w:rsidRPr="00AB291D">
        <w:rPr>
          <w:rFonts w:asciiTheme="minorHAnsi" w:hAnsiTheme="minorHAnsi"/>
          <w:sz w:val="22"/>
          <w:szCs w:val="22"/>
        </w:rPr>
        <w:t xml:space="preserve"> knowledge.</w:t>
      </w:r>
      <w:r w:rsidRPr="00AB291D">
        <w:rPr>
          <w:sz w:val="22"/>
          <w:szCs w:val="22"/>
          <w:lang w:eastAsia="en-NZ"/>
        </w:rPr>
        <w:br/>
      </w:r>
      <w:r w:rsidRPr="00AB291D">
        <w:rPr>
          <w:rFonts w:asciiTheme="minorHAnsi" w:hAnsiTheme="minorHAnsi" w:cs="Calibri"/>
          <w:sz w:val="22"/>
          <w:szCs w:val="22"/>
        </w:rPr>
        <w:br w:type="page"/>
      </w:r>
    </w:p>
    <w:p w:rsidR="0039545C" w:rsidRPr="00AB291D" w:rsidRDefault="0039545C" w:rsidP="009D4B85">
      <w:pPr>
        <w:spacing w:after="0" w:line="240" w:lineRule="auto"/>
        <w:rPr>
          <w:rFonts w:asciiTheme="minorHAnsi" w:hAnsiTheme="minorHAnsi" w:cs="Calibri"/>
          <w:sz w:val="22"/>
          <w:szCs w:val="22"/>
        </w:rPr>
        <w:sectPr w:rsidR="0039545C" w:rsidRPr="00AB291D" w:rsidSect="00195C51">
          <w:pgSz w:w="11906" w:h="16838"/>
          <w:pgMar w:top="1440" w:right="510" w:bottom="624" w:left="624" w:header="454" w:footer="709" w:gutter="0"/>
          <w:cols w:space="708"/>
          <w:docGrid w:linePitch="360"/>
        </w:sectPr>
      </w:pPr>
    </w:p>
    <w:p w:rsidR="00E55F9A" w:rsidRPr="00206C32" w:rsidRDefault="00E55F9A" w:rsidP="00AE5549">
      <w:pPr>
        <w:pStyle w:val="Heading1"/>
        <w:rPr>
          <w:lang w:eastAsia="en-NZ"/>
        </w:rPr>
      </w:pPr>
      <w:bookmarkStart w:id="10" w:name="_Toc453844103"/>
      <w:r w:rsidRPr="00206C32">
        <w:rPr>
          <w:lang w:eastAsia="en-NZ"/>
        </w:rPr>
        <w:lastRenderedPageBreak/>
        <w:t xml:space="preserve">Appendix 8a: Alcohol and </w:t>
      </w:r>
      <w:r w:rsidR="00AB291D">
        <w:rPr>
          <w:lang w:eastAsia="en-NZ"/>
        </w:rPr>
        <w:t xml:space="preserve">other </w:t>
      </w:r>
      <w:r w:rsidRPr="00206C32">
        <w:rPr>
          <w:lang w:eastAsia="en-NZ"/>
        </w:rPr>
        <w:t>drugs in NCEA internal</w:t>
      </w:r>
      <w:r w:rsidR="009D4B85">
        <w:rPr>
          <w:lang w:eastAsia="en-NZ"/>
        </w:rPr>
        <w:t xml:space="preserve"> </w:t>
      </w:r>
      <w:r w:rsidRPr="00206C32">
        <w:rPr>
          <w:lang w:eastAsia="en-NZ"/>
        </w:rPr>
        <w:t>achievement standards (</w:t>
      </w:r>
      <w:r w:rsidR="00AB291D">
        <w:rPr>
          <w:lang w:eastAsia="en-NZ"/>
        </w:rPr>
        <w:t>L</w:t>
      </w:r>
      <w:r w:rsidRPr="00206C32">
        <w:rPr>
          <w:lang w:eastAsia="en-NZ"/>
        </w:rPr>
        <w:t xml:space="preserve">evel </w:t>
      </w:r>
      <w:r w:rsidR="00AB291D">
        <w:rPr>
          <w:lang w:eastAsia="en-NZ"/>
        </w:rPr>
        <w:t>1</w:t>
      </w:r>
      <w:r w:rsidRPr="00206C32">
        <w:rPr>
          <w:lang w:eastAsia="en-NZ"/>
        </w:rPr>
        <w:t>)</w:t>
      </w:r>
      <w:bookmarkEnd w:id="10"/>
    </w:p>
    <w:p w:rsidR="00E55F9A" w:rsidRDefault="00E55F9A">
      <w:pPr>
        <w:spacing w:after="0" w:line="240" w:lineRule="auto"/>
        <w:jc w:val="left"/>
        <w:rPr>
          <w:rFonts w:asciiTheme="minorHAnsi" w:hAnsiTheme="minorHAnsi" w:cs="FrutigerMaori-Light"/>
          <w:lang w:eastAsia="en-NZ"/>
        </w:rPr>
      </w:pPr>
    </w:p>
    <w:tbl>
      <w:tblPr>
        <w:tblW w:w="10632" w:type="dxa"/>
        <w:tblBorders>
          <w:top w:val="single" w:sz="8" w:space="0" w:color="C0504D"/>
          <w:bottom w:val="single" w:sz="8" w:space="0" w:color="C0504D"/>
          <w:insideH w:val="single" w:sz="4" w:space="0" w:color="auto"/>
        </w:tblBorders>
        <w:tblLayout w:type="fixed"/>
        <w:tblLook w:val="04A0" w:firstRow="1" w:lastRow="0" w:firstColumn="1" w:lastColumn="0" w:noHBand="0" w:noVBand="1"/>
      </w:tblPr>
      <w:tblGrid>
        <w:gridCol w:w="1242"/>
        <w:gridCol w:w="993"/>
        <w:gridCol w:w="2268"/>
        <w:gridCol w:w="1701"/>
        <w:gridCol w:w="4428"/>
      </w:tblGrid>
      <w:tr w:rsidR="00E55F9A" w:rsidRPr="00431E2B" w:rsidTr="00FE04A6">
        <w:trPr>
          <w:trHeight w:val="300"/>
          <w:tblHeader/>
        </w:trPr>
        <w:tc>
          <w:tcPr>
            <w:tcW w:w="1242" w:type="dxa"/>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Subject</w:t>
            </w:r>
          </w:p>
        </w:tc>
        <w:tc>
          <w:tcPr>
            <w:tcW w:w="993" w:type="dxa"/>
            <w:noWrap/>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Std number</w:t>
            </w:r>
          </w:p>
        </w:tc>
        <w:tc>
          <w:tcPr>
            <w:tcW w:w="2268" w:type="dxa"/>
            <w:noWrap/>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Standard title</w:t>
            </w:r>
          </w:p>
        </w:tc>
        <w:tc>
          <w:tcPr>
            <w:tcW w:w="1701" w:type="dxa"/>
            <w:noWrap/>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Current task theme</w:t>
            </w:r>
          </w:p>
        </w:tc>
        <w:tc>
          <w:tcPr>
            <w:tcW w:w="4428" w:type="dxa"/>
            <w:noWrap/>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22F55">
              <w:rPr>
                <w:rFonts w:ascii="Arial" w:hAnsi="Arial" w:cs="Arial"/>
                <w:b/>
                <w:bCs/>
                <w:sz w:val="18"/>
                <w:szCs w:val="18"/>
                <w:lang w:eastAsia="en-NZ"/>
              </w:rPr>
              <w:t>Sample context to focus student learning on alcohol and other drugs</w:t>
            </w:r>
          </w:p>
        </w:tc>
      </w:tr>
      <w:tr w:rsidR="00E55F9A" w:rsidRPr="00431E2B" w:rsidTr="00FE04A6">
        <w:trPr>
          <w:trHeight w:val="900"/>
        </w:trPr>
        <w:tc>
          <w:tcPr>
            <w:tcW w:w="1242" w:type="dxa"/>
            <w:shd w:val="clear" w:color="auto" w:fill="EFD3D2"/>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Drama</w:t>
            </w:r>
          </w:p>
        </w:tc>
        <w:tc>
          <w:tcPr>
            <w:tcW w:w="993"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90009</w:t>
            </w:r>
          </w:p>
        </w:tc>
        <w:tc>
          <w:tcPr>
            <w:tcW w:w="226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Perform an acting role in a scripted production</w:t>
            </w:r>
          </w:p>
        </w:tc>
        <w:tc>
          <w:tcPr>
            <w:tcW w:w="1701"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Act in a scripted play</w:t>
            </w:r>
          </w:p>
        </w:tc>
        <w:tc>
          <w:tcPr>
            <w:tcW w:w="442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Provide specific examples of scripted play based  on </w:t>
            </w:r>
            <w:r>
              <w:rPr>
                <w:rFonts w:ascii="Arial" w:hAnsi="Arial" w:cs="Arial"/>
                <w:sz w:val="18"/>
                <w:szCs w:val="18"/>
                <w:lang w:eastAsia="en-NZ"/>
              </w:rPr>
              <w:t>impact of alcohol and drugs–</w:t>
            </w:r>
            <w:r w:rsidRPr="0038798C">
              <w:rPr>
                <w:rFonts w:ascii="Arial" w:hAnsi="Arial" w:cs="Arial"/>
                <w:sz w:val="18"/>
                <w:szCs w:val="18"/>
                <w:lang w:eastAsia="en-NZ"/>
              </w:rPr>
              <w:t xml:space="preserve"> see examples from </w:t>
            </w:r>
            <w:hyperlink r:id="rId42" w:history="1">
              <w:r w:rsidRPr="0038798C">
                <w:rPr>
                  <w:rStyle w:val="Hyperlink"/>
                  <w:rFonts w:ascii="Arial" w:hAnsi="Arial" w:cs="Arial"/>
                  <w:sz w:val="18"/>
                  <w:szCs w:val="18"/>
                  <w:lang w:eastAsia="en-NZ"/>
                </w:rPr>
                <w:t>http://www.playmarket.org.nz</w:t>
              </w:r>
            </w:hyperlink>
            <w:r w:rsidRPr="0038798C">
              <w:rPr>
                <w:rFonts w:ascii="Arial" w:hAnsi="Arial" w:cs="Arial"/>
                <w:sz w:val="18"/>
                <w:szCs w:val="18"/>
                <w:lang w:eastAsia="en-NZ"/>
              </w:rPr>
              <w:t xml:space="preserve">/ </w:t>
            </w:r>
          </w:p>
        </w:tc>
      </w:tr>
      <w:tr w:rsidR="00E55F9A" w:rsidRPr="00431E2B" w:rsidTr="00FE04A6">
        <w:trPr>
          <w:trHeight w:val="900"/>
        </w:trPr>
        <w:tc>
          <w:tcPr>
            <w:tcW w:w="1242" w:type="dxa"/>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English</w:t>
            </w:r>
          </w:p>
        </w:tc>
        <w:tc>
          <w:tcPr>
            <w:tcW w:w="993"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90052</w:t>
            </w:r>
          </w:p>
        </w:tc>
        <w:tc>
          <w:tcPr>
            <w:tcW w:w="226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Produce creative writing</w:t>
            </w:r>
          </w:p>
        </w:tc>
        <w:tc>
          <w:tcPr>
            <w:tcW w:w="1701"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Writing about conflict and resolution</w:t>
            </w:r>
          </w:p>
        </w:tc>
        <w:tc>
          <w:tcPr>
            <w:tcW w:w="442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produce scenarios of </w:t>
            </w:r>
            <w:r>
              <w:rPr>
                <w:rFonts w:ascii="Arial" w:hAnsi="Arial" w:cs="Arial"/>
                <w:sz w:val="18"/>
                <w:szCs w:val="18"/>
                <w:lang w:eastAsia="en-NZ"/>
              </w:rPr>
              <w:t>negative impact from impact of alcohol and drugs</w:t>
            </w:r>
            <w:r w:rsidRPr="0038798C">
              <w:rPr>
                <w:rFonts w:ascii="Arial" w:hAnsi="Arial" w:cs="Arial"/>
                <w:sz w:val="18"/>
                <w:szCs w:val="18"/>
                <w:lang w:eastAsia="en-NZ"/>
              </w:rPr>
              <w:t xml:space="preserve"> </w:t>
            </w:r>
            <w:r>
              <w:rPr>
                <w:rFonts w:ascii="Arial" w:hAnsi="Arial" w:cs="Arial"/>
                <w:sz w:val="18"/>
                <w:szCs w:val="18"/>
                <w:lang w:eastAsia="en-NZ"/>
              </w:rPr>
              <w:t xml:space="preserve">e.g. foetal alcohol syndrome, p babies, convictions limiting travel options </w:t>
            </w:r>
          </w:p>
        </w:tc>
      </w:tr>
      <w:tr w:rsidR="00E55F9A" w:rsidRPr="00431E2B" w:rsidTr="00FE04A6">
        <w:trPr>
          <w:trHeight w:val="900"/>
        </w:trPr>
        <w:tc>
          <w:tcPr>
            <w:tcW w:w="1242" w:type="dxa"/>
            <w:shd w:val="clear" w:color="auto" w:fill="EFD3D2"/>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English</w:t>
            </w:r>
          </w:p>
        </w:tc>
        <w:tc>
          <w:tcPr>
            <w:tcW w:w="993"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90052</w:t>
            </w:r>
          </w:p>
        </w:tc>
        <w:tc>
          <w:tcPr>
            <w:tcW w:w="226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Produce creative writing</w:t>
            </w:r>
          </w:p>
        </w:tc>
        <w:tc>
          <w:tcPr>
            <w:tcW w:w="1701"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Personal news starters</w:t>
            </w:r>
          </w:p>
        </w:tc>
        <w:tc>
          <w:tcPr>
            <w:tcW w:w="442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produce news starters about </w:t>
            </w:r>
            <w:r>
              <w:rPr>
                <w:rFonts w:ascii="Arial" w:hAnsi="Arial" w:cs="Arial"/>
                <w:sz w:val="18"/>
                <w:szCs w:val="18"/>
                <w:lang w:eastAsia="en-NZ"/>
              </w:rPr>
              <w:t>impact of alcohol and other drugs</w:t>
            </w:r>
          </w:p>
        </w:tc>
      </w:tr>
      <w:tr w:rsidR="00E55F9A" w:rsidRPr="00431E2B" w:rsidTr="00FE04A6">
        <w:trPr>
          <w:trHeight w:val="819"/>
        </w:trPr>
        <w:tc>
          <w:tcPr>
            <w:tcW w:w="1242" w:type="dxa"/>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English</w:t>
            </w:r>
          </w:p>
        </w:tc>
        <w:tc>
          <w:tcPr>
            <w:tcW w:w="993"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90053</w:t>
            </w:r>
          </w:p>
        </w:tc>
        <w:tc>
          <w:tcPr>
            <w:tcW w:w="226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Produce formal writing</w:t>
            </w:r>
          </w:p>
        </w:tc>
        <w:tc>
          <w:tcPr>
            <w:tcW w:w="1701"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Opinion writing</w:t>
            </w:r>
          </w:p>
        </w:tc>
        <w:tc>
          <w:tcPr>
            <w:tcW w:w="4428" w:type="dxa"/>
          </w:tcPr>
          <w:p w:rsidR="00E55F9A" w:rsidRPr="0038798C" w:rsidRDefault="00E55F9A" w:rsidP="00073580">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write opinion pieces about </w:t>
            </w:r>
            <w:r>
              <w:rPr>
                <w:rFonts w:ascii="Arial" w:hAnsi="Arial" w:cs="Arial"/>
                <w:sz w:val="18"/>
                <w:szCs w:val="18"/>
                <w:lang w:eastAsia="en-NZ"/>
              </w:rPr>
              <w:t xml:space="preserve">impact of alcohol and other drugs </w:t>
            </w:r>
            <w:r w:rsidR="00073580">
              <w:rPr>
                <w:rFonts w:ascii="Arial" w:hAnsi="Arial" w:cs="Arial"/>
                <w:sz w:val="18"/>
                <w:szCs w:val="18"/>
                <w:lang w:eastAsia="en-NZ"/>
              </w:rPr>
              <w:t>o</w:t>
            </w:r>
            <w:r>
              <w:rPr>
                <w:rFonts w:ascii="Arial" w:hAnsi="Arial" w:cs="Arial"/>
                <w:sz w:val="18"/>
                <w:szCs w:val="18"/>
                <w:lang w:eastAsia="en-NZ"/>
              </w:rPr>
              <w:t>n student learning</w:t>
            </w:r>
          </w:p>
        </w:tc>
      </w:tr>
      <w:tr w:rsidR="00E55F9A" w:rsidRPr="00431E2B" w:rsidTr="00FE04A6">
        <w:trPr>
          <w:trHeight w:val="900"/>
        </w:trPr>
        <w:tc>
          <w:tcPr>
            <w:tcW w:w="1242" w:type="dxa"/>
            <w:shd w:val="clear" w:color="auto" w:fill="EFD3D2"/>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Health</w:t>
            </w:r>
          </w:p>
        </w:tc>
        <w:tc>
          <w:tcPr>
            <w:tcW w:w="993"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90973</w:t>
            </w:r>
          </w:p>
        </w:tc>
        <w:tc>
          <w:tcPr>
            <w:tcW w:w="226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Demonstrate understanding of interpersonal skills used to enhance relationships</w:t>
            </w:r>
          </w:p>
        </w:tc>
        <w:tc>
          <w:tcPr>
            <w:tcW w:w="1701"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Uses context of a softball team</w:t>
            </w:r>
          </w:p>
        </w:tc>
        <w:tc>
          <w:tcPr>
            <w:tcW w:w="4428" w:type="dxa"/>
            <w:shd w:val="clear" w:color="auto" w:fill="EFD3D2"/>
          </w:tcPr>
          <w:p w:rsidR="00E55F9A" w:rsidRPr="0038798C" w:rsidRDefault="00E55F9A" w:rsidP="00F72F26">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use scenarios to demonstrate interpersonal skills </w:t>
            </w:r>
            <w:r>
              <w:rPr>
                <w:rFonts w:ascii="Arial" w:hAnsi="Arial" w:cs="Arial"/>
                <w:sz w:val="18"/>
                <w:szCs w:val="18"/>
                <w:lang w:eastAsia="en-NZ"/>
              </w:rPr>
              <w:t xml:space="preserve">to minimise negative impact of alcohol and other drugs – </w:t>
            </w:r>
            <w:r w:rsidRPr="0038798C">
              <w:rPr>
                <w:rFonts w:ascii="Arial" w:hAnsi="Arial" w:cs="Arial"/>
                <w:sz w:val="18"/>
                <w:szCs w:val="18"/>
                <w:lang w:eastAsia="en-NZ"/>
              </w:rPr>
              <w:t>e.g</w:t>
            </w:r>
            <w:r>
              <w:rPr>
                <w:rFonts w:ascii="Arial" w:hAnsi="Arial" w:cs="Arial"/>
                <w:sz w:val="18"/>
                <w:szCs w:val="18"/>
                <w:lang w:eastAsia="en-NZ"/>
              </w:rPr>
              <w:t>,</w:t>
            </w:r>
            <w:r w:rsidRPr="0038798C">
              <w:rPr>
                <w:rFonts w:ascii="Arial" w:hAnsi="Arial" w:cs="Arial"/>
                <w:sz w:val="18"/>
                <w:szCs w:val="18"/>
                <w:lang w:eastAsia="en-NZ"/>
              </w:rPr>
              <w:t xml:space="preserve">. at a party, </w:t>
            </w:r>
            <w:r>
              <w:rPr>
                <w:rFonts w:ascii="Arial" w:hAnsi="Arial" w:cs="Arial"/>
                <w:sz w:val="18"/>
                <w:szCs w:val="18"/>
                <w:lang w:eastAsia="en-NZ"/>
              </w:rPr>
              <w:t>pressured at lunch time</w:t>
            </w:r>
            <w:r w:rsidRPr="0038798C">
              <w:rPr>
                <w:rFonts w:ascii="Arial" w:hAnsi="Arial" w:cs="Arial"/>
                <w:sz w:val="18"/>
                <w:szCs w:val="18"/>
                <w:lang w:eastAsia="en-NZ"/>
              </w:rPr>
              <w:t xml:space="preserve"> </w:t>
            </w:r>
          </w:p>
        </w:tc>
      </w:tr>
      <w:tr w:rsidR="00E55F9A" w:rsidRPr="00431E2B" w:rsidTr="00FE04A6">
        <w:trPr>
          <w:trHeight w:val="900"/>
        </w:trPr>
        <w:tc>
          <w:tcPr>
            <w:tcW w:w="1242" w:type="dxa"/>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Health</w:t>
            </w:r>
          </w:p>
        </w:tc>
        <w:tc>
          <w:tcPr>
            <w:tcW w:w="993"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91097</w:t>
            </w:r>
          </w:p>
        </w:tc>
        <w:tc>
          <w:tcPr>
            <w:tcW w:w="226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Demonstrate understanding of ways in which well-being can change and strategies to support well-being</w:t>
            </w:r>
          </w:p>
        </w:tc>
        <w:tc>
          <w:tcPr>
            <w:tcW w:w="1701"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Generic change and hauora </w:t>
            </w:r>
          </w:p>
        </w:tc>
        <w:tc>
          <w:tcPr>
            <w:tcW w:w="442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use media stories about </w:t>
            </w:r>
            <w:r>
              <w:rPr>
                <w:rFonts w:ascii="Arial" w:hAnsi="Arial" w:cs="Arial"/>
                <w:sz w:val="18"/>
                <w:szCs w:val="18"/>
                <w:lang w:eastAsia="en-NZ"/>
              </w:rPr>
              <w:t xml:space="preserve">impact of alcohol and other drugs </w:t>
            </w:r>
            <w:r w:rsidRPr="0038798C">
              <w:rPr>
                <w:rFonts w:ascii="Arial" w:hAnsi="Arial" w:cs="Arial"/>
                <w:sz w:val="18"/>
                <w:szCs w:val="18"/>
                <w:lang w:eastAsia="en-NZ"/>
              </w:rPr>
              <w:t xml:space="preserve">to explore the change in well-being that occurs as a result of </w:t>
            </w:r>
            <w:r>
              <w:rPr>
                <w:rFonts w:ascii="Arial" w:hAnsi="Arial" w:cs="Arial"/>
                <w:sz w:val="18"/>
                <w:szCs w:val="18"/>
                <w:lang w:eastAsia="en-NZ"/>
              </w:rPr>
              <w:t>the negative impact</w:t>
            </w:r>
            <w:r w:rsidRPr="0038798C">
              <w:rPr>
                <w:rFonts w:ascii="Arial" w:hAnsi="Arial" w:cs="Arial"/>
                <w:sz w:val="18"/>
                <w:szCs w:val="18"/>
                <w:lang w:eastAsia="en-NZ"/>
              </w:rPr>
              <w:t>, and h</w:t>
            </w:r>
            <w:r>
              <w:rPr>
                <w:rFonts w:ascii="Arial" w:hAnsi="Arial" w:cs="Arial"/>
                <w:sz w:val="18"/>
                <w:szCs w:val="18"/>
                <w:lang w:eastAsia="en-NZ"/>
              </w:rPr>
              <w:t xml:space="preserve">ow to support a victim of drug abuse </w:t>
            </w:r>
          </w:p>
        </w:tc>
      </w:tr>
      <w:tr w:rsidR="00E55F9A" w:rsidRPr="00431E2B" w:rsidTr="00FE04A6">
        <w:trPr>
          <w:trHeight w:val="600"/>
        </w:trPr>
        <w:tc>
          <w:tcPr>
            <w:tcW w:w="1242" w:type="dxa"/>
            <w:shd w:val="clear" w:color="auto" w:fill="EFD3D2"/>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Mathematic</w:t>
            </w:r>
          </w:p>
        </w:tc>
        <w:tc>
          <w:tcPr>
            <w:tcW w:w="993"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91030</w:t>
            </w:r>
          </w:p>
        </w:tc>
        <w:tc>
          <w:tcPr>
            <w:tcW w:w="226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Apply measurement in solving problems</w:t>
            </w:r>
          </w:p>
        </w:tc>
        <w:tc>
          <w:tcPr>
            <w:tcW w:w="1701"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Measuring water</w:t>
            </w:r>
          </w:p>
        </w:tc>
        <w:tc>
          <w:tcPr>
            <w:tcW w:w="442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use statistics to </w:t>
            </w:r>
            <w:r>
              <w:rPr>
                <w:rFonts w:ascii="Arial" w:hAnsi="Arial" w:cs="Arial"/>
                <w:sz w:val="18"/>
                <w:szCs w:val="18"/>
                <w:lang w:eastAsia="en-NZ"/>
              </w:rPr>
              <w:t xml:space="preserve">clarify </w:t>
            </w:r>
            <w:r w:rsidRPr="0038798C">
              <w:rPr>
                <w:rFonts w:ascii="Arial" w:hAnsi="Arial" w:cs="Arial"/>
                <w:sz w:val="18"/>
                <w:szCs w:val="18"/>
                <w:lang w:eastAsia="en-NZ"/>
              </w:rPr>
              <w:t xml:space="preserve">about </w:t>
            </w:r>
            <w:r>
              <w:rPr>
                <w:rFonts w:ascii="Arial" w:hAnsi="Arial" w:cs="Arial"/>
                <w:sz w:val="18"/>
                <w:szCs w:val="18"/>
                <w:lang w:eastAsia="en-NZ"/>
              </w:rPr>
              <w:t xml:space="preserve">impact of alcohol and other drugs </w:t>
            </w:r>
            <w:r w:rsidRPr="0038798C">
              <w:rPr>
                <w:rFonts w:ascii="Arial" w:hAnsi="Arial" w:cs="Arial"/>
                <w:sz w:val="18"/>
                <w:szCs w:val="18"/>
                <w:lang w:eastAsia="en-NZ"/>
              </w:rPr>
              <w:t xml:space="preserve">in New Zealand </w:t>
            </w:r>
          </w:p>
        </w:tc>
      </w:tr>
      <w:tr w:rsidR="00E55F9A" w:rsidRPr="00431E2B" w:rsidTr="00FE04A6">
        <w:trPr>
          <w:trHeight w:val="600"/>
        </w:trPr>
        <w:tc>
          <w:tcPr>
            <w:tcW w:w="1242" w:type="dxa"/>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Media Studies</w:t>
            </w:r>
          </w:p>
        </w:tc>
        <w:tc>
          <w:tcPr>
            <w:tcW w:w="993"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90993</w:t>
            </w:r>
          </w:p>
        </w:tc>
        <w:tc>
          <w:tcPr>
            <w:tcW w:w="226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Produce a design and plan for a media product using a specified range of conventions</w:t>
            </w:r>
          </w:p>
        </w:tc>
        <w:tc>
          <w:tcPr>
            <w:tcW w:w="1701"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Create an advertisement</w:t>
            </w:r>
          </w:p>
        </w:tc>
        <w:tc>
          <w:tcPr>
            <w:tcW w:w="4428" w:type="dxa"/>
          </w:tcPr>
          <w:p w:rsidR="00E55F9A" w:rsidRPr="0038798C" w:rsidRDefault="00E55F9A" w:rsidP="00F72F26">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create an advertisement based on promoting </w:t>
            </w:r>
            <w:r>
              <w:rPr>
                <w:rFonts w:ascii="Arial" w:hAnsi="Arial" w:cs="Arial"/>
                <w:sz w:val="18"/>
                <w:szCs w:val="18"/>
                <w:lang w:eastAsia="en-NZ"/>
              </w:rPr>
              <w:t xml:space="preserve">positive action to </w:t>
            </w:r>
            <w:r w:rsidRPr="0038798C">
              <w:rPr>
                <w:rFonts w:ascii="Arial" w:hAnsi="Arial" w:cs="Arial"/>
                <w:sz w:val="18"/>
                <w:szCs w:val="18"/>
                <w:lang w:eastAsia="en-NZ"/>
              </w:rPr>
              <w:t xml:space="preserve">about </w:t>
            </w:r>
            <w:r>
              <w:rPr>
                <w:rFonts w:ascii="Arial" w:hAnsi="Arial" w:cs="Arial"/>
                <w:sz w:val="18"/>
                <w:szCs w:val="18"/>
                <w:lang w:eastAsia="en-NZ"/>
              </w:rPr>
              <w:t xml:space="preserve">prevent negative impact of alcohol and other drugs </w:t>
            </w:r>
          </w:p>
        </w:tc>
      </w:tr>
      <w:tr w:rsidR="00E55F9A" w:rsidRPr="00431E2B" w:rsidTr="00FE04A6">
        <w:trPr>
          <w:trHeight w:val="600"/>
        </w:trPr>
        <w:tc>
          <w:tcPr>
            <w:tcW w:w="1242" w:type="dxa"/>
            <w:shd w:val="clear" w:color="auto" w:fill="EFD3D2"/>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Media Studies</w:t>
            </w:r>
          </w:p>
        </w:tc>
        <w:tc>
          <w:tcPr>
            <w:tcW w:w="993"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90993</w:t>
            </w:r>
          </w:p>
        </w:tc>
        <w:tc>
          <w:tcPr>
            <w:tcW w:w="226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Produce a design and plan for a media product using a specified range of conventions</w:t>
            </w:r>
          </w:p>
        </w:tc>
        <w:tc>
          <w:tcPr>
            <w:tcW w:w="1701"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Create an instructional video</w:t>
            </w:r>
          </w:p>
        </w:tc>
        <w:tc>
          <w:tcPr>
            <w:tcW w:w="442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create  an  instructional video of how to maintain </w:t>
            </w:r>
            <w:r>
              <w:rPr>
                <w:rFonts w:ascii="Arial" w:hAnsi="Arial" w:cs="Arial"/>
                <w:sz w:val="18"/>
                <w:szCs w:val="18"/>
                <w:lang w:eastAsia="en-NZ"/>
              </w:rPr>
              <w:t>healthy bodies and minds that are drug free</w:t>
            </w:r>
          </w:p>
        </w:tc>
      </w:tr>
      <w:tr w:rsidR="00E55F9A" w:rsidRPr="00431E2B" w:rsidTr="00FE04A6">
        <w:trPr>
          <w:trHeight w:val="600"/>
        </w:trPr>
        <w:tc>
          <w:tcPr>
            <w:tcW w:w="1242" w:type="dxa"/>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Media Studies</w:t>
            </w:r>
          </w:p>
        </w:tc>
        <w:tc>
          <w:tcPr>
            <w:tcW w:w="993"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90996</w:t>
            </w:r>
          </w:p>
        </w:tc>
        <w:tc>
          <w:tcPr>
            <w:tcW w:w="226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Write media texts for a specific target audience</w:t>
            </w:r>
          </w:p>
        </w:tc>
        <w:tc>
          <w:tcPr>
            <w:tcW w:w="1701"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Create a portfolio and media articles</w:t>
            </w:r>
          </w:p>
        </w:tc>
        <w:tc>
          <w:tcPr>
            <w:tcW w:w="442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Students create a portfolio and media articles focusing on safer communities</w:t>
            </w:r>
            <w:r>
              <w:rPr>
                <w:rFonts w:ascii="Arial" w:hAnsi="Arial" w:cs="Arial"/>
                <w:sz w:val="18"/>
                <w:szCs w:val="18"/>
                <w:lang w:eastAsia="en-NZ"/>
              </w:rPr>
              <w:t xml:space="preserve"> </w:t>
            </w:r>
          </w:p>
        </w:tc>
      </w:tr>
      <w:tr w:rsidR="00E55F9A" w:rsidRPr="00431E2B" w:rsidTr="00FE04A6">
        <w:trPr>
          <w:trHeight w:val="600"/>
        </w:trPr>
        <w:tc>
          <w:tcPr>
            <w:tcW w:w="1242" w:type="dxa"/>
            <w:shd w:val="clear" w:color="auto" w:fill="EFD3D2"/>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Social Studies</w:t>
            </w:r>
          </w:p>
        </w:tc>
        <w:tc>
          <w:tcPr>
            <w:tcW w:w="993"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91040</w:t>
            </w:r>
          </w:p>
        </w:tc>
        <w:tc>
          <w:tcPr>
            <w:tcW w:w="226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Conduct a social inquiry</w:t>
            </w:r>
          </w:p>
        </w:tc>
        <w:tc>
          <w:tcPr>
            <w:tcW w:w="1701"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Explore an organisation with social justice focus</w:t>
            </w:r>
          </w:p>
        </w:tc>
        <w:tc>
          <w:tcPr>
            <w:tcW w:w="4428" w:type="dxa"/>
            <w:shd w:val="clear" w:color="auto" w:fill="EFD3D2"/>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 xml:space="preserve">Students could explore </w:t>
            </w:r>
            <w:r>
              <w:rPr>
                <w:rFonts w:ascii="Arial" w:hAnsi="Arial" w:cs="Arial"/>
                <w:sz w:val="18"/>
                <w:szCs w:val="18"/>
                <w:lang w:eastAsia="en-NZ"/>
              </w:rPr>
              <w:t xml:space="preserve">WHS as a drug free school </w:t>
            </w:r>
            <w:r w:rsidRPr="0038798C">
              <w:rPr>
                <w:rFonts w:ascii="Arial" w:hAnsi="Arial" w:cs="Arial"/>
                <w:sz w:val="18"/>
                <w:szCs w:val="18"/>
                <w:lang w:eastAsia="en-NZ"/>
              </w:rPr>
              <w:t>as a human rights organisation</w:t>
            </w:r>
          </w:p>
        </w:tc>
      </w:tr>
      <w:tr w:rsidR="00E55F9A" w:rsidRPr="00431E2B" w:rsidTr="00FE04A6">
        <w:trPr>
          <w:trHeight w:val="900"/>
        </w:trPr>
        <w:tc>
          <w:tcPr>
            <w:tcW w:w="1242" w:type="dxa"/>
          </w:tcPr>
          <w:p w:rsidR="00E55F9A" w:rsidRPr="0038798C" w:rsidRDefault="00E55F9A" w:rsidP="002E22B4">
            <w:pPr>
              <w:pStyle w:val="BodyText1"/>
              <w:spacing w:before="60" w:after="60" w:line="240" w:lineRule="atLeast"/>
              <w:rPr>
                <w:rFonts w:ascii="Arial" w:hAnsi="Arial" w:cs="Arial"/>
                <w:b/>
                <w:bCs/>
                <w:sz w:val="18"/>
                <w:szCs w:val="18"/>
                <w:lang w:eastAsia="en-NZ"/>
              </w:rPr>
            </w:pPr>
            <w:r w:rsidRPr="0038798C">
              <w:rPr>
                <w:rFonts w:ascii="Arial" w:hAnsi="Arial" w:cs="Arial"/>
                <w:b/>
                <w:bCs/>
                <w:sz w:val="18"/>
                <w:szCs w:val="18"/>
                <w:lang w:eastAsia="en-NZ"/>
              </w:rPr>
              <w:t>Social Studies</w:t>
            </w:r>
          </w:p>
        </w:tc>
        <w:tc>
          <w:tcPr>
            <w:tcW w:w="993"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91043</w:t>
            </w:r>
          </w:p>
        </w:tc>
        <w:tc>
          <w:tcPr>
            <w:tcW w:w="226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Describe a social justice and human rights action</w:t>
            </w:r>
          </w:p>
        </w:tc>
        <w:tc>
          <w:tcPr>
            <w:tcW w:w="1701"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Taking action generic</w:t>
            </w:r>
          </w:p>
        </w:tc>
        <w:tc>
          <w:tcPr>
            <w:tcW w:w="4428" w:type="dxa"/>
          </w:tcPr>
          <w:p w:rsidR="00E55F9A" w:rsidRPr="0038798C" w:rsidRDefault="00E55F9A" w:rsidP="002E22B4">
            <w:pPr>
              <w:pStyle w:val="BodyText1"/>
              <w:spacing w:before="60" w:after="60" w:line="240" w:lineRule="atLeast"/>
              <w:rPr>
                <w:rFonts w:ascii="Arial" w:hAnsi="Arial" w:cs="Arial"/>
                <w:sz w:val="18"/>
                <w:szCs w:val="18"/>
                <w:lang w:eastAsia="en-NZ"/>
              </w:rPr>
            </w:pPr>
            <w:r w:rsidRPr="0038798C">
              <w:rPr>
                <w:rFonts w:ascii="Arial" w:hAnsi="Arial" w:cs="Arial"/>
                <w:sz w:val="18"/>
                <w:szCs w:val="18"/>
                <w:lang w:eastAsia="en-NZ"/>
              </w:rPr>
              <w:t>Student prepare examples of action they could take to promote successful relationships</w:t>
            </w:r>
          </w:p>
        </w:tc>
      </w:tr>
    </w:tbl>
    <w:p w:rsidR="00E55F9A" w:rsidRDefault="00E55F9A">
      <w:pPr>
        <w:spacing w:after="0" w:line="240" w:lineRule="auto"/>
        <w:jc w:val="left"/>
        <w:rPr>
          <w:rFonts w:asciiTheme="minorHAnsi" w:eastAsia="Calibri" w:hAnsiTheme="minorHAnsi" w:cs="FrutigerMaori-Light"/>
          <w:sz w:val="22"/>
          <w:szCs w:val="22"/>
          <w:lang w:eastAsia="en-NZ"/>
        </w:rPr>
      </w:pPr>
      <w:r>
        <w:rPr>
          <w:rFonts w:asciiTheme="minorHAnsi" w:hAnsiTheme="minorHAnsi" w:cs="FrutigerMaori-Light"/>
          <w:lang w:eastAsia="en-NZ"/>
        </w:rPr>
        <w:br w:type="page"/>
      </w:r>
    </w:p>
    <w:p w:rsidR="00FE04A6" w:rsidRPr="00206C32" w:rsidRDefault="00FE04A6" w:rsidP="00AE5549">
      <w:pPr>
        <w:pStyle w:val="Heading1"/>
        <w:rPr>
          <w:lang w:eastAsia="en-NZ"/>
        </w:rPr>
      </w:pPr>
      <w:bookmarkStart w:id="11" w:name="_Toc453844104"/>
      <w:r w:rsidRPr="00206C32">
        <w:rPr>
          <w:lang w:eastAsia="en-NZ"/>
        </w:rPr>
        <w:lastRenderedPageBreak/>
        <w:t xml:space="preserve">Appendix 8b: Alcohol and </w:t>
      </w:r>
      <w:r w:rsidR="00AB291D">
        <w:rPr>
          <w:lang w:eastAsia="en-NZ"/>
        </w:rPr>
        <w:t xml:space="preserve">other </w:t>
      </w:r>
      <w:r w:rsidRPr="00206C32">
        <w:rPr>
          <w:lang w:eastAsia="en-NZ"/>
        </w:rPr>
        <w:t>drugs in NCEA internal achievement standards (</w:t>
      </w:r>
      <w:r w:rsidR="00AB291D">
        <w:rPr>
          <w:lang w:eastAsia="en-NZ"/>
        </w:rPr>
        <w:t>L</w:t>
      </w:r>
      <w:r w:rsidRPr="00206C32">
        <w:rPr>
          <w:lang w:eastAsia="en-NZ"/>
        </w:rPr>
        <w:t xml:space="preserve">evel </w:t>
      </w:r>
      <w:r w:rsidR="00AB291D">
        <w:rPr>
          <w:lang w:eastAsia="en-NZ"/>
        </w:rPr>
        <w:t>2</w:t>
      </w:r>
      <w:r w:rsidRPr="00206C32">
        <w:rPr>
          <w:lang w:eastAsia="en-NZ"/>
        </w:rPr>
        <w:t>)</w:t>
      </w:r>
      <w:bookmarkEnd w:id="11"/>
    </w:p>
    <w:tbl>
      <w:tblPr>
        <w:tblW w:w="10632" w:type="dxa"/>
        <w:tblBorders>
          <w:top w:val="single" w:sz="8" w:space="0" w:color="C0504D"/>
          <w:bottom w:val="single" w:sz="8" w:space="0" w:color="C0504D"/>
        </w:tblBorders>
        <w:tblLayout w:type="fixed"/>
        <w:tblLook w:val="04A0" w:firstRow="1" w:lastRow="0" w:firstColumn="1" w:lastColumn="0" w:noHBand="0" w:noVBand="1"/>
      </w:tblPr>
      <w:tblGrid>
        <w:gridCol w:w="1312"/>
        <w:gridCol w:w="923"/>
        <w:gridCol w:w="2129"/>
        <w:gridCol w:w="1847"/>
        <w:gridCol w:w="4421"/>
      </w:tblGrid>
      <w:tr w:rsidR="00FE04A6" w:rsidRPr="0024485D" w:rsidTr="00FE04A6">
        <w:trPr>
          <w:trHeight w:val="300"/>
        </w:trPr>
        <w:tc>
          <w:tcPr>
            <w:tcW w:w="1312" w:type="dxa"/>
            <w:tcBorders>
              <w:top w:val="single" w:sz="8" w:space="0" w:color="C0504D"/>
              <w:left w:val="nil"/>
              <w:bottom w:val="single" w:sz="8" w:space="0" w:color="C0504D"/>
              <w:right w:val="nil"/>
            </w:tcBorders>
          </w:tcPr>
          <w:p w:rsidR="00FE04A6" w:rsidRPr="005D6618" w:rsidRDefault="00FE04A6" w:rsidP="002E22B4">
            <w:pPr>
              <w:pStyle w:val="BodyText1"/>
              <w:spacing w:before="60" w:after="60" w:line="240" w:lineRule="atLeast"/>
              <w:rPr>
                <w:rFonts w:ascii="Arial" w:hAnsi="Arial" w:cs="Arial"/>
                <w:b/>
                <w:bCs/>
                <w:sz w:val="18"/>
                <w:szCs w:val="18"/>
                <w:lang w:eastAsia="en-NZ"/>
              </w:rPr>
            </w:pPr>
            <w:r w:rsidRPr="005D6618">
              <w:rPr>
                <w:rFonts w:ascii="Arial" w:hAnsi="Arial" w:cs="Arial"/>
                <w:b/>
                <w:bCs/>
                <w:sz w:val="18"/>
                <w:szCs w:val="18"/>
                <w:lang w:eastAsia="en-NZ"/>
              </w:rPr>
              <w:t>Subject</w:t>
            </w:r>
          </w:p>
        </w:tc>
        <w:tc>
          <w:tcPr>
            <w:tcW w:w="923" w:type="dxa"/>
            <w:tcBorders>
              <w:top w:val="single" w:sz="8" w:space="0" w:color="C0504D"/>
              <w:left w:val="nil"/>
              <w:bottom w:val="single" w:sz="8" w:space="0" w:color="C0504D"/>
              <w:right w:val="nil"/>
            </w:tcBorders>
            <w:noWrap/>
          </w:tcPr>
          <w:p w:rsidR="00FE04A6" w:rsidRPr="005D6618" w:rsidRDefault="00FE04A6" w:rsidP="002E22B4">
            <w:pPr>
              <w:pStyle w:val="BodyText1"/>
              <w:spacing w:before="60" w:after="60" w:line="240" w:lineRule="atLeast"/>
              <w:ind w:right="-108"/>
              <w:rPr>
                <w:rFonts w:ascii="Arial" w:hAnsi="Arial" w:cs="Arial"/>
                <w:b/>
                <w:bCs/>
                <w:sz w:val="18"/>
                <w:szCs w:val="18"/>
                <w:lang w:eastAsia="en-NZ"/>
              </w:rPr>
            </w:pPr>
            <w:r w:rsidRPr="005D6618">
              <w:rPr>
                <w:rFonts w:ascii="Arial" w:hAnsi="Arial" w:cs="Arial"/>
                <w:b/>
                <w:bCs/>
                <w:sz w:val="18"/>
                <w:szCs w:val="18"/>
                <w:lang w:eastAsia="en-NZ"/>
              </w:rPr>
              <w:t>Std number</w:t>
            </w:r>
          </w:p>
        </w:tc>
        <w:tc>
          <w:tcPr>
            <w:tcW w:w="2129" w:type="dxa"/>
            <w:tcBorders>
              <w:top w:val="single" w:sz="8" w:space="0" w:color="C0504D"/>
              <w:left w:val="nil"/>
              <w:bottom w:val="single" w:sz="8" w:space="0" w:color="C0504D"/>
              <w:right w:val="nil"/>
            </w:tcBorders>
            <w:noWrap/>
          </w:tcPr>
          <w:p w:rsidR="00FE04A6" w:rsidRPr="005D6618" w:rsidRDefault="00FE04A6" w:rsidP="002E22B4">
            <w:pPr>
              <w:pStyle w:val="BodyText1"/>
              <w:spacing w:before="60" w:after="60" w:line="240" w:lineRule="atLeast"/>
              <w:rPr>
                <w:rFonts w:ascii="Arial" w:hAnsi="Arial" w:cs="Arial"/>
                <w:b/>
                <w:bCs/>
                <w:sz w:val="18"/>
                <w:szCs w:val="18"/>
                <w:lang w:eastAsia="en-NZ"/>
              </w:rPr>
            </w:pPr>
            <w:r w:rsidRPr="005D6618">
              <w:rPr>
                <w:rFonts w:ascii="Arial" w:hAnsi="Arial" w:cs="Arial"/>
                <w:b/>
                <w:bCs/>
                <w:sz w:val="18"/>
                <w:szCs w:val="18"/>
                <w:lang w:eastAsia="en-NZ"/>
              </w:rPr>
              <w:t>Standard title</w:t>
            </w:r>
          </w:p>
        </w:tc>
        <w:tc>
          <w:tcPr>
            <w:tcW w:w="1847" w:type="dxa"/>
            <w:tcBorders>
              <w:top w:val="single" w:sz="8" w:space="0" w:color="C0504D"/>
              <w:left w:val="nil"/>
              <w:bottom w:val="single" w:sz="8" w:space="0" w:color="C0504D"/>
              <w:right w:val="nil"/>
            </w:tcBorders>
            <w:noWrap/>
          </w:tcPr>
          <w:p w:rsidR="00FE04A6" w:rsidRPr="005D6618" w:rsidRDefault="00FE04A6" w:rsidP="002E22B4">
            <w:pPr>
              <w:pStyle w:val="BodyText1"/>
              <w:spacing w:before="60" w:after="60" w:line="240" w:lineRule="atLeast"/>
              <w:rPr>
                <w:rFonts w:ascii="Arial" w:hAnsi="Arial" w:cs="Arial"/>
                <w:b/>
                <w:bCs/>
                <w:sz w:val="18"/>
                <w:szCs w:val="18"/>
                <w:lang w:eastAsia="en-NZ"/>
              </w:rPr>
            </w:pPr>
            <w:r w:rsidRPr="005D6618">
              <w:rPr>
                <w:rFonts w:ascii="Arial" w:hAnsi="Arial" w:cs="Arial"/>
                <w:b/>
                <w:bCs/>
                <w:sz w:val="18"/>
                <w:szCs w:val="18"/>
                <w:lang w:eastAsia="en-NZ"/>
              </w:rPr>
              <w:t>Current task theme</w:t>
            </w:r>
          </w:p>
        </w:tc>
        <w:tc>
          <w:tcPr>
            <w:tcW w:w="4421" w:type="dxa"/>
            <w:tcBorders>
              <w:top w:val="single" w:sz="8" w:space="0" w:color="C0504D"/>
              <w:left w:val="nil"/>
              <w:bottom w:val="single" w:sz="8" w:space="0" w:color="C0504D"/>
              <w:right w:val="nil"/>
            </w:tcBorders>
            <w:noWrap/>
          </w:tcPr>
          <w:p w:rsidR="00FE04A6" w:rsidRPr="00322F55" w:rsidRDefault="00FE04A6" w:rsidP="002E22B4">
            <w:pPr>
              <w:pStyle w:val="BodyText1"/>
              <w:spacing w:before="60" w:after="60" w:line="240" w:lineRule="atLeast"/>
              <w:rPr>
                <w:rFonts w:ascii="Arial" w:hAnsi="Arial" w:cs="Arial"/>
                <w:b/>
                <w:bCs/>
                <w:sz w:val="18"/>
                <w:szCs w:val="18"/>
                <w:lang w:eastAsia="en-NZ"/>
              </w:rPr>
            </w:pPr>
            <w:r w:rsidRPr="00322F55">
              <w:rPr>
                <w:rFonts w:ascii="Arial" w:hAnsi="Arial" w:cs="Arial"/>
                <w:b/>
                <w:bCs/>
                <w:sz w:val="18"/>
                <w:szCs w:val="18"/>
                <w:lang w:eastAsia="en-NZ"/>
              </w:rPr>
              <w:t>Sample context to focus student learning on alcohol and other drugs</w:t>
            </w:r>
          </w:p>
        </w:tc>
      </w:tr>
      <w:tr w:rsidR="00FE04A6" w:rsidRPr="0024485D" w:rsidTr="00FE04A6">
        <w:trPr>
          <w:trHeight w:val="600"/>
        </w:trPr>
        <w:tc>
          <w:tcPr>
            <w:tcW w:w="1312"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Drama</w:t>
            </w:r>
          </w:p>
        </w:tc>
        <w:tc>
          <w:tcPr>
            <w:tcW w:w="923"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91220</w:t>
            </w:r>
          </w:p>
        </w:tc>
        <w:tc>
          <w:tcPr>
            <w:tcW w:w="2129"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Script a scene suitable for drama performance</w:t>
            </w:r>
          </w:p>
        </w:tc>
        <w:tc>
          <w:tcPr>
            <w:tcW w:w="1847"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Ideas for creating a script</w:t>
            </w:r>
          </w:p>
        </w:tc>
        <w:tc>
          <w:tcPr>
            <w:tcW w:w="4421"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 xml:space="preserve">Students script a scene based on  scenarios </w:t>
            </w:r>
            <w:r>
              <w:rPr>
                <w:rFonts w:ascii="Arial" w:hAnsi="Arial" w:cs="Arial"/>
                <w:sz w:val="18"/>
                <w:szCs w:val="18"/>
              </w:rPr>
              <w:t xml:space="preserve">related to negative impacts of alcohol and other drugs </w:t>
            </w:r>
          </w:p>
        </w:tc>
      </w:tr>
      <w:tr w:rsidR="00FE04A6" w:rsidRPr="0024485D" w:rsidTr="00FE04A6">
        <w:trPr>
          <w:trHeight w:val="900"/>
        </w:trPr>
        <w:tc>
          <w:tcPr>
            <w:tcW w:w="1312"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Economics</w:t>
            </w:r>
          </w:p>
        </w:tc>
        <w:tc>
          <w:tcPr>
            <w:tcW w:w="923"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91227</w:t>
            </w:r>
          </w:p>
        </w:tc>
        <w:tc>
          <w:tcPr>
            <w:tcW w:w="2129"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Analyse how government policies and contemporary economic issues interact</w:t>
            </w:r>
          </w:p>
        </w:tc>
        <w:tc>
          <w:tcPr>
            <w:tcW w:w="1847" w:type="dxa"/>
          </w:tcPr>
          <w:p w:rsidR="00FE04A6" w:rsidRPr="005D6618" w:rsidRDefault="00FE04A6" w:rsidP="002E22B4">
            <w:pPr>
              <w:pStyle w:val="BodyText"/>
              <w:spacing w:before="60" w:after="60" w:line="240" w:lineRule="atLeast"/>
              <w:ind w:right="-108"/>
              <w:rPr>
                <w:rFonts w:ascii="Arial" w:hAnsi="Arial" w:cs="Arial"/>
                <w:sz w:val="18"/>
                <w:szCs w:val="18"/>
              </w:rPr>
            </w:pPr>
            <w:r>
              <w:rPr>
                <w:rFonts w:ascii="Arial" w:hAnsi="Arial" w:cs="Arial"/>
                <w:sz w:val="18"/>
                <w:szCs w:val="18"/>
              </w:rPr>
              <w:t>Comparing economic policies</w:t>
            </w:r>
          </w:p>
          <w:p w:rsidR="00FE04A6" w:rsidRPr="005D6618" w:rsidRDefault="00FE04A6" w:rsidP="002E22B4">
            <w:pPr>
              <w:pStyle w:val="BodyText"/>
              <w:spacing w:before="60" w:after="60" w:line="240" w:lineRule="atLeast"/>
              <w:ind w:right="-108"/>
              <w:rPr>
                <w:rFonts w:ascii="Arial" w:hAnsi="Arial" w:cs="Arial"/>
                <w:sz w:val="18"/>
                <w:szCs w:val="18"/>
              </w:rPr>
            </w:pPr>
          </w:p>
        </w:tc>
        <w:tc>
          <w:tcPr>
            <w:tcW w:w="4421"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 xml:space="preserve">Students develop economic rationalism for policies that reduce incarceration as a result of </w:t>
            </w:r>
            <w:r>
              <w:rPr>
                <w:rFonts w:ascii="Arial" w:hAnsi="Arial" w:cs="Arial"/>
                <w:sz w:val="18"/>
                <w:szCs w:val="18"/>
              </w:rPr>
              <w:t xml:space="preserve">illicit drug manufacture and supply </w:t>
            </w:r>
          </w:p>
        </w:tc>
      </w:tr>
      <w:tr w:rsidR="00FE04A6" w:rsidRPr="0024485D" w:rsidTr="00FE04A6">
        <w:trPr>
          <w:trHeight w:val="600"/>
        </w:trPr>
        <w:tc>
          <w:tcPr>
            <w:tcW w:w="1312"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English</w:t>
            </w:r>
          </w:p>
        </w:tc>
        <w:tc>
          <w:tcPr>
            <w:tcW w:w="923"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91103</w:t>
            </w:r>
          </w:p>
        </w:tc>
        <w:tc>
          <w:tcPr>
            <w:tcW w:w="2129"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Create a crafted and controlled visual and verbal text</w:t>
            </w:r>
          </w:p>
        </w:tc>
        <w:tc>
          <w:tcPr>
            <w:tcW w:w="1847"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From written text to visual text</w:t>
            </w:r>
          </w:p>
        </w:tc>
        <w:tc>
          <w:tcPr>
            <w:tcW w:w="4421"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Students create presentations (ppt, flash) that incorporate text</w:t>
            </w:r>
            <w:r>
              <w:rPr>
                <w:rFonts w:ascii="Arial" w:hAnsi="Arial" w:cs="Arial"/>
                <w:sz w:val="18"/>
                <w:szCs w:val="18"/>
              </w:rPr>
              <w:t>,</w:t>
            </w:r>
            <w:r w:rsidRPr="005D6618">
              <w:rPr>
                <w:rFonts w:ascii="Arial" w:hAnsi="Arial" w:cs="Arial"/>
                <w:sz w:val="18"/>
                <w:szCs w:val="18"/>
              </w:rPr>
              <w:t xml:space="preserve"> based around themes of </w:t>
            </w:r>
            <w:r>
              <w:rPr>
                <w:rFonts w:ascii="Arial" w:hAnsi="Arial" w:cs="Arial"/>
                <w:sz w:val="18"/>
                <w:szCs w:val="18"/>
                <w:lang w:eastAsia="en-NZ"/>
              </w:rPr>
              <w:t>healthy bodies and minds that are drug free</w:t>
            </w:r>
          </w:p>
        </w:tc>
      </w:tr>
      <w:tr w:rsidR="00FE04A6" w:rsidRPr="0024485D" w:rsidTr="00FE04A6">
        <w:trPr>
          <w:trHeight w:val="600"/>
        </w:trPr>
        <w:tc>
          <w:tcPr>
            <w:tcW w:w="1312"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Health</w:t>
            </w:r>
          </w:p>
        </w:tc>
        <w:tc>
          <w:tcPr>
            <w:tcW w:w="923"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91236</w:t>
            </w:r>
          </w:p>
        </w:tc>
        <w:tc>
          <w:tcPr>
            <w:tcW w:w="2129"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Evaluate factors that influence people's ability to manage change</w:t>
            </w:r>
          </w:p>
        </w:tc>
        <w:tc>
          <w:tcPr>
            <w:tcW w:w="1847"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Resilient Role Models</w:t>
            </w:r>
          </w:p>
        </w:tc>
        <w:tc>
          <w:tcPr>
            <w:tcW w:w="4421"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 xml:space="preserve">Students evaluate resilience of victims of </w:t>
            </w:r>
            <w:r>
              <w:rPr>
                <w:rFonts w:ascii="Arial" w:hAnsi="Arial" w:cs="Arial"/>
                <w:sz w:val="18"/>
                <w:szCs w:val="18"/>
              </w:rPr>
              <w:t xml:space="preserve">abuse by alcohol and other drugs </w:t>
            </w:r>
            <w:r w:rsidRPr="005D6618">
              <w:rPr>
                <w:rFonts w:ascii="Arial" w:hAnsi="Arial" w:cs="Arial"/>
                <w:sz w:val="18"/>
                <w:szCs w:val="18"/>
              </w:rPr>
              <w:t>including perpetrator</w:t>
            </w:r>
            <w:r>
              <w:rPr>
                <w:rFonts w:ascii="Arial" w:hAnsi="Arial" w:cs="Arial"/>
                <w:sz w:val="18"/>
                <w:szCs w:val="18"/>
              </w:rPr>
              <w:t>/ supplier</w:t>
            </w:r>
            <w:r w:rsidRPr="005D6618">
              <w:rPr>
                <w:rFonts w:ascii="Arial" w:hAnsi="Arial" w:cs="Arial"/>
                <w:sz w:val="18"/>
                <w:szCs w:val="18"/>
              </w:rPr>
              <w:t>, direct victim, children/</w:t>
            </w:r>
            <w:r>
              <w:rPr>
                <w:rFonts w:ascii="Arial" w:hAnsi="Arial" w:cs="Arial"/>
                <w:sz w:val="18"/>
                <w:szCs w:val="18"/>
              </w:rPr>
              <w:t xml:space="preserve"> </w:t>
            </w:r>
            <w:r w:rsidRPr="005D6618">
              <w:rPr>
                <w:rFonts w:ascii="Arial" w:hAnsi="Arial" w:cs="Arial"/>
                <w:sz w:val="18"/>
                <w:szCs w:val="18"/>
              </w:rPr>
              <w:t>family/</w:t>
            </w:r>
            <w:r>
              <w:rPr>
                <w:rFonts w:ascii="Arial" w:hAnsi="Arial" w:cs="Arial"/>
                <w:sz w:val="18"/>
                <w:szCs w:val="18"/>
              </w:rPr>
              <w:t xml:space="preserve"> </w:t>
            </w:r>
            <w:r w:rsidRPr="005D6618">
              <w:rPr>
                <w:rFonts w:ascii="Arial" w:hAnsi="Arial" w:cs="Arial"/>
                <w:sz w:val="18"/>
                <w:szCs w:val="18"/>
              </w:rPr>
              <w:t>wh</w:t>
            </w:r>
            <w:r>
              <w:rPr>
                <w:rFonts w:ascii="Arial" w:hAnsi="Arial" w:cs="Arial"/>
                <w:sz w:val="18"/>
                <w:szCs w:val="18"/>
              </w:rPr>
              <w:t>ā</w:t>
            </w:r>
            <w:r w:rsidRPr="005D6618">
              <w:rPr>
                <w:rFonts w:ascii="Arial" w:hAnsi="Arial" w:cs="Arial"/>
                <w:sz w:val="18"/>
                <w:szCs w:val="18"/>
              </w:rPr>
              <w:t>nau of direct victim</w:t>
            </w:r>
          </w:p>
        </w:tc>
      </w:tr>
      <w:tr w:rsidR="00FE04A6" w:rsidRPr="0024485D" w:rsidTr="00FE04A6">
        <w:trPr>
          <w:trHeight w:val="600"/>
        </w:trPr>
        <w:tc>
          <w:tcPr>
            <w:tcW w:w="1312"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Health</w:t>
            </w:r>
          </w:p>
        </w:tc>
        <w:tc>
          <w:tcPr>
            <w:tcW w:w="923"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91237</w:t>
            </w:r>
          </w:p>
        </w:tc>
        <w:tc>
          <w:tcPr>
            <w:tcW w:w="2129"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Take action to enhance an aspect of people's well-being within the school or wider community</w:t>
            </w:r>
          </w:p>
        </w:tc>
        <w:tc>
          <w:tcPr>
            <w:tcW w:w="1847"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Health promotion</w:t>
            </w:r>
          </w:p>
        </w:tc>
        <w:tc>
          <w:tcPr>
            <w:tcW w:w="4421"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 xml:space="preserve">Students plan and take action related to preventing </w:t>
            </w:r>
            <w:r>
              <w:rPr>
                <w:rFonts w:ascii="Arial" w:hAnsi="Arial" w:cs="Arial"/>
                <w:sz w:val="18"/>
                <w:szCs w:val="18"/>
              </w:rPr>
              <w:t>harm from alcohol and other drugs</w:t>
            </w:r>
          </w:p>
        </w:tc>
      </w:tr>
      <w:tr w:rsidR="00FE04A6" w:rsidRPr="0024485D" w:rsidTr="00FE04A6">
        <w:trPr>
          <w:trHeight w:val="600"/>
        </w:trPr>
        <w:tc>
          <w:tcPr>
            <w:tcW w:w="1312"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Mathematics</w:t>
            </w:r>
          </w:p>
        </w:tc>
        <w:tc>
          <w:tcPr>
            <w:tcW w:w="923"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91263</w:t>
            </w:r>
          </w:p>
        </w:tc>
        <w:tc>
          <w:tcPr>
            <w:tcW w:w="2129"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Design a questionnaire</w:t>
            </w:r>
          </w:p>
        </w:tc>
        <w:tc>
          <w:tcPr>
            <w:tcW w:w="1847"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Caffeine</w:t>
            </w:r>
          </w:p>
        </w:tc>
        <w:tc>
          <w:tcPr>
            <w:tcW w:w="4421"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Students design a question</w:t>
            </w:r>
            <w:r>
              <w:rPr>
                <w:rFonts w:ascii="Arial" w:hAnsi="Arial" w:cs="Arial"/>
                <w:sz w:val="18"/>
                <w:szCs w:val="18"/>
              </w:rPr>
              <w:t>naire</w:t>
            </w:r>
            <w:r w:rsidRPr="005D6618">
              <w:rPr>
                <w:rFonts w:ascii="Arial" w:hAnsi="Arial" w:cs="Arial"/>
                <w:sz w:val="18"/>
                <w:szCs w:val="18"/>
              </w:rPr>
              <w:t xml:space="preserve"> about young people</w:t>
            </w:r>
            <w:r w:rsidR="00F72F26">
              <w:rPr>
                <w:rFonts w:ascii="Arial" w:hAnsi="Arial" w:cs="Arial"/>
                <w:sz w:val="18"/>
                <w:szCs w:val="18"/>
              </w:rPr>
              <w:t>s’</w:t>
            </w:r>
            <w:r w:rsidRPr="005D6618">
              <w:rPr>
                <w:rFonts w:ascii="Arial" w:hAnsi="Arial" w:cs="Arial"/>
                <w:sz w:val="18"/>
                <w:szCs w:val="18"/>
              </w:rPr>
              <w:t xml:space="preserve"> rights and responsibility towards </w:t>
            </w:r>
            <w:r>
              <w:rPr>
                <w:rFonts w:ascii="Arial" w:hAnsi="Arial" w:cs="Arial"/>
                <w:sz w:val="18"/>
                <w:szCs w:val="18"/>
                <w:lang w:eastAsia="en-NZ"/>
              </w:rPr>
              <w:t>healthy bodies and minds that are drug free</w:t>
            </w:r>
          </w:p>
        </w:tc>
      </w:tr>
      <w:tr w:rsidR="00FE04A6" w:rsidRPr="0024485D" w:rsidTr="00FE04A6">
        <w:trPr>
          <w:trHeight w:val="600"/>
        </w:trPr>
        <w:tc>
          <w:tcPr>
            <w:tcW w:w="1312"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Mathematics</w:t>
            </w:r>
          </w:p>
        </w:tc>
        <w:tc>
          <w:tcPr>
            <w:tcW w:w="923"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91266</w:t>
            </w:r>
          </w:p>
        </w:tc>
        <w:tc>
          <w:tcPr>
            <w:tcW w:w="2129"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Evaluate a statistically based report</w:t>
            </w:r>
          </w:p>
        </w:tc>
        <w:tc>
          <w:tcPr>
            <w:tcW w:w="1847"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Statistics in the media</w:t>
            </w:r>
          </w:p>
        </w:tc>
        <w:tc>
          <w:tcPr>
            <w:tcW w:w="4421"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 xml:space="preserve">Students evaluate reports on </w:t>
            </w:r>
            <w:r>
              <w:rPr>
                <w:rFonts w:ascii="Arial" w:hAnsi="Arial" w:cs="Arial"/>
                <w:sz w:val="18"/>
                <w:szCs w:val="18"/>
              </w:rPr>
              <w:t>harm from alcohol and other drugs</w:t>
            </w:r>
            <w:r w:rsidRPr="005D6618">
              <w:rPr>
                <w:rFonts w:ascii="Arial" w:hAnsi="Arial" w:cs="Arial"/>
                <w:sz w:val="18"/>
                <w:szCs w:val="18"/>
              </w:rPr>
              <w:t xml:space="preserve"> ava</w:t>
            </w:r>
            <w:r>
              <w:rPr>
                <w:rFonts w:ascii="Arial" w:hAnsi="Arial" w:cs="Arial"/>
                <w:sz w:val="18"/>
                <w:szCs w:val="18"/>
              </w:rPr>
              <w:t>ilable from Statistics NZ.</w:t>
            </w:r>
            <w:r w:rsidRPr="005D6618">
              <w:rPr>
                <w:rFonts w:ascii="Arial" w:hAnsi="Arial" w:cs="Arial"/>
                <w:sz w:val="18"/>
                <w:szCs w:val="18"/>
              </w:rPr>
              <w:t xml:space="preserve"> </w:t>
            </w:r>
          </w:p>
        </w:tc>
      </w:tr>
      <w:tr w:rsidR="00FE04A6" w:rsidRPr="0024485D" w:rsidTr="00FE04A6">
        <w:trPr>
          <w:trHeight w:val="300"/>
        </w:trPr>
        <w:tc>
          <w:tcPr>
            <w:tcW w:w="1312"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Media Studies</w:t>
            </w:r>
          </w:p>
        </w:tc>
        <w:tc>
          <w:tcPr>
            <w:tcW w:w="923"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91255</w:t>
            </w:r>
          </w:p>
        </w:tc>
        <w:tc>
          <w:tcPr>
            <w:tcW w:w="2129"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Write developed media text for a specific target audience</w:t>
            </w:r>
          </w:p>
        </w:tc>
        <w:tc>
          <w:tcPr>
            <w:tcW w:w="1847"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Writing a feature article for a magazine</w:t>
            </w:r>
          </w:p>
        </w:tc>
        <w:tc>
          <w:tcPr>
            <w:tcW w:w="4421"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Students write an article for the school website or a youth publication</w:t>
            </w:r>
            <w:r>
              <w:rPr>
                <w:rFonts w:ascii="Arial" w:hAnsi="Arial" w:cs="Arial"/>
                <w:sz w:val="18"/>
                <w:szCs w:val="18"/>
              </w:rPr>
              <w:t xml:space="preserve"> </w:t>
            </w:r>
            <w:r w:rsidRPr="005D6618">
              <w:rPr>
                <w:rFonts w:ascii="Arial" w:hAnsi="Arial" w:cs="Arial"/>
                <w:sz w:val="18"/>
                <w:szCs w:val="18"/>
              </w:rPr>
              <w:t xml:space="preserve">about </w:t>
            </w:r>
            <w:r>
              <w:rPr>
                <w:rFonts w:ascii="Arial" w:hAnsi="Arial" w:cs="Arial"/>
                <w:sz w:val="18"/>
                <w:szCs w:val="18"/>
              </w:rPr>
              <w:t>harm from alcohol and other drugs</w:t>
            </w:r>
            <w:r w:rsidRPr="005D6618">
              <w:rPr>
                <w:rFonts w:ascii="Arial" w:hAnsi="Arial" w:cs="Arial"/>
                <w:sz w:val="18"/>
                <w:szCs w:val="18"/>
              </w:rPr>
              <w:t xml:space="preserve"> </w:t>
            </w:r>
            <w:r>
              <w:rPr>
                <w:rFonts w:ascii="Arial" w:hAnsi="Arial" w:cs="Arial"/>
                <w:sz w:val="18"/>
                <w:szCs w:val="18"/>
              </w:rPr>
              <w:t>with suggested prevention activities</w:t>
            </w:r>
          </w:p>
        </w:tc>
      </w:tr>
      <w:tr w:rsidR="00FE04A6" w:rsidRPr="0024485D" w:rsidTr="00FE04A6">
        <w:trPr>
          <w:trHeight w:val="899"/>
        </w:trPr>
        <w:tc>
          <w:tcPr>
            <w:tcW w:w="1312" w:type="dxa"/>
            <w:tcBorders>
              <w:top w:val="nil"/>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Media Studies</w:t>
            </w:r>
          </w:p>
        </w:tc>
        <w:tc>
          <w:tcPr>
            <w:tcW w:w="923" w:type="dxa"/>
            <w:tcBorders>
              <w:top w:val="nil"/>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9125</w:t>
            </w:r>
            <w:r>
              <w:rPr>
                <w:rFonts w:ascii="Arial" w:hAnsi="Arial" w:cs="Arial"/>
                <w:sz w:val="18"/>
                <w:szCs w:val="18"/>
              </w:rPr>
              <w:t>0</w:t>
            </w:r>
          </w:p>
        </w:tc>
        <w:tc>
          <w:tcPr>
            <w:tcW w:w="2129" w:type="dxa"/>
            <w:tcBorders>
              <w:top w:val="nil"/>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Pr>
                <w:rFonts w:ascii="Arial" w:hAnsi="Arial" w:cs="Arial"/>
                <w:sz w:val="18"/>
                <w:szCs w:val="18"/>
              </w:rPr>
              <w:t xml:space="preserve">Demonstrate understanding of representation in the media </w:t>
            </w:r>
          </w:p>
        </w:tc>
        <w:tc>
          <w:tcPr>
            <w:tcW w:w="1847" w:type="dxa"/>
            <w:tcBorders>
              <w:top w:val="nil"/>
              <w:left w:val="nil"/>
              <w:right w:val="nil"/>
            </w:tcBorders>
            <w:shd w:val="clear" w:color="auto" w:fill="EFD3D2"/>
          </w:tcPr>
          <w:p w:rsidR="00FE04A6" w:rsidRPr="005D6618" w:rsidRDefault="00AD0297" w:rsidP="002E22B4">
            <w:pPr>
              <w:pStyle w:val="BodyText"/>
              <w:spacing w:before="60" w:after="60" w:line="240" w:lineRule="atLeast"/>
              <w:ind w:right="-108"/>
              <w:rPr>
                <w:rFonts w:ascii="Arial" w:hAnsi="Arial" w:cs="Arial"/>
                <w:sz w:val="18"/>
                <w:szCs w:val="18"/>
              </w:rPr>
            </w:pPr>
            <w:hyperlink r:id="rId43" w:history="1">
              <w:r w:rsidR="00FE04A6" w:rsidRPr="00D57B32">
                <w:rPr>
                  <w:rStyle w:val="Hyperlink"/>
                  <w:rFonts w:ascii="Arial" w:hAnsi="Arial" w:cs="Arial"/>
                  <w:sz w:val="18"/>
                  <w:szCs w:val="18"/>
                </w:rPr>
                <w:t>What a girl wants</w:t>
              </w:r>
            </w:hyperlink>
            <w:r w:rsidR="00FE04A6">
              <w:rPr>
                <w:rFonts w:ascii="Arial" w:hAnsi="Arial" w:cs="Arial"/>
                <w:sz w:val="18"/>
                <w:szCs w:val="18"/>
              </w:rPr>
              <w:t xml:space="preserve"> (doc) – how teenage girls are represented in the media  </w:t>
            </w:r>
          </w:p>
        </w:tc>
        <w:tc>
          <w:tcPr>
            <w:tcW w:w="4421" w:type="dxa"/>
            <w:tcBorders>
              <w:top w:val="nil"/>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Pr>
                <w:rFonts w:ascii="Arial" w:hAnsi="Arial" w:cs="Arial"/>
                <w:sz w:val="18"/>
                <w:szCs w:val="18"/>
              </w:rPr>
              <w:t xml:space="preserve">Student search for media film about behaviour impacted by alcohol or other drugs that leads to harm.  Use this media film to consider how the content contributes to harmful alcohol and drug use what action can be taken to prevent harm.  </w:t>
            </w:r>
          </w:p>
        </w:tc>
      </w:tr>
      <w:tr w:rsidR="00FE04A6" w:rsidRPr="0024485D" w:rsidTr="00FE04A6">
        <w:trPr>
          <w:trHeight w:val="991"/>
        </w:trPr>
        <w:tc>
          <w:tcPr>
            <w:tcW w:w="1312"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Physical Education</w:t>
            </w:r>
          </w:p>
        </w:tc>
        <w:tc>
          <w:tcPr>
            <w:tcW w:w="923"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91334</w:t>
            </w:r>
          </w:p>
        </w:tc>
        <w:tc>
          <w:tcPr>
            <w:tcW w:w="2129"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Consistently demonstrate social responsibility through applying a social responsibility model in physical activity</w:t>
            </w:r>
          </w:p>
        </w:tc>
        <w:tc>
          <w:tcPr>
            <w:tcW w:w="1847"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Applying Hellison’s social responsibility model</w:t>
            </w:r>
          </w:p>
        </w:tc>
        <w:tc>
          <w:tcPr>
            <w:tcW w:w="4421"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 xml:space="preserve">Students describe how this model can be developed from a physical activity context to a social context </w:t>
            </w:r>
            <w:r>
              <w:rPr>
                <w:rFonts w:ascii="Arial" w:hAnsi="Arial" w:cs="Arial"/>
                <w:sz w:val="18"/>
                <w:szCs w:val="18"/>
              </w:rPr>
              <w:t>–</w:t>
            </w:r>
            <w:r w:rsidRPr="005D6618">
              <w:rPr>
                <w:rFonts w:ascii="Arial" w:hAnsi="Arial" w:cs="Arial"/>
                <w:sz w:val="18"/>
                <w:szCs w:val="18"/>
              </w:rPr>
              <w:t>e.g.</w:t>
            </w:r>
            <w:r>
              <w:rPr>
                <w:rFonts w:ascii="Arial" w:hAnsi="Arial" w:cs="Arial"/>
                <w:sz w:val="18"/>
                <w:szCs w:val="18"/>
              </w:rPr>
              <w:t>,</w:t>
            </w:r>
            <w:r w:rsidRPr="005D6618">
              <w:rPr>
                <w:rFonts w:ascii="Arial" w:hAnsi="Arial" w:cs="Arial"/>
                <w:sz w:val="18"/>
                <w:szCs w:val="18"/>
              </w:rPr>
              <w:t xml:space="preserve"> </w:t>
            </w:r>
            <w:r>
              <w:rPr>
                <w:rFonts w:ascii="Arial" w:hAnsi="Arial" w:cs="Arial"/>
                <w:sz w:val="18"/>
                <w:szCs w:val="18"/>
              </w:rPr>
              <w:t xml:space="preserve">alcohol and other drugs </w:t>
            </w:r>
          </w:p>
        </w:tc>
      </w:tr>
      <w:tr w:rsidR="00FE04A6" w:rsidRPr="0024485D" w:rsidTr="00FE04A6">
        <w:trPr>
          <w:trHeight w:val="600"/>
        </w:trPr>
        <w:tc>
          <w:tcPr>
            <w:tcW w:w="1312"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Social Studies</w:t>
            </w:r>
          </w:p>
        </w:tc>
        <w:tc>
          <w:tcPr>
            <w:tcW w:w="923"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91280</w:t>
            </w:r>
          </w:p>
        </w:tc>
        <w:tc>
          <w:tcPr>
            <w:tcW w:w="2129"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Conduct a reflective social inquiry</w:t>
            </w:r>
          </w:p>
        </w:tc>
        <w:tc>
          <w:tcPr>
            <w:tcW w:w="1847"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Social inquiry of community solution</w:t>
            </w:r>
          </w:p>
        </w:tc>
        <w:tc>
          <w:tcPr>
            <w:tcW w:w="4421"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 xml:space="preserve">Students conduct a social inquiry into </w:t>
            </w:r>
            <w:r>
              <w:rPr>
                <w:rFonts w:ascii="Arial" w:hAnsi="Arial" w:cs="Arial"/>
                <w:sz w:val="18"/>
                <w:szCs w:val="18"/>
              </w:rPr>
              <w:t>alcohol abuse and/or drug abuse in both face-</w:t>
            </w:r>
            <w:r w:rsidRPr="005D6618">
              <w:rPr>
                <w:rFonts w:ascii="Arial" w:hAnsi="Arial" w:cs="Arial"/>
                <w:sz w:val="18"/>
                <w:szCs w:val="18"/>
              </w:rPr>
              <w:t>to</w:t>
            </w:r>
            <w:r>
              <w:rPr>
                <w:rFonts w:ascii="Arial" w:hAnsi="Arial" w:cs="Arial"/>
                <w:sz w:val="18"/>
                <w:szCs w:val="18"/>
              </w:rPr>
              <w:t>-</w:t>
            </w:r>
            <w:r w:rsidRPr="005D6618">
              <w:rPr>
                <w:rFonts w:ascii="Arial" w:hAnsi="Arial" w:cs="Arial"/>
                <w:sz w:val="18"/>
                <w:szCs w:val="18"/>
              </w:rPr>
              <w:t>face and online relationships</w:t>
            </w:r>
          </w:p>
        </w:tc>
      </w:tr>
      <w:tr w:rsidR="00FE04A6" w:rsidRPr="0024485D" w:rsidTr="00FE04A6">
        <w:trPr>
          <w:trHeight w:val="1200"/>
        </w:trPr>
        <w:tc>
          <w:tcPr>
            <w:tcW w:w="1312"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Social Studies</w:t>
            </w:r>
          </w:p>
        </w:tc>
        <w:tc>
          <w:tcPr>
            <w:tcW w:w="923"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91282</w:t>
            </w:r>
          </w:p>
        </w:tc>
        <w:tc>
          <w:tcPr>
            <w:tcW w:w="2129"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Describe personal involvement in a social action related to rights and responsibilities</w:t>
            </w:r>
          </w:p>
        </w:tc>
        <w:tc>
          <w:tcPr>
            <w:tcW w:w="1847"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Support SurfAid</w:t>
            </w:r>
          </w:p>
        </w:tc>
        <w:tc>
          <w:tcPr>
            <w:tcW w:w="4421" w:type="dxa"/>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Student</w:t>
            </w:r>
            <w:r>
              <w:rPr>
                <w:rFonts w:ascii="Arial" w:hAnsi="Arial" w:cs="Arial"/>
                <w:sz w:val="18"/>
                <w:szCs w:val="18"/>
              </w:rPr>
              <w:t>s</w:t>
            </w:r>
            <w:r w:rsidRPr="005D6618">
              <w:rPr>
                <w:rFonts w:ascii="Arial" w:hAnsi="Arial" w:cs="Arial"/>
                <w:sz w:val="18"/>
                <w:szCs w:val="18"/>
              </w:rPr>
              <w:t xml:space="preserve"> participate in support for </w:t>
            </w:r>
            <w:r>
              <w:rPr>
                <w:rFonts w:ascii="Arial" w:hAnsi="Arial" w:cs="Arial"/>
                <w:sz w:val="18"/>
                <w:szCs w:val="18"/>
              </w:rPr>
              <w:t xml:space="preserve">a community agency to prevent harm from alcohol and other drugs </w:t>
            </w:r>
            <w:r w:rsidRPr="005D6618">
              <w:rPr>
                <w:rFonts w:ascii="Arial" w:hAnsi="Arial" w:cs="Arial"/>
                <w:sz w:val="18"/>
                <w:szCs w:val="18"/>
              </w:rPr>
              <w:t>and explor</w:t>
            </w:r>
            <w:r>
              <w:rPr>
                <w:rFonts w:ascii="Arial" w:hAnsi="Arial" w:cs="Arial"/>
                <w:sz w:val="18"/>
                <w:szCs w:val="18"/>
              </w:rPr>
              <w:t>e</w:t>
            </w:r>
            <w:r w:rsidRPr="005D6618">
              <w:rPr>
                <w:rFonts w:ascii="Arial" w:hAnsi="Arial" w:cs="Arial"/>
                <w:sz w:val="18"/>
                <w:szCs w:val="18"/>
              </w:rPr>
              <w:t xml:space="preserve"> rights and responsibilities</w:t>
            </w:r>
          </w:p>
        </w:tc>
      </w:tr>
      <w:tr w:rsidR="00FE04A6" w:rsidRPr="0024485D" w:rsidTr="00FE04A6">
        <w:trPr>
          <w:trHeight w:val="600"/>
        </w:trPr>
        <w:tc>
          <w:tcPr>
            <w:tcW w:w="1312"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Technology</w:t>
            </w:r>
          </w:p>
        </w:tc>
        <w:tc>
          <w:tcPr>
            <w:tcW w:w="923"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91354</w:t>
            </w:r>
          </w:p>
        </w:tc>
        <w:tc>
          <w:tcPr>
            <w:tcW w:w="2129"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Undertake brief development to address an issue</w:t>
            </w:r>
          </w:p>
        </w:tc>
        <w:tc>
          <w:tcPr>
            <w:tcW w:w="1847"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A brief of a product for around the home</w:t>
            </w:r>
          </w:p>
        </w:tc>
        <w:tc>
          <w:tcPr>
            <w:tcW w:w="4421" w:type="dxa"/>
            <w:tcBorders>
              <w:left w:val="nil"/>
              <w:right w:val="nil"/>
            </w:tcBorders>
            <w:shd w:val="clear" w:color="auto" w:fill="EFD3D2"/>
          </w:tcPr>
          <w:p w:rsidR="00FE04A6" w:rsidRPr="005D6618" w:rsidRDefault="00FE04A6" w:rsidP="002E22B4">
            <w:pPr>
              <w:pStyle w:val="BodyText"/>
              <w:spacing w:before="60" w:after="60" w:line="240" w:lineRule="atLeast"/>
              <w:ind w:right="-108"/>
              <w:rPr>
                <w:rFonts w:ascii="Arial" w:hAnsi="Arial" w:cs="Arial"/>
                <w:sz w:val="18"/>
                <w:szCs w:val="18"/>
              </w:rPr>
            </w:pPr>
            <w:r w:rsidRPr="005D6618">
              <w:rPr>
                <w:rFonts w:ascii="Arial" w:hAnsi="Arial" w:cs="Arial"/>
                <w:sz w:val="18"/>
                <w:szCs w:val="18"/>
              </w:rPr>
              <w:t xml:space="preserve">Students develop a brief for a specific safety issue </w:t>
            </w:r>
            <w:r>
              <w:rPr>
                <w:rFonts w:ascii="Arial" w:hAnsi="Arial" w:cs="Arial"/>
                <w:sz w:val="18"/>
                <w:szCs w:val="18"/>
              </w:rPr>
              <w:t xml:space="preserve">– </w:t>
            </w:r>
            <w:r w:rsidRPr="005D6618">
              <w:rPr>
                <w:rFonts w:ascii="Arial" w:hAnsi="Arial" w:cs="Arial"/>
                <w:sz w:val="18"/>
                <w:szCs w:val="18"/>
              </w:rPr>
              <w:t>e.g</w:t>
            </w:r>
            <w:r>
              <w:rPr>
                <w:rFonts w:ascii="Arial" w:hAnsi="Arial" w:cs="Arial"/>
                <w:sz w:val="18"/>
                <w:szCs w:val="18"/>
              </w:rPr>
              <w:t>,</w:t>
            </w:r>
            <w:r w:rsidRPr="005D6618">
              <w:rPr>
                <w:rFonts w:ascii="Arial" w:hAnsi="Arial" w:cs="Arial"/>
                <w:sz w:val="18"/>
                <w:szCs w:val="18"/>
              </w:rPr>
              <w:t>.</w:t>
            </w:r>
            <w:r>
              <w:rPr>
                <w:rFonts w:ascii="Arial" w:hAnsi="Arial" w:cs="Arial"/>
                <w:sz w:val="18"/>
                <w:szCs w:val="18"/>
              </w:rPr>
              <w:t xml:space="preserve"> harm from alcohol  and/or illicit drugs</w:t>
            </w:r>
            <w:r w:rsidRPr="005D6618">
              <w:rPr>
                <w:rFonts w:ascii="Arial" w:hAnsi="Arial" w:cs="Arial"/>
                <w:sz w:val="18"/>
                <w:szCs w:val="18"/>
              </w:rPr>
              <w:t xml:space="preserve"> </w:t>
            </w:r>
          </w:p>
        </w:tc>
      </w:tr>
    </w:tbl>
    <w:p w:rsidR="00FE04A6" w:rsidRDefault="00FE04A6" w:rsidP="00FE04A6">
      <w:pPr>
        <w:spacing w:after="0" w:line="240" w:lineRule="auto"/>
        <w:jc w:val="left"/>
        <w:rPr>
          <w:rFonts w:asciiTheme="minorHAnsi" w:hAnsiTheme="minorHAnsi" w:cs="FrutigerMaori-Light"/>
          <w:lang w:eastAsia="en-NZ"/>
        </w:rPr>
      </w:pPr>
    </w:p>
    <w:p w:rsidR="00AE5549" w:rsidRDefault="00862E5F" w:rsidP="00AE5549">
      <w:pPr>
        <w:pStyle w:val="Heading1"/>
        <w:rPr>
          <w:lang w:eastAsia="en-NZ"/>
        </w:rPr>
      </w:pPr>
      <w:bookmarkStart w:id="12" w:name="_Toc453844105"/>
      <w:r>
        <w:rPr>
          <w:lang w:eastAsia="en-NZ"/>
        </w:rPr>
        <w:t xml:space="preserve">Appendix 9: </w:t>
      </w:r>
      <w:r w:rsidR="00997528">
        <w:rPr>
          <w:lang w:eastAsia="en-NZ"/>
        </w:rPr>
        <w:t>Sample n</w:t>
      </w:r>
      <w:r>
        <w:rPr>
          <w:lang w:eastAsia="en-NZ"/>
        </w:rPr>
        <w:t xml:space="preserve">arrative (case study) of </w:t>
      </w:r>
      <w:r w:rsidR="00453364">
        <w:rPr>
          <w:lang w:eastAsia="en-NZ"/>
        </w:rPr>
        <w:t xml:space="preserve">a </w:t>
      </w:r>
      <w:r>
        <w:rPr>
          <w:lang w:eastAsia="en-NZ"/>
        </w:rPr>
        <w:t xml:space="preserve">completed </w:t>
      </w:r>
      <w:r w:rsidR="00453364">
        <w:rPr>
          <w:lang w:eastAsia="en-NZ"/>
        </w:rPr>
        <w:t xml:space="preserve">AoD </w:t>
      </w:r>
      <w:r>
        <w:rPr>
          <w:lang w:eastAsia="en-NZ"/>
        </w:rPr>
        <w:t>intervention</w:t>
      </w:r>
      <w:bookmarkEnd w:id="12"/>
    </w:p>
    <w:p w:rsidR="00AE5549" w:rsidRPr="00AE5549" w:rsidRDefault="00AE5549" w:rsidP="00AE5549">
      <w:pPr>
        <w:pStyle w:val="NoSpacing"/>
      </w:pPr>
    </w:p>
    <w:p w:rsidR="00453364" w:rsidRDefault="00453364" w:rsidP="00AE5549">
      <w:pPr>
        <w:jc w:val="center"/>
        <w:rPr>
          <w:rFonts w:asciiTheme="minorHAnsi" w:hAnsiTheme="minorHAnsi"/>
          <w:sz w:val="28"/>
          <w:szCs w:val="28"/>
        </w:rPr>
      </w:pPr>
    </w:p>
    <w:p w:rsidR="00862E5F" w:rsidRPr="00AE5549" w:rsidRDefault="00862E5F" w:rsidP="00AE5549">
      <w:pPr>
        <w:jc w:val="center"/>
        <w:rPr>
          <w:rFonts w:asciiTheme="minorHAnsi" w:hAnsiTheme="minorHAnsi"/>
          <w:sz w:val="28"/>
          <w:szCs w:val="28"/>
        </w:rPr>
      </w:pPr>
      <w:r w:rsidRPr="00AE5549">
        <w:rPr>
          <w:rFonts w:asciiTheme="minorHAnsi" w:hAnsiTheme="minorHAnsi"/>
          <w:sz w:val="28"/>
          <w:szCs w:val="28"/>
        </w:rPr>
        <w:t>Supporting school issues through a whole-school approach</w:t>
      </w:r>
    </w:p>
    <w:p w:rsidR="00862E5F" w:rsidRDefault="00AE5549" w:rsidP="00A938DB">
      <w:pPr>
        <w:pStyle w:val="NoSpacing"/>
        <w:jc w:val="center"/>
        <w:rPr>
          <w:b/>
          <w:sz w:val="32"/>
          <w:szCs w:val="32"/>
        </w:rPr>
      </w:pPr>
      <w:r w:rsidRPr="00A938DB">
        <w:rPr>
          <w:b/>
          <w:sz w:val="32"/>
          <w:szCs w:val="32"/>
        </w:rPr>
        <w:t>Health body healthy mind</w:t>
      </w:r>
    </w:p>
    <w:p w:rsidR="00A938DB" w:rsidRPr="00A938DB" w:rsidRDefault="00A938DB" w:rsidP="00A938DB">
      <w:pPr>
        <w:pStyle w:val="NoSpacing"/>
        <w:jc w:val="center"/>
        <w:rPr>
          <w:b/>
          <w:sz w:val="32"/>
          <w:szCs w:val="32"/>
        </w:rPr>
      </w:pPr>
    </w:p>
    <w:tbl>
      <w:tblPr>
        <w:tblW w:w="10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790"/>
        <w:gridCol w:w="2790"/>
        <w:gridCol w:w="2791"/>
      </w:tblGrid>
      <w:tr w:rsidR="00AE5549" w:rsidTr="00AE5549">
        <w:tc>
          <w:tcPr>
            <w:tcW w:w="2391" w:type="dxa"/>
          </w:tcPr>
          <w:p w:rsidR="00AE5549" w:rsidRPr="00A938DB" w:rsidRDefault="00AE5549" w:rsidP="00A938DB">
            <w:pPr>
              <w:pStyle w:val="NoSpacing"/>
              <w:rPr>
                <w:b/>
                <w:sz w:val="24"/>
                <w:szCs w:val="24"/>
              </w:rPr>
            </w:pPr>
            <w:r w:rsidRPr="00A938DB">
              <w:rPr>
                <w:b/>
                <w:sz w:val="24"/>
                <w:szCs w:val="24"/>
              </w:rPr>
              <w:t xml:space="preserve">Police district </w:t>
            </w:r>
          </w:p>
        </w:tc>
        <w:tc>
          <w:tcPr>
            <w:tcW w:w="2790" w:type="dxa"/>
          </w:tcPr>
          <w:p w:rsidR="00AE5549" w:rsidRPr="00A938DB" w:rsidRDefault="00AE5549" w:rsidP="00A938DB">
            <w:pPr>
              <w:pStyle w:val="NoSpacing"/>
              <w:rPr>
                <w:b/>
                <w:sz w:val="24"/>
                <w:szCs w:val="24"/>
              </w:rPr>
            </w:pPr>
            <w:r w:rsidRPr="00A938DB">
              <w:rPr>
                <w:b/>
                <w:sz w:val="24"/>
                <w:szCs w:val="24"/>
              </w:rPr>
              <w:t>School name</w:t>
            </w:r>
          </w:p>
        </w:tc>
        <w:tc>
          <w:tcPr>
            <w:tcW w:w="2790" w:type="dxa"/>
          </w:tcPr>
          <w:p w:rsidR="00AE5549" w:rsidRPr="00A938DB" w:rsidRDefault="00AE5549" w:rsidP="00A938DB">
            <w:pPr>
              <w:pStyle w:val="NoSpacing"/>
              <w:rPr>
                <w:b/>
                <w:sz w:val="24"/>
                <w:szCs w:val="24"/>
              </w:rPr>
            </w:pPr>
            <w:r w:rsidRPr="00A938DB">
              <w:rPr>
                <w:b/>
                <w:sz w:val="24"/>
                <w:szCs w:val="24"/>
              </w:rPr>
              <w:t>School demographics</w:t>
            </w:r>
          </w:p>
        </w:tc>
        <w:tc>
          <w:tcPr>
            <w:tcW w:w="2791" w:type="dxa"/>
          </w:tcPr>
          <w:p w:rsidR="00AE5549" w:rsidRPr="00A938DB" w:rsidRDefault="00AE5549" w:rsidP="00A938DB">
            <w:pPr>
              <w:pStyle w:val="NoSpacing"/>
              <w:rPr>
                <w:b/>
                <w:sz w:val="24"/>
                <w:szCs w:val="24"/>
              </w:rPr>
            </w:pPr>
            <w:r w:rsidRPr="00A938DB">
              <w:rPr>
                <w:b/>
                <w:sz w:val="24"/>
                <w:szCs w:val="24"/>
              </w:rPr>
              <w:t>Submitted by</w:t>
            </w:r>
          </w:p>
        </w:tc>
      </w:tr>
      <w:tr w:rsidR="00AE5549" w:rsidTr="00AE5549">
        <w:tc>
          <w:tcPr>
            <w:tcW w:w="2391" w:type="dxa"/>
          </w:tcPr>
          <w:p w:rsidR="00AE5549" w:rsidRPr="00BC2B09" w:rsidRDefault="00AE5549" w:rsidP="00AE5549">
            <w:pPr>
              <w:pStyle w:val="Tabletext0"/>
              <w:spacing w:after="0" w:line="240" w:lineRule="auto"/>
            </w:pPr>
            <w:r>
              <w:t>Western</w:t>
            </w:r>
          </w:p>
        </w:tc>
        <w:tc>
          <w:tcPr>
            <w:tcW w:w="2790" w:type="dxa"/>
          </w:tcPr>
          <w:p w:rsidR="00AE5549" w:rsidRDefault="00AE5549" w:rsidP="00AE5549">
            <w:pPr>
              <w:pStyle w:val="Tabletext0"/>
              <w:spacing w:after="0" w:line="240" w:lineRule="auto"/>
            </w:pPr>
            <w:r>
              <w:t>Pohutukawa College</w:t>
            </w:r>
          </w:p>
        </w:tc>
        <w:tc>
          <w:tcPr>
            <w:tcW w:w="2790" w:type="dxa"/>
          </w:tcPr>
          <w:p w:rsidR="00AE5549" w:rsidRPr="00BC2B09" w:rsidRDefault="00AE5549" w:rsidP="00AE5549">
            <w:pPr>
              <w:pStyle w:val="Tabletext0"/>
              <w:spacing w:after="0" w:line="240" w:lineRule="auto"/>
            </w:pPr>
            <w:r>
              <w:t>Decile range 1-3</w:t>
            </w:r>
          </w:p>
        </w:tc>
        <w:tc>
          <w:tcPr>
            <w:tcW w:w="2791" w:type="dxa"/>
          </w:tcPr>
          <w:p w:rsidR="00AE5549" w:rsidRDefault="00AE5549" w:rsidP="00772858">
            <w:pPr>
              <w:pStyle w:val="Tabletext0"/>
              <w:numPr>
                <w:ilvl w:val="0"/>
                <w:numId w:val="51"/>
              </w:numPr>
              <w:spacing w:after="0" w:line="240" w:lineRule="auto"/>
            </w:pPr>
            <w:r>
              <w:t>Const I M Keen (School Community Officer)</w:t>
            </w:r>
          </w:p>
          <w:p w:rsidR="00AE5549" w:rsidRPr="00BC2B09" w:rsidRDefault="00AE5549" w:rsidP="00772858">
            <w:pPr>
              <w:pStyle w:val="Tabletext0"/>
              <w:numPr>
                <w:ilvl w:val="0"/>
                <w:numId w:val="51"/>
              </w:numPr>
              <w:spacing w:after="0" w:line="240" w:lineRule="auto"/>
            </w:pPr>
            <w:r>
              <w:t>Jane Brown (Deputy Principal)</w:t>
            </w:r>
          </w:p>
        </w:tc>
      </w:tr>
    </w:tbl>
    <w:p w:rsidR="00A938DB" w:rsidRDefault="00A938DB"/>
    <w:p w:rsidR="00453364" w:rsidRDefault="00453364"/>
    <w:tbl>
      <w:tblPr>
        <w:tblW w:w="10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8371"/>
      </w:tblGrid>
      <w:tr w:rsidR="00862E5F" w:rsidTr="00AE5549">
        <w:tc>
          <w:tcPr>
            <w:tcW w:w="2391" w:type="dxa"/>
          </w:tcPr>
          <w:p w:rsidR="00862E5F" w:rsidRPr="00A938DB" w:rsidRDefault="00AE5549" w:rsidP="00A938DB">
            <w:pPr>
              <w:pStyle w:val="NoSpacing"/>
              <w:rPr>
                <w:sz w:val="28"/>
                <w:szCs w:val="28"/>
              </w:rPr>
            </w:pPr>
            <w:r w:rsidRPr="00A938DB">
              <w:rPr>
                <w:sz w:val="28"/>
                <w:szCs w:val="28"/>
              </w:rPr>
              <w:t>S</w:t>
            </w:r>
            <w:r w:rsidR="00862E5F" w:rsidRPr="00A938DB">
              <w:rPr>
                <w:sz w:val="28"/>
                <w:szCs w:val="28"/>
              </w:rPr>
              <w:t>ummary</w:t>
            </w:r>
          </w:p>
        </w:tc>
        <w:tc>
          <w:tcPr>
            <w:tcW w:w="8371" w:type="dxa"/>
          </w:tcPr>
          <w:p w:rsidR="00862E5F" w:rsidRDefault="00862E5F" w:rsidP="00AE5549">
            <w:pPr>
              <w:pStyle w:val="BodyText2"/>
              <w:spacing w:after="0" w:line="240" w:lineRule="auto"/>
              <w:jc w:val="both"/>
              <w:rPr>
                <w:rFonts w:asciiTheme="minorHAnsi" w:hAnsiTheme="minorHAnsi"/>
              </w:rPr>
            </w:pPr>
            <w:r w:rsidRPr="00AE5549">
              <w:rPr>
                <w:rFonts w:asciiTheme="minorHAnsi" w:hAnsiTheme="minorHAnsi"/>
              </w:rPr>
              <w:t>Improving student achievement through addressing drug abuse, and encouraging healthy bodies and healthy minds.</w:t>
            </w:r>
          </w:p>
          <w:p w:rsidR="00453364" w:rsidRPr="00AE5549" w:rsidRDefault="00453364" w:rsidP="00AE5549">
            <w:pPr>
              <w:pStyle w:val="BodyText2"/>
              <w:spacing w:after="0" w:line="240" w:lineRule="auto"/>
              <w:jc w:val="both"/>
              <w:rPr>
                <w:rFonts w:asciiTheme="minorHAnsi" w:hAnsiTheme="minorHAnsi"/>
              </w:rPr>
            </w:pPr>
          </w:p>
        </w:tc>
      </w:tr>
      <w:tr w:rsidR="00862E5F" w:rsidTr="00AE5549">
        <w:tc>
          <w:tcPr>
            <w:tcW w:w="2391" w:type="dxa"/>
          </w:tcPr>
          <w:p w:rsidR="00862E5F" w:rsidRPr="00A938DB" w:rsidRDefault="00862E5F" w:rsidP="00A938DB">
            <w:pPr>
              <w:pStyle w:val="NoSpacing"/>
              <w:rPr>
                <w:sz w:val="28"/>
                <w:szCs w:val="28"/>
              </w:rPr>
            </w:pPr>
            <w:r w:rsidRPr="00A938DB">
              <w:rPr>
                <w:sz w:val="28"/>
                <w:szCs w:val="28"/>
              </w:rPr>
              <w:t>Issue</w:t>
            </w:r>
          </w:p>
        </w:tc>
        <w:tc>
          <w:tcPr>
            <w:tcW w:w="8371" w:type="dxa"/>
          </w:tcPr>
          <w:p w:rsidR="00862E5F" w:rsidRPr="00AE5549" w:rsidRDefault="00862E5F" w:rsidP="00AE5549">
            <w:pPr>
              <w:pStyle w:val="BodyText2"/>
              <w:spacing w:after="0" w:line="240" w:lineRule="auto"/>
              <w:jc w:val="both"/>
              <w:rPr>
                <w:rFonts w:asciiTheme="minorHAnsi" w:hAnsiTheme="minorHAnsi"/>
              </w:rPr>
            </w:pPr>
            <w:r w:rsidRPr="00AE5549">
              <w:rPr>
                <w:rFonts w:asciiTheme="minorHAnsi" w:hAnsiTheme="minorHAnsi"/>
              </w:rPr>
              <w:t>Surveys of students and parents, and referrals to BOT for suspensions, stand-downs or expulsions, show that drug availability and use in the school has increased. Reports of drug use in the student management system (SMS) have gone up, but this is likely to be under-reported, as staff don’t feel competent to identify drug use, or to use the SMS. Police report that drug-related youth crime in the local community has also gone up.</w:t>
            </w:r>
          </w:p>
          <w:p w:rsidR="00453364" w:rsidRDefault="00453364" w:rsidP="00AE5549">
            <w:pPr>
              <w:pStyle w:val="BodyText2"/>
              <w:spacing w:after="0" w:line="240" w:lineRule="auto"/>
              <w:jc w:val="both"/>
              <w:rPr>
                <w:rFonts w:asciiTheme="minorHAnsi" w:hAnsiTheme="minorHAnsi"/>
              </w:rPr>
            </w:pPr>
          </w:p>
          <w:p w:rsidR="00862E5F" w:rsidRDefault="00862E5F" w:rsidP="00AE5549">
            <w:pPr>
              <w:pStyle w:val="BodyText2"/>
              <w:spacing w:after="0" w:line="240" w:lineRule="auto"/>
              <w:jc w:val="both"/>
              <w:rPr>
                <w:rFonts w:asciiTheme="minorHAnsi" w:hAnsiTheme="minorHAnsi"/>
              </w:rPr>
            </w:pPr>
            <w:r w:rsidRPr="00AE5549">
              <w:rPr>
                <w:rFonts w:asciiTheme="minorHAnsi" w:hAnsiTheme="minorHAnsi"/>
              </w:rPr>
              <w:t>This issue may be associated with decreased student engagement and increased unexplained absences. Achie</w:t>
            </w:r>
            <w:r w:rsidR="00AE5549">
              <w:rPr>
                <w:rFonts w:asciiTheme="minorHAnsi" w:hAnsiTheme="minorHAnsi"/>
              </w:rPr>
              <w:t>vement in NCEA Level 2 is down.</w:t>
            </w:r>
          </w:p>
          <w:p w:rsidR="00AE5549" w:rsidRPr="00AE5549" w:rsidRDefault="00AE5549" w:rsidP="00AE5549">
            <w:pPr>
              <w:pStyle w:val="BodyText2"/>
              <w:spacing w:after="0" w:line="240" w:lineRule="auto"/>
              <w:jc w:val="both"/>
              <w:rPr>
                <w:rFonts w:asciiTheme="minorHAnsi" w:hAnsiTheme="minorHAnsi"/>
              </w:rPr>
            </w:pPr>
          </w:p>
        </w:tc>
      </w:tr>
      <w:tr w:rsidR="00862E5F" w:rsidTr="00AE5549">
        <w:tc>
          <w:tcPr>
            <w:tcW w:w="2391" w:type="dxa"/>
          </w:tcPr>
          <w:p w:rsidR="00862E5F" w:rsidRPr="00A938DB" w:rsidRDefault="00862E5F" w:rsidP="00A938DB">
            <w:pPr>
              <w:pStyle w:val="NoSpacing"/>
              <w:rPr>
                <w:sz w:val="28"/>
                <w:szCs w:val="28"/>
              </w:rPr>
            </w:pPr>
            <w:r w:rsidRPr="00A938DB">
              <w:rPr>
                <w:sz w:val="28"/>
                <w:szCs w:val="28"/>
              </w:rPr>
              <w:t>Identification and prioritisation</w:t>
            </w:r>
          </w:p>
        </w:tc>
        <w:tc>
          <w:tcPr>
            <w:tcW w:w="8371" w:type="dxa"/>
          </w:tcPr>
          <w:p w:rsidR="00862E5F" w:rsidRPr="00AE5549" w:rsidRDefault="00862E5F" w:rsidP="00772858">
            <w:pPr>
              <w:pStyle w:val="BodyText2"/>
              <w:numPr>
                <w:ilvl w:val="0"/>
                <w:numId w:val="53"/>
              </w:numPr>
              <w:tabs>
                <w:tab w:val="clear" w:pos="283"/>
                <w:tab w:val="left" w:pos="380"/>
              </w:tabs>
              <w:spacing w:after="0" w:line="240" w:lineRule="auto"/>
              <w:jc w:val="both"/>
              <w:rPr>
                <w:rFonts w:asciiTheme="minorHAnsi" w:hAnsiTheme="minorHAnsi"/>
              </w:rPr>
            </w:pPr>
            <w:r w:rsidRPr="00AE5549">
              <w:rPr>
                <w:rFonts w:asciiTheme="minorHAnsi" w:hAnsiTheme="minorHAnsi"/>
                <w:b/>
              </w:rPr>
              <w:t>BOT:</w:t>
            </w:r>
            <w:r w:rsidRPr="00AE5549">
              <w:rPr>
                <w:rFonts w:asciiTheme="minorHAnsi" w:hAnsiTheme="minorHAnsi"/>
              </w:rPr>
              <w:t xml:space="preserve"> Drug-related suspensions/expulsions rose from 1 per term to 6 last term.  </w:t>
            </w:r>
          </w:p>
          <w:p w:rsidR="00862E5F" w:rsidRPr="00AE5549" w:rsidRDefault="00862E5F" w:rsidP="00772858">
            <w:pPr>
              <w:pStyle w:val="BodyText2"/>
              <w:numPr>
                <w:ilvl w:val="0"/>
                <w:numId w:val="53"/>
              </w:numPr>
              <w:tabs>
                <w:tab w:val="clear" w:pos="283"/>
                <w:tab w:val="left" w:pos="380"/>
              </w:tabs>
              <w:spacing w:after="0" w:line="240" w:lineRule="auto"/>
              <w:jc w:val="both"/>
              <w:rPr>
                <w:rFonts w:asciiTheme="minorHAnsi" w:hAnsiTheme="minorHAnsi"/>
              </w:rPr>
            </w:pPr>
            <w:r w:rsidRPr="00AE5549">
              <w:rPr>
                <w:rFonts w:asciiTheme="minorHAnsi" w:hAnsiTheme="minorHAnsi"/>
                <w:b/>
              </w:rPr>
              <w:t>SMS:</w:t>
            </w:r>
            <w:r w:rsidRPr="00AE5549">
              <w:rPr>
                <w:rFonts w:asciiTheme="minorHAnsi" w:hAnsiTheme="minorHAnsi"/>
              </w:rPr>
              <w:t xml:space="preserve"> 15% increased reports in SMS of student disengagement. </w:t>
            </w:r>
          </w:p>
          <w:p w:rsidR="00862E5F" w:rsidRPr="00AE5549" w:rsidRDefault="00862E5F" w:rsidP="00772858">
            <w:pPr>
              <w:pStyle w:val="BodyText2"/>
              <w:numPr>
                <w:ilvl w:val="0"/>
                <w:numId w:val="53"/>
              </w:numPr>
              <w:tabs>
                <w:tab w:val="clear" w:pos="283"/>
                <w:tab w:val="left" w:pos="380"/>
              </w:tabs>
              <w:spacing w:after="0" w:line="240" w:lineRule="auto"/>
              <w:jc w:val="both"/>
              <w:rPr>
                <w:rFonts w:asciiTheme="minorHAnsi" w:hAnsiTheme="minorHAnsi"/>
              </w:rPr>
            </w:pPr>
            <w:r w:rsidRPr="00AE5549">
              <w:rPr>
                <w:rFonts w:asciiTheme="minorHAnsi" w:hAnsiTheme="minorHAnsi"/>
                <w:b/>
              </w:rPr>
              <w:t>Attendance:</w:t>
            </w:r>
            <w:r w:rsidRPr="00AE5549">
              <w:rPr>
                <w:rFonts w:asciiTheme="minorHAnsi" w:hAnsiTheme="minorHAnsi"/>
              </w:rPr>
              <w:t xml:space="preserve"> Unexplained absences increased by 3% in the current year.</w:t>
            </w:r>
          </w:p>
          <w:p w:rsidR="00862E5F" w:rsidRPr="00AE5549" w:rsidRDefault="00862E5F" w:rsidP="00772858">
            <w:pPr>
              <w:pStyle w:val="BodyText2"/>
              <w:numPr>
                <w:ilvl w:val="0"/>
                <w:numId w:val="53"/>
              </w:numPr>
              <w:tabs>
                <w:tab w:val="clear" w:pos="283"/>
                <w:tab w:val="left" w:pos="380"/>
              </w:tabs>
              <w:spacing w:after="0" w:line="240" w:lineRule="auto"/>
              <w:jc w:val="both"/>
              <w:rPr>
                <w:rFonts w:asciiTheme="minorHAnsi" w:hAnsiTheme="minorHAnsi"/>
              </w:rPr>
            </w:pPr>
            <w:r w:rsidRPr="00AE5549">
              <w:rPr>
                <w:rFonts w:asciiTheme="minorHAnsi" w:hAnsiTheme="minorHAnsi"/>
                <w:b/>
              </w:rPr>
              <w:t>College staff:</w:t>
            </w:r>
            <w:r w:rsidRPr="00AE5549">
              <w:rPr>
                <w:rFonts w:asciiTheme="minorHAnsi" w:hAnsiTheme="minorHAnsi"/>
              </w:rPr>
              <w:t xml:space="preserve"> Requested information about drug behaviour and identification.</w:t>
            </w:r>
          </w:p>
          <w:p w:rsidR="00862E5F" w:rsidRPr="00AE5549" w:rsidRDefault="00862E5F" w:rsidP="00772858">
            <w:pPr>
              <w:pStyle w:val="BodyText2"/>
              <w:numPr>
                <w:ilvl w:val="0"/>
                <w:numId w:val="53"/>
              </w:numPr>
              <w:tabs>
                <w:tab w:val="clear" w:pos="283"/>
                <w:tab w:val="left" w:pos="380"/>
              </w:tabs>
              <w:spacing w:after="0" w:line="240" w:lineRule="auto"/>
              <w:jc w:val="both"/>
              <w:rPr>
                <w:rFonts w:asciiTheme="minorHAnsi" w:hAnsiTheme="minorHAnsi"/>
              </w:rPr>
            </w:pPr>
            <w:r w:rsidRPr="00AE5549">
              <w:rPr>
                <w:rFonts w:asciiTheme="minorHAnsi" w:hAnsiTheme="minorHAnsi"/>
                <w:b/>
              </w:rPr>
              <w:t>Parents:</w:t>
            </w:r>
            <w:r w:rsidRPr="00AE5549">
              <w:rPr>
                <w:rFonts w:asciiTheme="minorHAnsi" w:hAnsiTheme="minorHAnsi"/>
              </w:rPr>
              <w:t xml:space="preserve"> 20% more concerns to the Dean/DP re drug issues than last year. </w:t>
            </w:r>
          </w:p>
          <w:p w:rsidR="00862E5F" w:rsidRPr="00AE5549" w:rsidRDefault="00862E5F" w:rsidP="00772858">
            <w:pPr>
              <w:pStyle w:val="BodyText2"/>
              <w:numPr>
                <w:ilvl w:val="0"/>
                <w:numId w:val="53"/>
              </w:numPr>
              <w:tabs>
                <w:tab w:val="clear" w:pos="283"/>
                <w:tab w:val="left" w:pos="380"/>
              </w:tabs>
              <w:spacing w:after="0" w:line="240" w:lineRule="auto"/>
              <w:jc w:val="both"/>
              <w:rPr>
                <w:rFonts w:asciiTheme="minorHAnsi" w:hAnsiTheme="minorHAnsi"/>
              </w:rPr>
            </w:pPr>
            <w:r w:rsidRPr="00AE5549">
              <w:rPr>
                <w:rFonts w:asciiTheme="minorHAnsi" w:hAnsiTheme="minorHAnsi"/>
                <w:b/>
              </w:rPr>
              <w:t>Survey:</w:t>
            </w:r>
            <w:r w:rsidRPr="00AE5549">
              <w:rPr>
                <w:rFonts w:asciiTheme="minorHAnsi" w:hAnsiTheme="minorHAnsi"/>
              </w:rPr>
              <w:t xml:space="preserve"> Parents/students indicated that drug use is a problem in the college.</w:t>
            </w:r>
          </w:p>
          <w:p w:rsidR="00862E5F" w:rsidRDefault="00862E5F" w:rsidP="00772858">
            <w:pPr>
              <w:pStyle w:val="BodyText2"/>
              <w:numPr>
                <w:ilvl w:val="0"/>
                <w:numId w:val="53"/>
              </w:numPr>
              <w:tabs>
                <w:tab w:val="clear" w:pos="283"/>
                <w:tab w:val="left" w:pos="380"/>
              </w:tabs>
              <w:spacing w:after="0" w:line="240" w:lineRule="auto"/>
              <w:jc w:val="both"/>
              <w:rPr>
                <w:rFonts w:asciiTheme="minorHAnsi" w:hAnsiTheme="minorHAnsi"/>
              </w:rPr>
            </w:pPr>
            <w:r w:rsidRPr="00AE5549">
              <w:rPr>
                <w:rFonts w:asciiTheme="minorHAnsi" w:hAnsiTheme="minorHAnsi"/>
                <w:b/>
              </w:rPr>
              <w:t>Police:</w:t>
            </w:r>
            <w:r w:rsidRPr="00AE5549">
              <w:rPr>
                <w:rFonts w:asciiTheme="minorHAnsi" w:hAnsiTheme="minorHAnsi"/>
              </w:rPr>
              <w:t xml:space="preserve"> 15% increase in drug-related crime in local community over the last year; 7 cases last month of youths stealing re drug debt (up from 1 a month).</w:t>
            </w:r>
          </w:p>
          <w:p w:rsidR="00AE5549" w:rsidRPr="00AE5549" w:rsidRDefault="00AE5549" w:rsidP="00AE5549">
            <w:pPr>
              <w:pStyle w:val="BodyText2"/>
              <w:tabs>
                <w:tab w:val="clear" w:pos="283"/>
                <w:tab w:val="left" w:pos="380"/>
              </w:tabs>
              <w:spacing w:after="0" w:line="240" w:lineRule="auto"/>
              <w:jc w:val="both"/>
              <w:rPr>
                <w:rFonts w:asciiTheme="minorHAnsi" w:hAnsiTheme="minorHAnsi"/>
              </w:rPr>
            </w:pPr>
          </w:p>
        </w:tc>
      </w:tr>
      <w:tr w:rsidR="00862E5F" w:rsidTr="00AE5549">
        <w:tc>
          <w:tcPr>
            <w:tcW w:w="2391" w:type="dxa"/>
          </w:tcPr>
          <w:p w:rsidR="00862E5F" w:rsidRPr="00A938DB" w:rsidRDefault="00862E5F" w:rsidP="00A938DB">
            <w:pPr>
              <w:pStyle w:val="NoSpacing"/>
              <w:rPr>
                <w:sz w:val="28"/>
                <w:szCs w:val="28"/>
              </w:rPr>
            </w:pPr>
            <w:r w:rsidRPr="00A938DB">
              <w:rPr>
                <w:sz w:val="28"/>
                <w:szCs w:val="28"/>
              </w:rPr>
              <w:t>Short-term goal</w:t>
            </w:r>
          </w:p>
        </w:tc>
        <w:tc>
          <w:tcPr>
            <w:tcW w:w="8371" w:type="dxa"/>
          </w:tcPr>
          <w:p w:rsidR="00862E5F" w:rsidRDefault="00862E5F" w:rsidP="00C31AD5">
            <w:pPr>
              <w:pStyle w:val="ListBullet"/>
              <w:rPr>
                <w:rFonts w:asciiTheme="minorHAnsi" w:hAnsiTheme="minorHAnsi"/>
                <w:sz w:val="22"/>
                <w:szCs w:val="22"/>
              </w:rPr>
            </w:pPr>
            <w:r w:rsidRPr="00AE5549">
              <w:rPr>
                <w:rFonts w:asciiTheme="minorHAnsi" w:hAnsiTheme="minorHAnsi"/>
                <w:sz w:val="22"/>
                <w:szCs w:val="22"/>
              </w:rPr>
              <w:t>Increased reporting of students impacted by drugs (use or supply).  Measured through reporting by staff into the student management system (SMS) during Term 4, after the intervention is implemented.</w:t>
            </w:r>
          </w:p>
          <w:p w:rsidR="00AE5549" w:rsidRPr="00AE5549" w:rsidRDefault="00AE5549" w:rsidP="00C31AD5">
            <w:pPr>
              <w:pStyle w:val="ListBullet"/>
              <w:rPr>
                <w:rFonts w:asciiTheme="minorHAnsi" w:hAnsiTheme="minorHAnsi"/>
                <w:sz w:val="22"/>
                <w:szCs w:val="22"/>
              </w:rPr>
            </w:pPr>
          </w:p>
        </w:tc>
      </w:tr>
      <w:tr w:rsidR="00862E5F" w:rsidTr="00AE5549">
        <w:tc>
          <w:tcPr>
            <w:tcW w:w="2391" w:type="dxa"/>
          </w:tcPr>
          <w:p w:rsidR="00862E5F" w:rsidRPr="00A938DB" w:rsidRDefault="00862E5F" w:rsidP="00A938DB">
            <w:pPr>
              <w:pStyle w:val="NoSpacing"/>
              <w:rPr>
                <w:sz w:val="28"/>
                <w:szCs w:val="28"/>
              </w:rPr>
            </w:pPr>
            <w:r w:rsidRPr="00A938DB">
              <w:rPr>
                <w:sz w:val="28"/>
                <w:szCs w:val="28"/>
              </w:rPr>
              <w:t>Long-term goal</w:t>
            </w:r>
          </w:p>
        </w:tc>
        <w:tc>
          <w:tcPr>
            <w:tcW w:w="8371" w:type="dxa"/>
          </w:tcPr>
          <w:p w:rsidR="00AE5549" w:rsidRPr="00C31AD5" w:rsidRDefault="00862E5F" w:rsidP="00C31AD5">
            <w:pPr>
              <w:pStyle w:val="ListBullet"/>
              <w:widowControl w:val="0"/>
              <w:jc w:val="both"/>
              <w:rPr>
                <w:rFonts w:asciiTheme="minorHAnsi" w:hAnsiTheme="minorHAnsi"/>
                <w:sz w:val="22"/>
                <w:szCs w:val="22"/>
                <w:lang w:eastAsia="en-NZ"/>
              </w:rPr>
            </w:pPr>
            <w:r w:rsidRPr="00AE5549">
              <w:rPr>
                <w:rFonts w:asciiTheme="minorHAnsi" w:hAnsiTheme="minorHAnsi"/>
                <w:sz w:val="22"/>
                <w:szCs w:val="22"/>
                <w:lang w:eastAsia="en-NZ"/>
              </w:rPr>
              <w:t>Decreased reports of students impacted by drug (use or supply) by at least 50%. Measured by reports entered into the SMS for one term a year after the intervention, compared to the initial number of reports.</w:t>
            </w:r>
          </w:p>
        </w:tc>
      </w:tr>
    </w:tbl>
    <w:p w:rsidR="00453364" w:rsidRDefault="00453364"/>
    <w:p w:rsidR="00453364" w:rsidRDefault="00453364"/>
    <w:p w:rsidR="00453364" w:rsidRDefault="00453364"/>
    <w:tbl>
      <w:tblPr>
        <w:tblW w:w="10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8371"/>
      </w:tblGrid>
      <w:tr w:rsidR="00862E5F" w:rsidTr="00AE5549">
        <w:tc>
          <w:tcPr>
            <w:tcW w:w="2391" w:type="dxa"/>
          </w:tcPr>
          <w:p w:rsidR="00862E5F" w:rsidRPr="00A938DB" w:rsidRDefault="00862E5F" w:rsidP="00A938DB">
            <w:pPr>
              <w:pStyle w:val="NoSpacing"/>
              <w:rPr>
                <w:sz w:val="28"/>
                <w:szCs w:val="28"/>
              </w:rPr>
            </w:pPr>
            <w:r w:rsidRPr="00A938DB">
              <w:rPr>
                <w:sz w:val="28"/>
                <w:szCs w:val="28"/>
              </w:rPr>
              <w:lastRenderedPageBreak/>
              <w:t>Prevention activities</w:t>
            </w:r>
          </w:p>
        </w:tc>
        <w:tc>
          <w:tcPr>
            <w:tcW w:w="8371" w:type="dxa"/>
          </w:tcPr>
          <w:p w:rsidR="00862E5F" w:rsidRPr="00AE5549" w:rsidRDefault="00862E5F" w:rsidP="00AE5549">
            <w:pPr>
              <w:pStyle w:val="BodyText2"/>
              <w:spacing w:after="0" w:line="240" w:lineRule="auto"/>
              <w:rPr>
                <w:rFonts w:asciiTheme="minorHAnsi" w:hAnsiTheme="minorHAnsi"/>
              </w:rPr>
            </w:pPr>
            <w:r w:rsidRPr="00AE5549">
              <w:rPr>
                <w:rFonts w:asciiTheme="minorHAnsi" w:hAnsiTheme="minorHAnsi"/>
              </w:rPr>
              <w:t xml:space="preserve">Activities that occurred within a whole-school approach included: </w:t>
            </w:r>
          </w:p>
          <w:p w:rsidR="00862E5F" w:rsidRPr="00AE5549" w:rsidRDefault="00862E5F" w:rsidP="00AE5549">
            <w:pPr>
              <w:pStyle w:val="Subhead"/>
              <w:spacing w:before="0" w:after="0"/>
              <w:rPr>
                <w:rFonts w:asciiTheme="minorHAnsi" w:hAnsiTheme="minorHAnsi"/>
                <w:sz w:val="22"/>
                <w:szCs w:val="22"/>
              </w:rPr>
            </w:pPr>
          </w:p>
          <w:p w:rsidR="00862E5F" w:rsidRPr="00A938DB" w:rsidRDefault="00862E5F" w:rsidP="00A938DB">
            <w:pPr>
              <w:pStyle w:val="NoSpacing"/>
              <w:rPr>
                <w:b/>
              </w:rPr>
            </w:pPr>
            <w:r w:rsidRPr="00A938DB">
              <w:rPr>
                <w:b/>
              </w:rPr>
              <w:t>School ethos and environment (policies; skilled staff; safe environment)</w:t>
            </w:r>
          </w:p>
          <w:p w:rsidR="00862E5F" w:rsidRPr="00AE5549" w:rsidRDefault="00862E5F" w:rsidP="00772858">
            <w:pPr>
              <w:pStyle w:val="ListBullet"/>
              <w:widowControl w:val="0"/>
              <w:numPr>
                <w:ilvl w:val="0"/>
                <w:numId w:val="54"/>
              </w:numPr>
              <w:jc w:val="both"/>
              <w:rPr>
                <w:rFonts w:asciiTheme="minorHAnsi" w:hAnsiTheme="minorHAnsi"/>
                <w:sz w:val="22"/>
                <w:szCs w:val="22"/>
              </w:rPr>
            </w:pPr>
            <w:r w:rsidRPr="00AE5549">
              <w:rPr>
                <w:rFonts w:asciiTheme="minorHAnsi" w:hAnsiTheme="minorHAnsi"/>
                <w:sz w:val="22"/>
                <w:szCs w:val="22"/>
              </w:rPr>
              <w:t xml:space="preserve">Developed a revised ‘Alcohol and Other Drugs’ policy, based on the policy format in ‘Bullying prevention and response: A guide for schools’. </w:t>
            </w:r>
          </w:p>
          <w:p w:rsidR="00862E5F" w:rsidRPr="00AE5549" w:rsidRDefault="00862E5F" w:rsidP="00772858">
            <w:pPr>
              <w:pStyle w:val="ListBullet"/>
              <w:widowControl w:val="0"/>
              <w:numPr>
                <w:ilvl w:val="0"/>
                <w:numId w:val="54"/>
              </w:numPr>
              <w:jc w:val="both"/>
              <w:rPr>
                <w:rFonts w:asciiTheme="minorHAnsi" w:hAnsiTheme="minorHAnsi"/>
                <w:sz w:val="22"/>
                <w:szCs w:val="22"/>
              </w:rPr>
            </w:pPr>
            <w:r w:rsidRPr="00AE5549">
              <w:rPr>
                <w:rFonts w:asciiTheme="minorHAnsi" w:hAnsiTheme="minorHAnsi"/>
                <w:sz w:val="22"/>
                <w:szCs w:val="22"/>
              </w:rPr>
              <w:t xml:space="preserve">Communicated the key points of the revised policy to students, staff and parents. </w:t>
            </w:r>
          </w:p>
          <w:p w:rsidR="00862E5F" w:rsidRPr="00AE5549" w:rsidRDefault="00862E5F" w:rsidP="00772858">
            <w:pPr>
              <w:pStyle w:val="ListBullet"/>
              <w:widowControl w:val="0"/>
              <w:numPr>
                <w:ilvl w:val="0"/>
                <w:numId w:val="54"/>
              </w:numPr>
              <w:jc w:val="both"/>
              <w:rPr>
                <w:rFonts w:asciiTheme="minorHAnsi" w:hAnsiTheme="minorHAnsi"/>
                <w:sz w:val="22"/>
                <w:szCs w:val="22"/>
              </w:rPr>
            </w:pPr>
            <w:r w:rsidRPr="00AE5549">
              <w:rPr>
                <w:rFonts w:asciiTheme="minorHAnsi" w:hAnsiTheme="minorHAnsi"/>
                <w:sz w:val="22"/>
                <w:szCs w:val="22"/>
              </w:rPr>
              <w:t xml:space="preserve">Produced protocols for reporting students affected by drugs into the SMS, and provided staff training. </w:t>
            </w:r>
          </w:p>
          <w:p w:rsidR="00862E5F" w:rsidRPr="00AE5549" w:rsidRDefault="00862E5F" w:rsidP="00772858">
            <w:pPr>
              <w:pStyle w:val="ListBullet"/>
              <w:widowControl w:val="0"/>
              <w:numPr>
                <w:ilvl w:val="0"/>
                <w:numId w:val="54"/>
              </w:numPr>
              <w:jc w:val="both"/>
              <w:rPr>
                <w:rFonts w:asciiTheme="minorHAnsi" w:hAnsiTheme="minorHAnsi"/>
                <w:sz w:val="22"/>
                <w:szCs w:val="22"/>
              </w:rPr>
            </w:pPr>
            <w:r w:rsidRPr="00AE5549">
              <w:rPr>
                <w:rFonts w:asciiTheme="minorHAnsi" w:hAnsiTheme="minorHAnsi"/>
                <w:sz w:val="22"/>
                <w:szCs w:val="22"/>
              </w:rPr>
              <w:t>Produced a roles and responsibilities document.</w:t>
            </w:r>
          </w:p>
          <w:p w:rsidR="00862E5F" w:rsidRPr="00AE5549" w:rsidRDefault="00862E5F" w:rsidP="00772858">
            <w:pPr>
              <w:pStyle w:val="ListBullet"/>
              <w:widowControl w:val="0"/>
              <w:numPr>
                <w:ilvl w:val="0"/>
                <w:numId w:val="54"/>
              </w:numPr>
              <w:jc w:val="both"/>
              <w:rPr>
                <w:rFonts w:asciiTheme="minorHAnsi" w:hAnsiTheme="minorHAnsi"/>
                <w:sz w:val="22"/>
                <w:szCs w:val="22"/>
              </w:rPr>
            </w:pPr>
            <w:r w:rsidRPr="00AE5549">
              <w:rPr>
                <w:rFonts w:asciiTheme="minorHAnsi" w:hAnsiTheme="minorHAnsi"/>
                <w:sz w:val="22"/>
                <w:szCs w:val="22"/>
              </w:rPr>
              <w:t xml:space="preserve">Provided a PLD programme on drug user behaviour and identification, restorative practices, and on teaching strategies to build students’ social and emotional learning. </w:t>
            </w:r>
          </w:p>
          <w:p w:rsidR="00862E5F" w:rsidRPr="00AE5549" w:rsidRDefault="00862E5F" w:rsidP="00772858">
            <w:pPr>
              <w:numPr>
                <w:ilvl w:val="0"/>
                <w:numId w:val="54"/>
              </w:numPr>
              <w:spacing w:after="0" w:line="240" w:lineRule="auto"/>
              <w:jc w:val="left"/>
              <w:rPr>
                <w:rFonts w:asciiTheme="minorHAnsi" w:hAnsiTheme="minorHAnsi" w:cs="Calibri"/>
                <w:sz w:val="22"/>
                <w:szCs w:val="22"/>
                <w:lang w:val="en-US"/>
              </w:rPr>
            </w:pPr>
            <w:r w:rsidRPr="00AE5549">
              <w:rPr>
                <w:rFonts w:asciiTheme="minorHAnsi" w:hAnsiTheme="minorHAnsi" w:cs="Calibri"/>
                <w:sz w:val="22"/>
                <w:szCs w:val="22"/>
                <w:lang w:val="en-US"/>
              </w:rPr>
              <w:t xml:space="preserve">Provided opportunities for teachers to observe other staff using SEL strategies, and to discuss and learn from the observations during teacher PLD sessions for departments and the whole staff. </w:t>
            </w:r>
          </w:p>
          <w:p w:rsidR="00862E5F" w:rsidRPr="00AE5549" w:rsidRDefault="00862E5F" w:rsidP="00772858">
            <w:pPr>
              <w:pStyle w:val="ListBullet"/>
              <w:widowControl w:val="0"/>
              <w:numPr>
                <w:ilvl w:val="0"/>
                <w:numId w:val="54"/>
              </w:numPr>
              <w:jc w:val="both"/>
              <w:rPr>
                <w:rFonts w:asciiTheme="minorHAnsi" w:hAnsiTheme="minorHAnsi"/>
                <w:sz w:val="22"/>
                <w:szCs w:val="22"/>
              </w:rPr>
            </w:pPr>
            <w:r w:rsidRPr="00AE5549">
              <w:rPr>
                <w:rFonts w:asciiTheme="minorHAnsi" w:hAnsiTheme="minorHAnsi"/>
                <w:sz w:val="22"/>
                <w:szCs w:val="22"/>
              </w:rPr>
              <w:t xml:space="preserve">Produced examples of internally assessed achievement standards that could use drugs as a learning context. </w:t>
            </w:r>
          </w:p>
          <w:p w:rsidR="00862E5F" w:rsidRPr="00AE5549" w:rsidRDefault="00862E5F" w:rsidP="00AE5549">
            <w:pPr>
              <w:pStyle w:val="Subhead"/>
              <w:spacing w:before="0" w:after="0"/>
              <w:rPr>
                <w:rFonts w:asciiTheme="minorHAnsi" w:hAnsiTheme="minorHAnsi"/>
                <w:sz w:val="22"/>
                <w:szCs w:val="22"/>
              </w:rPr>
            </w:pPr>
          </w:p>
          <w:p w:rsidR="00862E5F" w:rsidRPr="00A938DB" w:rsidRDefault="00862E5F" w:rsidP="00A938DB">
            <w:pPr>
              <w:pStyle w:val="NoSpacing"/>
              <w:rPr>
                <w:b/>
              </w:rPr>
            </w:pPr>
            <w:r w:rsidRPr="00A938DB">
              <w:rPr>
                <w:b/>
              </w:rPr>
              <w:t>Community connections  (consultation; collaboration; model parents)</w:t>
            </w:r>
          </w:p>
          <w:p w:rsidR="00862E5F" w:rsidRPr="00AE5549" w:rsidRDefault="00862E5F" w:rsidP="00772858">
            <w:pPr>
              <w:pStyle w:val="ListBullet"/>
              <w:widowControl w:val="0"/>
              <w:numPr>
                <w:ilvl w:val="0"/>
                <w:numId w:val="55"/>
              </w:numPr>
              <w:jc w:val="both"/>
              <w:rPr>
                <w:rFonts w:asciiTheme="minorHAnsi" w:hAnsiTheme="minorHAnsi"/>
                <w:sz w:val="22"/>
                <w:szCs w:val="22"/>
              </w:rPr>
            </w:pPr>
            <w:r w:rsidRPr="00AE5549">
              <w:rPr>
                <w:rFonts w:asciiTheme="minorHAnsi" w:hAnsiTheme="minorHAnsi"/>
                <w:sz w:val="22"/>
                <w:szCs w:val="22"/>
              </w:rPr>
              <w:t xml:space="preserve">Followed-up Wellbeing@School surveys of students. </w:t>
            </w:r>
          </w:p>
          <w:p w:rsidR="00862E5F" w:rsidRPr="00AE5549" w:rsidRDefault="00862E5F" w:rsidP="00772858">
            <w:pPr>
              <w:pStyle w:val="ListBullet"/>
              <w:widowControl w:val="0"/>
              <w:numPr>
                <w:ilvl w:val="0"/>
                <w:numId w:val="55"/>
              </w:numPr>
              <w:jc w:val="both"/>
              <w:rPr>
                <w:rFonts w:asciiTheme="minorHAnsi" w:hAnsiTheme="minorHAnsi"/>
                <w:sz w:val="22"/>
                <w:szCs w:val="22"/>
              </w:rPr>
            </w:pPr>
            <w:r w:rsidRPr="00AE5549">
              <w:rPr>
                <w:rFonts w:asciiTheme="minorHAnsi" w:hAnsiTheme="minorHAnsi"/>
                <w:sz w:val="22"/>
                <w:szCs w:val="22"/>
              </w:rPr>
              <w:t xml:space="preserve">Developed an assessment matrix and response guide to clarify severity of incidents, and a response process to them. </w:t>
            </w:r>
          </w:p>
          <w:p w:rsidR="00862E5F" w:rsidRPr="00AE5549" w:rsidRDefault="00862E5F" w:rsidP="00772858">
            <w:pPr>
              <w:pStyle w:val="ListBullet"/>
              <w:widowControl w:val="0"/>
              <w:numPr>
                <w:ilvl w:val="0"/>
                <w:numId w:val="55"/>
              </w:numPr>
              <w:jc w:val="both"/>
              <w:rPr>
                <w:rFonts w:asciiTheme="minorHAnsi" w:hAnsiTheme="minorHAnsi"/>
                <w:sz w:val="22"/>
                <w:szCs w:val="22"/>
              </w:rPr>
            </w:pPr>
            <w:r w:rsidRPr="00AE5549">
              <w:rPr>
                <w:rFonts w:asciiTheme="minorHAnsi" w:hAnsiTheme="minorHAnsi"/>
                <w:sz w:val="22"/>
                <w:szCs w:val="22"/>
              </w:rPr>
              <w:t xml:space="preserve">Involved agencies when incidents met specific severity levels, e.g. working with: </w:t>
            </w:r>
          </w:p>
          <w:p w:rsidR="00862E5F" w:rsidRPr="00AE5549" w:rsidRDefault="00862E5F" w:rsidP="00772858">
            <w:pPr>
              <w:pStyle w:val="ListBullet"/>
              <w:widowControl w:val="0"/>
              <w:numPr>
                <w:ilvl w:val="1"/>
                <w:numId w:val="55"/>
              </w:numPr>
              <w:jc w:val="both"/>
              <w:rPr>
                <w:rFonts w:asciiTheme="minorHAnsi" w:hAnsiTheme="minorHAnsi"/>
                <w:sz w:val="22"/>
                <w:szCs w:val="22"/>
              </w:rPr>
            </w:pPr>
            <w:r w:rsidRPr="00AE5549">
              <w:rPr>
                <w:rFonts w:asciiTheme="minorHAnsi" w:hAnsiTheme="minorHAnsi"/>
                <w:sz w:val="22"/>
                <w:szCs w:val="22"/>
              </w:rPr>
              <w:t>DHB funded AoD counselling</w:t>
            </w:r>
          </w:p>
          <w:p w:rsidR="00862E5F" w:rsidRPr="00AE5549" w:rsidRDefault="00862E5F" w:rsidP="00772858">
            <w:pPr>
              <w:pStyle w:val="ListBullet"/>
              <w:widowControl w:val="0"/>
              <w:numPr>
                <w:ilvl w:val="1"/>
                <w:numId w:val="55"/>
              </w:numPr>
              <w:jc w:val="both"/>
              <w:rPr>
                <w:rFonts w:asciiTheme="minorHAnsi" w:hAnsiTheme="minorHAnsi"/>
                <w:sz w:val="22"/>
                <w:szCs w:val="22"/>
              </w:rPr>
            </w:pPr>
            <w:r w:rsidRPr="00AE5549">
              <w:rPr>
                <w:rFonts w:asciiTheme="minorHAnsi" w:hAnsiTheme="minorHAnsi"/>
                <w:sz w:val="22"/>
                <w:szCs w:val="22"/>
              </w:rPr>
              <w:t>drug testing company to support ‘return to school’ contracts after suspensions</w:t>
            </w:r>
          </w:p>
          <w:p w:rsidR="00862E5F" w:rsidRPr="00AE5549" w:rsidRDefault="00862E5F" w:rsidP="00772858">
            <w:pPr>
              <w:pStyle w:val="ListBullet"/>
              <w:widowControl w:val="0"/>
              <w:numPr>
                <w:ilvl w:val="1"/>
                <w:numId w:val="55"/>
              </w:numPr>
              <w:jc w:val="both"/>
              <w:rPr>
                <w:rFonts w:asciiTheme="minorHAnsi" w:hAnsiTheme="minorHAnsi"/>
                <w:sz w:val="22"/>
                <w:szCs w:val="22"/>
              </w:rPr>
            </w:pPr>
            <w:r w:rsidRPr="00AE5549">
              <w:rPr>
                <w:rFonts w:asciiTheme="minorHAnsi" w:hAnsiTheme="minorHAnsi"/>
                <w:sz w:val="22"/>
                <w:szCs w:val="22"/>
              </w:rPr>
              <w:t>Police to share information and support alternative action rather than Youth Court.</w:t>
            </w:r>
          </w:p>
          <w:p w:rsidR="00862E5F" w:rsidRPr="00AE5549" w:rsidRDefault="00862E5F" w:rsidP="00772858">
            <w:pPr>
              <w:pStyle w:val="ListBullet"/>
              <w:widowControl w:val="0"/>
              <w:numPr>
                <w:ilvl w:val="0"/>
                <w:numId w:val="55"/>
              </w:numPr>
              <w:jc w:val="both"/>
              <w:rPr>
                <w:rFonts w:asciiTheme="minorHAnsi" w:hAnsiTheme="minorHAnsi"/>
                <w:sz w:val="22"/>
                <w:szCs w:val="22"/>
              </w:rPr>
            </w:pPr>
            <w:r w:rsidRPr="00AE5549">
              <w:rPr>
                <w:rFonts w:asciiTheme="minorHAnsi" w:hAnsiTheme="minorHAnsi"/>
                <w:sz w:val="22"/>
                <w:szCs w:val="22"/>
              </w:rPr>
              <w:t>Informed parents through the college’s e-newsletter.</w:t>
            </w:r>
          </w:p>
          <w:p w:rsidR="00862E5F" w:rsidRPr="00AE5549" w:rsidRDefault="00862E5F" w:rsidP="00772858">
            <w:pPr>
              <w:pStyle w:val="ListBullet"/>
              <w:widowControl w:val="0"/>
              <w:numPr>
                <w:ilvl w:val="0"/>
                <w:numId w:val="55"/>
              </w:numPr>
              <w:jc w:val="both"/>
              <w:rPr>
                <w:rFonts w:asciiTheme="minorHAnsi" w:hAnsiTheme="minorHAnsi"/>
                <w:sz w:val="22"/>
                <w:szCs w:val="22"/>
              </w:rPr>
            </w:pPr>
            <w:r w:rsidRPr="00AE5549">
              <w:rPr>
                <w:rFonts w:asciiTheme="minorHAnsi" w:hAnsiTheme="minorHAnsi"/>
                <w:sz w:val="22"/>
                <w:szCs w:val="22"/>
              </w:rPr>
              <w:t xml:space="preserve">Provided a parents evening to discuss the revision to the policy and the planned actions in this intervention. </w:t>
            </w:r>
          </w:p>
          <w:p w:rsidR="00862E5F" w:rsidRPr="00AE5549" w:rsidRDefault="00862E5F" w:rsidP="00772858">
            <w:pPr>
              <w:pStyle w:val="ListBullet"/>
              <w:widowControl w:val="0"/>
              <w:numPr>
                <w:ilvl w:val="0"/>
                <w:numId w:val="55"/>
              </w:numPr>
              <w:jc w:val="both"/>
              <w:rPr>
                <w:rFonts w:asciiTheme="minorHAnsi" w:hAnsiTheme="minorHAnsi"/>
                <w:sz w:val="22"/>
                <w:szCs w:val="22"/>
              </w:rPr>
            </w:pPr>
            <w:r w:rsidRPr="00AE5549">
              <w:rPr>
                <w:rFonts w:asciiTheme="minorHAnsi" w:hAnsiTheme="minorHAnsi"/>
                <w:sz w:val="22"/>
                <w:szCs w:val="22"/>
              </w:rPr>
              <w:t xml:space="preserve">Involved parents of Year 9/10 students through homework tasks in the health unit ‘Pohutukawa – My Future, my Choice’. </w:t>
            </w:r>
          </w:p>
          <w:p w:rsidR="00862E5F" w:rsidRPr="00AE5549" w:rsidRDefault="00862E5F" w:rsidP="00AE5549">
            <w:pPr>
              <w:pStyle w:val="Subhead"/>
              <w:spacing w:before="0" w:after="0"/>
              <w:rPr>
                <w:rFonts w:asciiTheme="minorHAnsi" w:hAnsiTheme="minorHAnsi"/>
                <w:sz w:val="22"/>
                <w:szCs w:val="22"/>
              </w:rPr>
            </w:pPr>
          </w:p>
          <w:p w:rsidR="00862E5F" w:rsidRPr="00A938DB" w:rsidRDefault="00862E5F" w:rsidP="00A938DB">
            <w:pPr>
              <w:pStyle w:val="NoSpacing"/>
              <w:rPr>
                <w:b/>
              </w:rPr>
            </w:pPr>
            <w:r w:rsidRPr="00A938DB">
              <w:rPr>
                <w:b/>
              </w:rPr>
              <w:t>Curriculum teaching and learning (taking action for: myself; my friends; my community)</w:t>
            </w:r>
          </w:p>
          <w:p w:rsidR="00862E5F" w:rsidRPr="00AE5549" w:rsidRDefault="00862E5F" w:rsidP="00772858">
            <w:pPr>
              <w:pStyle w:val="ListBullet"/>
              <w:widowControl w:val="0"/>
              <w:numPr>
                <w:ilvl w:val="0"/>
                <w:numId w:val="56"/>
              </w:numPr>
              <w:jc w:val="both"/>
              <w:rPr>
                <w:rFonts w:asciiTheme="minorHAnsi" w:hAnsiTheme="minorHAnsi"/>
                <w:sz w:val="22"/>
                <w:szCs w:val="22"/>
              </w:rPr>
            </w:pPr>
            <w:r w:rsidRPr="00AE5549">
              <w:rPr>
                <w:rFonts w:asciiTheme="minorHAnsi" w:hAnsiTheme="minorHAnsi"/>
                <w:sz w:val="22"/>
                <w:szCs w:val="22"/>
              </w:rPr>
              <w:t xml:space="preserve">Year 9/10 health teachers used SEL teaching strategies in ‘Pohutukawa – My Future, my Choice’,  in which students came up with and carried out proactive actions to make the college: </w:t>
            </w:r>
          </w:p>
          <w:p w:rsidR="00862E5F" w:rsidRPr="00AE5549" w:rsidRDefault="00862E5F" w:rsidP="00772858">
            <w:pPr>
              <w:pStyle w:val="ListBullet"/>
              <w:widowControl w:val="0"/>
              <w:numPr>
                <w:ilvl w:val="1"/>
                <w:numId w:val="56"/>
              </w:numPr>
              <w:jc w:val="both"/>
              <w:rPr>
                <w:rFonts w:asciiTheme="minorHAnsi" w:hAnsiTheme="minorHAnsi"/>
                <w:sz w:val="22"/>
                <w:szCs w:val="22"/>
              </w:rPr>
            </w:pPr>
            <w:r w:rsidRPr="00AE5549">
              <w:rPr>
                <w:rFonts w:asciiTheme="minorHAnsi" w:hAnsiTheme="minorHAnsi"/>
                <w:sz w:val="22"/>
                <w:szCs w:val="22"/>
              </w:rPr>
              <w:t>a caring environment</w:t>
            </w:r>
          </w:p>
          <w:p w:rsidR="00862E5F" w:rsidRPr="00AE5549" w:rsidRDefault="00862E5F" w:rsidP="00772858">
            <w:pPr>
              <w:pStyle w:val="ListBullet"/>
              <w:widowControl w:val="0"/>
              <w:numPr>
                <w:ilvl w:val="1"/>
                <w:numId w:val="56"/>
              </w:numPr>
              <w:jc w:val="both"/>
              <w:rPr>
                <w:rFonts w:asciiTheme="minorHAnsi" w:hAnsiTheme="minorHAnsi"/>
                <w:sz w:val="22"/>
                <w:szCs w:val="22"/>
              </w:rPr>
            </w:pPr>
            <w:r w:rsidRPr="00AE5549">
              <w:rPr>
                <w:rFonts w:asciiTheme="minorHAnsi" w:hAnsiTheme="minorHAnsi"/>
                <w:sz w:val="22"/>
                <w:szCs w:val="22"/>
              </w:rPr>
              <w:t>a place where they feel safe</w:t>
            </w:r>
          </w:p>
          <w:p w:rsidR="00862E5F" w:rsidRPr="00AE5549" w:rsidRDefault="00862E5F" w:rsidP="00772858">
            <w:pPr>
              <w:pStyle w:val="ListBullet"/>
              <w:widowControl w:val="0"/>
              <w:numPr>
                <w:ilvl w:val="1"/>
                <w:numId w:val="56"/>
              </w:numPr>
              <w:jc w:val="both"/>
              <w:rPr>
                <w:rFonts w:asciiTheme="minorHAnsi" w:hAnsiTheme="minorHAnsi"/>
                <w:sz w:val="22"/>
                <w:szCs w:val="22"/>
              </w:rPr>
            </w:pPr>
            <w:r w:rsidRPr="00AE5549">
              <w:rPr>
                <w:rFonts w:asciiTheme="minorHAnsi" w:hAnsiTheme="minorHAnsi"/>
                <w:sz w:val="22"/>
                <w:szCs w:val="22"/>
              </w:rPr>
              <w:t>a place where they look after other students</w:t>
            </w:r>
          </w:p>
          <w:p w:rsidR="00862E5F" w:rsidRPr="00AE5549" w:rsidRDefault="00862E5F" w:rsidP="00772858">
            <w:pPr>
              <w:pStyle w:val="ListBullet"/>
              <w:widowControl w:val="0"/>
              <w:numPr>
                <w:ilvl w:val="1"/>
                <w:numId w:val="56"/>
              </w:numPr>
              <w:jc w:val="both"/>
              <w:rPr>
                <w:rFonts w:asciiTheme="minorHAnsi" w:hAnsiTheme="minorHAnsi"/>
                <w:sz w:val="22"/>
                <w:szCs w:val="22"/>
              </w:rPr>
            </w:pPr>
            <w:r w:rsidRPr="00AE5549">
              <w:rPr>
                <w:rFonts w:asciiTheme="minorHAnsi" w:hAnsiTheme="minorHAnsi"/>
                <w:sz w:val="22"/>
                <w:szCs w:val="22"/>
              </w:rPr>
              <w:t xml:space="preserve">a place where </w:t>
            </w:r>
            <w:r w:rsidR="00997528">
              <w:rPr>
                <w:rFonts w:asciiTheme="minorHAnsi" w:hAnsiTheme="minorHAnsi"/>
                <w:sz w:val="22"/>
                <w:szCs w:val="22"/>
              </w:rPr>
              <w:t>‘</w:t>
            </w:r>
            <w:r w:rsidRPr="00AE5549">
              <w:rPr>
                <w:rFonts w:asciiTheme="minorHAnsi" w:hAnsiTheme="minorHAnsi"/>
                <w:sz w:val="22"/>
                <w:szCs w:val="22"/>
              </w:rPr>
              <w:t>showing concern by telling about drug use is ok</w:t>
            </w:r>
            <w:r w:rsidR="00997528">
              <w:rPr>
                <w:rFonts w:asciiTheme="minorHAnsi" w:hAnsiTheme="minorHAnsi"/>
                <w:sz w:val="22"/>
                <w:szCs w:val="22"/>
              </w:rPr>
              <w:t>’</w:t>
            </w:r>
            <w:r w:rsidRPr="00AE5549">
              <w:rPr>
                <w:rFonts w:asciiTheme="minorHAnsi" w:hAnsiTheme="minorHAnsi"/>
                <w:sz w:val="22"/>
                <w:szCs w:val="22"/>
              </w:rPr>
              <w:t xml:space="preserve">. </w:t>
            </w:r>
          </w:p>
          <w:p w:rsidR="00862E5F" w:rsidRPr="00AE5549" w:rsidRDefault="00862E5F" w:rsidP="00772858">
            <w:pPr>
              <w:pStyle w:val="ListBullet"/>
              <w:widowControl w:val="0"/>
              <w:numPr>
                <w:ilvl w:val="0"/>
                <w:numId w:val="56"/>
              </w:numPr>
              <w:jc w:val="both"/>
              <w:rPr>
                <w:rFonts w:asciiTheme="minorHAnsi" w:hAnsiTheme="minorHAnsi"/>
                <w:sz w:val="22"/>
                <w:szCs w:val="22"/>
              </w:rPr>
            </w:pPr>
            <w:r w:rsidRPr="00AE5549">
              <w:rPr>
                <w:rFonts w:asciiTheme="minorHAnsi" w:hAnsiTheme="minorHAnsi"/>
                <w:sz w:val="22"/>
                <w:szCs w:val="22"/>
              </w:rPr>
              <w:t>In Year 11/12 pastoral care time, students:</w:t>
            </w:r>
          </w:p>
          <w:p w:rsidR="00862E5F" w:rsidRPr="00AE5549" w:rsidRDefault="00862E5F" w:rsidP="00772858">
            <w:pPr>
              <w:pStyle w:val="ListBullet"/>
              <w:widowControl w:val="0"/>
              <w:numPr>
                <w:ilvl w:val="1"/>
                <w:numId w:val="56"/>
              </w:numPr>
              <w:jc w:val="both"/>
              <w:rPr>
                <w:rFonts w:asciiTheme="minorHAnsi" w:hAnsiTheme="minorHAnsi"/>
                <w:sz w:val="22"/>
                <w:szCs w:val="22"/>
              </w:rPr>
            </w:pPr>
            <w:r w:rsidRPr="00AE5549">
              <w:rPr>
                <w:rFonts w:asciiTheme="minorHAnsi" w:hAnsiTheme="minorHAnsi"/>
                <w:sz w:val="22"/>
                <w:szCs w:val="22"/>
              </w:rPr>
              <w:t>applied critical thinking to explore how drugs are socialised in NZ</w:t>
            </w:r>
          </w:p>
          <w:p w:rsidR="00862E5F" w:rsidRPr="00AE5549" w:rsidRDefault="00862E5F" w:rsidP="00772858">
            <w:pPr>
              <w:pStyle w:val="ListBullet"/>
              <w:widowControl w:val="0"/>
              <w:numPr>
                <w:ilvl w:val="1"/>
                <w:numId w:val="56"/>
              </w:numPr>
              <w:jc w:val="both"/>
              <w:rPr>
                <w:rFonts w:asciiTheme="minorHAnsi" w:hAnsiTheme="minorHAnsi"/>
                <w:sz w:val="22"/>
                <w:szCs w:val="22"/>
              </w:rPr>
            </w:pPr>
            <w:r w:rsidRPr="00AE5549">
              <w:rPr>
                <w:rFonts w:asciiTheme="minorHAnsi" w:hAnsiTheme="minorHAnsi"/>
                <w:sz w:val="22"/>
                <w:szCs w:val="22"/>
              </w:rPr>
              <w:t>explored impact of drugs on personal and community hauora</w:t>
            </w:r>
          </w:p>
          <w:p w:rsidR="00862E5F" w:rsidRPr="00AE5549" w:rsidRDefault="00862E5F" w:rsidP="00772858">
            <w:pPr>
              <w:pStyle w:val="ListBullet"/>
              <w:widowControl w:val="0"/>
              <w:numPr>
                <w:ilvl w:val="1"/>
                <w:numId w:val="56"/>
              </w:numPr>
              <w:jc w:val="both"/>
              <w:rPr>
                <w:rFonts w:asciiTheme="minorHAnsi" w:hAnsiTheme="minorHAnsi"/>
                <w:sz w:val="22"/>
                <w:szCs w:val="22"/>
              </w:rPr>
            </w:pPr>
            <w:r w:rsidRPr="00AE5549">
              <w:rPr>
                <w:rFonts w:asciiTheme="minorHAnsi" w:hAnsiTheme="minorHAnsi"/>
                <w:sz w:val="22"/>
                <w:szCs w:val="22"/>
              </w:rPr>
              <w:t xml:space="preserve">explored decision-making in scenarios </w:t>
            </w:r>
          </w:p>
          <w:p w:rsidR="00862E5F" w:rsidRPr="00AE5549" w:rsidRDefault="00862E5F" w:rsidP="00772858">
            <w:pPr>
              <w:pStyle w:val="ListBullet"/>
              <w:widowControl w:val="0"/>
              <w:numPr>
                <w:ilvl w:val="1"/>
                <w:numId w:val="56"/>
              </w:numPr>
              <w:jc w:val="both"/>
              <w:rPr>
                <w:rFonts w:asciiTheme="minorHAnsi" w:hAnsiTheme="minorHAnsi"/>
                <w:sz w:val="22"/>
                <w:szCs w:val="22"/>
              </w:rPr>
            </w:pPr>
            <w:r w:rsidRPr="00AE5549">
              <w:rPr>
                <w:rFonts w:asciiTheme="minorHAnsi" w:hAnsiTheme="minorHAnsi"/>
                <w:sz w:val="22"/>
                <w:szCs w:val="22"/>
              </w:rPr>
              <w:t>applied safety skills to enact personal resolutions about drugs to prevent harm from their use.</w:t>
            </w:r>
          </w:p>
          <w:p w:rsidR="00862E5F" w:rsidRPr="00AE5549" w:rsidRDefault="00862E5F" w:rsidP="00772858">
            <w:pPr>
              <w:numPr>
                <w:ilvl w:val="0"/>
                <w:numId w:val="56"/>
              </w:numPr>
              <w:spacing w:after="0" w:line="240" w:lineRule="auto"/>
              <w:jc w:val="left"/>
              <w:rPr>
                <w:rFonts w:asciiTheme="minorHAnsi" w:hAnsiTheme="minorHAnsi"/>
                <w:sz w:val="22"/>
                <w:szCs w:val="22"/>
              </w:rPr>
            </w:pPr>
            <w:r w:rsidRPr="00AE5549">
              <w:rPr>
                <w:rFonts w:asciiTheme="minorHAnsi" w:hAnsiTheme="minorHAnsi" w:cs="Calibri"/>
                <w:sz w:val="22"/>
                <w:szCs w:val="22"/>
                <w:lang w:val="en-US"/>
              </w:rPr>
              <w:t xml:space="preserve">Peer support leaders ran student-led activities on reducing harm from drug use. </w:t>
            </w:r>
          </w:p>
          <w:p w:rsidR="00AE5549" w:rsidRPr="00AE5549" w:rsidRDefault="00AE5549" w:rsidP="00AE5549">
            <w:pPr>
              <w:spacing w:after="0" w:line="240" w:lineRule="auto"/>
              <w:jc w:val="left"/>
              <w:rPr>
                <w:rFonts w:asciiTheme="minorHAnsi" w:hAnsiTheme="minorHAnsi"/>
                <w:sz w:val="22"/>
                <w:szCs w:val="22"/>
              </w:rPr>
            </w:pPr>
          </w:p>
        </w:tc>
      </w:tr>
    </w:tbl>
    <w:p w:rsidR="00453364" w:rsidRDefault="00453364"/>
    <w:p w:rsidR="00453364" w:rsidRDefault="00453364"/>
    <w:tbl>
      <w:tblPr>
        <w:tblW w:w="10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8371"/>
      </w:tblGrid>
      <w:tr w:rsidR="00862E5F" w:rsidTr="00AE5549">
        <w:tc>
          <w:tcPr>
            <w:tcW w:w="2391" w:type="dxa"/>
          </w:tcPr>
          <w:p w:rsidR="00862E5F" w:rsidRPr="00A938DB" w:rsidRDefault="00862E5F" w:rsidP="00A938DB">
            <w:pPr>
              <w:pStyle w:val="NoSpacing"/>
              <w:rPr>
                <w:sz w:val="28"/>
                <w:szCs w:val="28"/>
              </w:rPr>
            </w:pPr>
            <w:r w:rsidRPr="00A938DB">
              <w:rPr>
                <w:sz w:val="28"/>
                <w:szCs w:val="28"/>
              </w:rPr>
              <w:lastRenderedPageBreak/>
              <w:t>Impact</w:t>
            </w:r>
          </w:p>
        </w:tc>
        <w:tc>
          <w:tcPr>
            <w:tcW w:w="8371" w:type="dxa"/>
          </w:tcPr>
          <w:p w:rsidR="00862E5F" w:rsidRDefault="00862E5F" w:rsidP="00AE5549">
            <w:pPr>
              <w:pStyle w:val="BodyText2"/>
              <w:spacing w:after="0" w:line="240" w:lineRule="auto"/>
              <w:rPr>
                <w:rFonts w:asciiTheme="minorHAnsi" w:hAnsiTheme="minorHAnsi"/>
              </w:rPr>
            </w:pPr>
            <w:r w:rsidRPr="00AE5549">
              <w:rPr>
                <w:rFonts w:asciiTheme="minorHAnsi" w:hAnsiTheme="minorHAnsi"/>
              </w:rPr>
              <w:t>The short-term goal of increased reporting by staff into the SMS was achieved. A count in Term 4, after the intervention had been implemented, showed reports of students impacted by drugs (use or supply) had increased by 20% from the same time last year. This indicated that more staff were inputting data, and thus enabling earl</w:t>
            </w:r>
            <w:r w:rsidR="00AE5549">
              <w:rPr>
                <w:rFonts w:asciiTheme="minorHAnsi" w:hAnsiTheme="minorHAnsi"/>
              </w:rPr>
              <w:t>ier intervention to take place.</w:t>
            </w:r>
          </w:p>
          <w:p w:rsidR="00AE5549" w:rsidRPr="00AE5549" w:rsidRDefault="00AE5549" w:rsidP="00AE5549">
            <w:pPr>
              <w:pStyle w:val="BodyText2"/>
              <w:spacing w:after="0" w:line="240" w:lineRule="auto"/>
              <w:rPr>
                <w:rFonts w:asciiTheme="minorHAnsi" w:hAnsiTheme="minorHAnsi"/>
              </w:rPr>
            </w:pPr>
          </w:p>
        </w:tc>
      </w:tr>
      <w:tr w:rsidR="00862E5F" w:rsidTr="00AE5549">
        <w:tc>
          <w:tcPr>
            <w:tcW w:w="2391" w:type="dxa"/>
          </w:tcPr>
          <w:p w:rsidR="00862E5F" w:rsidRPr="00A938DB" w:rsidRDefault="00862E5F" w:rsidP="00A938DB">
            <w:pPr>
              <w:pStyle w:val="NoSpacing"/>
              <w:rPr>
                <w:sz w:val="28"/>
                <w:szCs w:val="28"/>
              </w:rPr>
            </w:pPr>
            <w:r w:rsidRPr="00A938DB">
              <w:rPr>
                <w:sz w:val="28"/>
                <w:szCs w:val="28"/>
              </w:rPr>
              <w:t>Next steps</w:t>
            </w:r>
          </w:p>
        </w:tc>
        <w:tc>
          <w:tcPr>
            <w:tcW w:w="8371" w:type="dxa"/>
          </w:tcPr>
          <w:p w:rsidR="00862E5F" w:rsidRPr="00AE5549" w:rsidRDefault="00862E5F" w:rsidP="00AE5549">
            <w:pPr>
              <w:spacing w:after="0" w:line="240" w:lineRule="auto"/>
              <w:rPr>
                <w:rFonts w:asciiTheme="minorHAnsi" w:hAnsiTheme="minorHAnsi"/>
                <w:sz w:val="22"/>
                <w:szCs w:val="22"/>
              </w:rPr>
            </w:pPr>
            <w:r w:rsidRPr="00AE5549">
              <w:rPr>
                <w:rFonts w:asciiTheme="minorHAnsi" w:hAnsiTheme="minorHAnsi"/>
                <w:sz w:val="22"/>
                <w:szCs w:val="22"/>
              </w:rPr>
              <w:t>The next steps towards the long-term goals include:</w:t>
            </w:r>
          </w:p>
          <w:p w:rsidR="00862E5F" w:rsidRPr="00AE5549" w:rsidRDefault="00862E5F" w:rsidP="00772858">
            <w:pPr>
              <w:numPr>
                <w:ilvl w:val="0"/>
                <w:numId w:val="57"/>
              </w:numPr>
              <w:spacing w:after="0" w:line="240" w:lineRule="auto"/>
              <w:jc w:val="left"/>
              <w:rPr>
                <w:rFonts w:asciiTheme="minorHAnsi" w:hAnsiTheme="minorHAnsi"/>
                <w:sz w:val="22"/>
                <w:szCs w:val="22"/>
              </w:rPr>
            </w:pPr>
            <w:r w:rsidRPr="00AE5549">
              <w:rPr>
                <w:rFonts w:asciiTheme="minorHAnsi" w:hAnsiTheme="minorHAnsi"/>
                <w:sz w:val="22"/>
                <w:szCs w:val="22"/>
              </w:rPr>
              <w:t xml:space="preserve">at the end of October, reviewing our safety education plan for modifications for next year </w:t>
            </w:r>
          </w:p>
          <w:p w:rsidR="00AE5549" w:rsidRPr="00C31AD5" w:rsidRDefault="00862E5F" w:rsidP="00C31AD5">
            <w:pPr>
              <w:numPr>
                <w:ilvl w:val="0"/>
                <w:numId w:val="57"/>
              </w:numPr>
              <w:spacing w:after="0" w:line="240" w:lineRule="auto"/>
              <w:jc w:val="left"/>
              <w:rPr>
                <w:rFonts w:asciiTheme="minorHAnsi" w:hAnsiTheme="minorHAnsi"/>
                <w:sz w:val="22"/>
                <w:szCs w:val="22"/>
              </w:rPr>
            </w:pPr>
            <w:r w:rsidRPr="00AE5549">
              <w:rPr>
                <w:rFonts w:asciiTheme="minorHAnsi" w:hAnsiTheme="minorHAnsi"/>
                <w:sz w:val="22"/>
                <w:szCs w:val="22"/>
              </w:rPr>
              <w:t>next year (ie, a year after the intervention), monitoring over one term the number of reports entered into the SMS of students impacted by drugs, and comparing this to the initial number of reports</w:t>
            </w:r>
          </w:p>
        </w:tc>
      </w:tr>
      <w:tr w:rsidR="00862E5F" w:rsidTr="00AE5549">
        <w:tc>
          <w:tcPr>
            <w:tcW w:w="2391" w:type="dxa"/>
          </w:tcPr>
          <w:p w:rsidR="00862E5F" w:rsidRPr="00A938DB" w:rsidRDefault="00862E5F" w:rsidP="00A938DB">
            <w:pPr>
              <w:pStyle w:val="NoSpacing"/>
              <w:rPr>
                <w:sz w:val="28"/>
                <w:szCs w:val="28"/>
              </w:rPr>
            </w:pPr>
            <w:r w:rsidRPr="00A938DB">
              <w:rPr>
                <w:sz w:val="28"/>
                <w:szCs w:val="28"/>
              </w:rPr>
              <w:t>Obstacles</w:t>
            </w:r>
          </w:p>
        </w:tc>
        <w:tc>
          <w:tcPr>
            <w:tcW w:w="8371" w:type="dxa"/>
          </w:tcPr>
          <w:p w:rsidR="00862E5F" w:rsidRDefault="00862E5F" w:rsidP="00772858">
            <w:pPr>
              <w:pStyle w:val="BodyText2"/>
              <w:numPr>
                <w:ilvl w:val="0"/>
                <w:numId w:val="58"/>
              </w:numPr>
              <w:tabs>
                <w:tab w:val="clear" w:pos="283"/>
              </w:tabs>
              <w:spacing w:after="0" w:line="240" w:lineRule="auto"/>
            </w:pPr>
            <w:r>
              <w:t xml:space="preserve">Some staff in the school felt that dealing with drug abuse was just the role of the deans, and that if teachers had to put time and effort into this issue, it would distract from direct effort on student achievement.  This was dealt with through robust PLD so that staff accepted that work on building student engagement would influence achievement. </w:t>
            </w:r>
          </w:p>
          <w:p w:rsidR="00862E5F" w:rsidRDefault="00862E5F" w:rsidP="00772858">
            <w:pPr>
              <w:pStyle w:val="BodyText2"/>
              <w:numPr>
                <w:ilvl w:val="0"/>
                <w:numId w:val="58"/>
              </w:numPr>
              <w:tabs>
                <w:tab w:val="clear" w:pos="283"/>
              </w:tabs>
              <w:spacing w:after="0" w:line="240" w:lineRule="auto"/>
            </w:pPr>
            <w:r>
              <w:t xml:space="preserve">A few parents felt that the restorative practice response to cases of drug abuse were ‘soft’, and keeping offenders </w:t>
            </w:r>
            <w:r w:rsidR="00997528">
              <w:t>at</w:t>
            </w:r>
            <w:r>
              <w:t xml:space="preserve"> the school could endanger their own children.  This was dealt with by individually communicating with the parents concerned.   </w:t>
            </w:r>
          </w:p>
          <w:p w:rsidR="00AE5549" w:rsidRPr="00E27158" w:rsidRDefault="00AE5549" w:rsidP="00AE5549">
            <w:pPr>
              <w:pStyle w:val="BodyText2"/>
              <w:tabs>
                <w:tab w:val="clear" w:pos="283"/>
              </w:tabs>
              <w:spacing w:after="0" w:line="240" w:lineRule="auto"/>
            </w:pPr>
          </w:p>
        </w:tc>
      </w:tr>
      <w:tr w:rsidR="00862E5F" w:rsidTr="00AE5549">
        <w:tc>
          <w:tcPr>
            <w:tcW w:w="2391" w:type="dxa"/>
          </w:tcPr>
          <w:p w:rsidR="00862E5F" w:rsidRPr="00A938DB" w:rsidRDefault="00862E5F" w:rsidP="00A938DB">
            <w:pPr>
              <w:pStyle w:val="NoSpacing"/>
              <w:rPr>
                <w:sz w:val="28"/>
                <w:szCs w:val="28"/>
              </w:rPr>
            </w:pPr>
            <w:r w:rsidRPr="00A938DB">
              <w:rPr>
                <w:sz w:val="28"/>
                <w:szCs w:val="28"/>
              </w:rPr>
              <w:t>Improvements</w:t>
            </w:r>
          </w:p>
        </w:tc>
        <w:tc>
          <w:tcPr>
            <w:tcW w:w="8371" w:type="dxa"/>
          </w:tcPr>
          <w:p w:rsidR="00862E5F" w:rsidRDefault="00862E5F" w:rsidP="00772858">
            <w:pPr>
              <w:pStyle w:val="BodyText2"/>
              <w:numPr>
                <w:ilvl w:val="0"/>
                <w:numId w:val="59"/>
              </w:numPr>
              <w:tabs>
                <w:tab w:val="clear" w:pos="283"/>
                <w:tab w:val="left" w:pos="310"/>
              </w:tabs>
              <w:spacing w:after="0" w:line="240" w:lineRule="auto"/>
              <w:ind w:hanging="333"/>
            </w:pPr>
            <w:r>
              <w:t xml:space="preserve">Bringing student voice beyond providing data through surveys, to being more actively involved in developing the intervention plan itself. </w:t>
            </w:r>
          </w:p>
          <w:p w:rsidR="00862E5F" w:rsidRDefault="00862E5F" w:rsidP="00772858">
            <w:pPr>
              <w:pStyle w:val="BodyText2"/>
              <w:numPr>
                <w:ilvl w:val="0"/>
                <w:numId w:val="59"/>
              </w:numPr>
              <w:tabs>
                <w:tab w:val="clear" w:pos="283"/>
                <w:tab w:val="left" w:pos="310"/>
              </w:tabs>
              <w:spacing w:after="0" w:line="240" w:lineRule="auto"/>
              <w:ind w:hanging="333"/>
            </w:pPr>
            <w:r>
              <w:t xml:space="preserve">Appointing one staff member to be in charge of communications through the media, to promote this intervention in a positive way at every opportunity. </w:t>
            </w:r>
          </w:p>
          <w:p w:rsidR="00AE5549" w:rsidRDefault="00AE5549" w:rsidP="00AE5549">
            <w:pPr>
              <w:pStyle w:val="BodyText2"/>
              <w:tabs>
                <w:tab w:val="clear" w:pos="283"/>
                <w:tab w:val="left" w:pos="310"/>
              </w:tabs>
              <w:spacing w:after="0" w:line="240" w:lineRule="auto"/>
            </w:pPr>
          </w:p>
        </w:tc>
      </w:tr>
      <w:tr w:rsidR="00862E5F" w:rsidTr="00AE5549">
        <w:tc>
          <w:tcPr>
            <w:tcW w:w="2391" w:type="dxa"/>
          </w:tcPr>
          <w:p w:rsidR="00862E5F" w:rsidRPr="00A938DB" w:rsidRDefault="00862E5F" w:rsidP="00A938DB">
            <w:pPr>
              <w:pStyle w:val="NoSpacing"/>
              <w:rPr>
                <w:sz w:val="28"/>
                <w:szCs w:val="28"/>
              </w:rPr>
            </w:pPr>
            <w:r w:rsidRPr="00A938DB">
              <w:rPr>
                <w:sz w:val="28"/>
                <w:szCs w:val="28"/>
              </w:rPr>
              <w:t>Conclusion</w:t>
            </w:r>
          </w:p>
        </w:tc>
        <w:tc>
          <w:tcPr>
            <w:tcW w:w="8371" w:type="dxa"/>
          </w:tcPr>
          <w:p w:rsidR="00862E5F" w:rsidRDefault="00862E5F" w:rsidP="00AE5549">
            <w:pPr>
              <w:pStyle w:val="BodyText2"/>
              <w:spacing w:after="0" w:line="240" w:lineRule="auto"/>
            </w:pPr>
            <w:r>
              <w:t>The school had initially thought the issues could be dealt with by just an education programme.  However, as a result of this intervention, they now feel they have addressed the issue in a much deeper way, and are pleased that the effort to do so is resulting in real impacts on the issue that classroom education alone would never have been able to achiev</w:t>
            </w:r>
            <w:r w:rsidR="00AE5549">
              <w:t>e.</w:t>
            </w:r>
          </w:p>
          <w:p w:rsidR="00AE5549" w:rsidRDefault="00AE5549" w:rsidP="00AE5549">
            <w:pPr>
              <w:pStyle w:val="BodyText2"/>
              <w:spacing w:after="0" w:line="240" w:lineRule="auto"/>
            </w:pPr>
          </w:p>
          <w:p w:rsidR="00AE5549" w:rsidRPr="00E27158" w:rsidRDefault="00AE5549" w:rsidP="00AE5549">
            <w:pPr>
              <w:pStyle w:val="BodyText2"/>
              <w:spacing w:after="0" w:line="240" w:lineRule="auto"/>
            </w:pPr>
          </w:p>
        </w:tc>
      </w:tr>
    </w:tbl>
    <w:p w:rsidR="00862E5F" w:rsidRDefault="00862E5F" w:rsidP="00AE5549">
      <w:pPr>
        <w:spacing w:after="0" w:line="240" w:lineRule="auto"/>
      </w:pPr>
    </w:p>
    <w:p w:rsidR="00862E5F" w:rsidRPr="0039545C" w:rsidRDefault="00862E5F" w:rsidP="00AE5549">
      <w:pPr>
        <w:pStyle w:val="NoSpacing"/>
        <w:rPr>
          <w:rFonts w:asciiTheme="minorHAnsi" w:hAnsiTheme="minorHAnsi" w:cs="FrutigerMaori-Light"/>
          <w:lang w:eastAsia="en-NZ"/>
        </w:rPr>
      </w:pPr>
    </w:p>
    <w:sectPr w:rsidR="00862E5F" w:rsidRPr="0039545C" w:rsidSect="0039545C">
      <w:pgSz w:w="11906" w:h="16838"/>
      <w:pgMar w:top="1440" w:right="510" w:bottom="62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97" w:rsidRDefault="00AD0297">
      <w:r>
        <w:separator/>
      </w:r>
    </w:p>
  </w:endnote>
  <w:endnote w:type="continuationSeparator" w:id="0">
    <w:p w:rsidR="00AD0297" w:rsidRDefault="00AD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Times New Roman Mäori">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toneSans">
    <w:altName w:val="2Stone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Maor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297" w:rsidRDefault="00AD0297" w:rsidP="00AD0297">
    <w:pPr>
      <w:pStyle w:val="Footer"/>
      <w:jc w:val="right"/>
    </w:pPr>
    <w:sdt>
      <w:sdtPr>
        <w:id w:val="1373735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5897">
          <w:rPr>
            <w:noProof/>
          </w:rPr>
          <w:t>1</w:t>
        </w:r>
        <w:r>
          <w:rPr>
            <w:noProof/>
          </w:rPr>
          <w:fldChar w:fldCharType="end"/>
        </w:r>
        <w:r>
          <w:rPr>
            <w:noProof/>
          </w:rPr>
          <w:t xml:space="preserve">  </w:t>
        </w:r>
        <w:r>
          <w:rPr>
            <w:noProof/>
          </w:rPr>
          <w:tab/>
        </w:r>
        <w:r>
          <w:rPr>
            <w:noProof/>
          </w:rPr>
          <w:tab/>
        </w:r>
        <w:r>
          <w:rPr>
            <w:noProof/>
          </w:rPr>
          <w:tab/>
        </w:r>
        <w:r>
          <w:rPr>
            <w:noProof/>
          </w:rPr>
          <w:tab/>
        </w:r>
        <w:r>
          <w:rPr>
            <w:noProof/>
          </w:rPr>
          <w:tab/>
          <w:t>Appendices for intervention on Alcohol and Other Drugs at Pohutakawa College 2016</w:t>
        </w:r>
      </w:sdtContent>
    </w:sdt>
    <w:r>
      <w:rPr>
        <w:noProof/>
      </w:rPr>
      <w:t>. Note: This is a fictitious example</w:t>
    </w:r>
    <w:r w:rsidR="00335897">
      <w:rPr>
        <w:noProof/>
      </w:rPr>
      <w:t xml:space="preserve"> of a school-wide intervention </w:t>
    </w:r>
  </w:p>
  <w:p w:rsidR="00AD0297" w:rsidRDefault="00AD0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97" w:rsidRDefault="00AD0297">
      <w:r>
        <w:separator/>
      </w:r>
    </w:p>
  </w:footnote>
  <w:footnote w:type="continuationSeparator" w:id="0">
    <w:p w:rsidR="00AD0297" w:rsidRDefault="00AD0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B72D1"/>
    <w:multiLevelType w:val="hybridMultilevel"/>
    <w:tmpl w:val="07B2A5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A144787"/>
    <w:multiLevelType w:val="hybridMultilevel"/>
    <w:tmpl w:val="B58C6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D07C1B"/>
    <w:multiLevelType w:val="hybridMultilevel"/>
    <w:tmpl w:val="CE32D9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ED77047"/>
    <w:multiLevelType w:val="hybridMultilevel"/>
    <w:tmpl w:val="4B86C5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1691ADC"/>
    <w:multiLevelType w:val="hybridMultilevel"/>
    <w:tmpl w:val="152487FC"/>
    <w:lvl w:ilvl="0" w:tplc="31FE65AE">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5BF017E"/>
    <w:multiLevelType w:val="hybridMultilevel"/>
    <w:tmpl w:val="C9681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5E81F47"/>
    <w:multiLevelType w:val="hybridMultilevel"/>
    <w:tmpl w:val="F2149F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68359C8"/>
    <w:multiLevelType w:val="hybridMultilevel"/>
    <w:tmpl w:val="414200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6C12E0D"/>
    <w:multiLevelType w:val="hybridMultilevel"/>
    <w:tmpl w:val="D8E08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086362"/>
    <w:multiLevelType w:val="hybridMultilevel"/>
    <w:tmpl w:val="F208C1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A1422A"/>
    <w:multiLevelType w:val="hybridMultilevel"/>
    <w:tmpl w:val="07C6A7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AF738CE"/>
    <w:multiLevelType w:val="hybridMultilevel"/>
    <w:tmpl w:val="96F23766"/>
    <w:lvl w:ilvl="0" w:tplc="67A24BDE">
      <w:start w:val="1"/>
      <w:numFmt w:val="bullet"/>
      <w:pStyle w:val="TableBullets"/>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3A1F12"/>
    <w:multiLevelType w:val="hybridMultilevel"/>
    <w:tmpl w:val="6E2CE9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EEB509A"/>
    <w:multiLevelType w:val="hybridMultilevel"/>
    <w:tmpl w:val="EE304B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36332C"/>
    <w:multiLevelType w:val="hybridMultilevel"/>
    <w:tmpl w:val="DA8836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3884F17"/>
    <w:multiLevelType w:val="hybridMultilevel"/>
    <w:tmpl w:val="D478BF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3D72E4C"/>
    <w:multiLevelType w:val="hybridMultilevel"/>
    <w:tmpl w:val="C090E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40E6E75"/>
    <w:multiLevelType w:val="hybridMultilevel"/>
    <w:tmpl w:val="B8D0A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4C43830"/>
    <w:multiLevelType w:val="hybridMultilevel"/>
    <w:tmpl w:val="987422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7214613"/>
    <w:multiLevelType w:val="hybridMultilevel"/>
    <w:tmpl w:val="0E7E75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A46023B"/>
    <w:multiLevelType w:val="hybridMultilevel"/>
    <w:tmpl w:val="8AC2CB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A506E56"/>
    <w:multiLevelType w:val="hybridMultilevel"/>
    <w:tmpl w:val="75A6C4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2A83243B"/>
    <w:multiLevelType w:val="hybridMultilevel"/>
    <w:tmpl w:val="22BCFF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BDC5E2E"/>
    <w:multiLevelType w:val="hybridMultilevel"/>
    <w:tmpl w:val="B78033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D305853"/>
    <w:multiLevelType w:val="hybridMultilevel"/>
    <w:tmpl w:val="77044B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2DF009EC"/>
    <w:multiLevelType w:val="hybridMultilevel"/>
    <w:tmpl w:val="3538088C"/>
    <w:lvl w:ilvl="0" w:tplc="5DD06820">
      <w:start w:val="1"/>
      <w:numFmt w:val="decimal"/>
      <w:pStyle w:val="TableTitle"/>
      <w:lvlText w:val="Table %1"/>
      <w:lvlJc w:val="left"/>
      <w:pPr>
        <w:tabs>
          <w:tab w:val="num" w:pos="794"/>
        </w:tabs>
        <w:ind w:left="851" w:hanging="851"/>
      </w:pPr>
      <w:rPr>
        <w:rFonts w:ascii="Arial Mäori" w:hAnsi="Arial Mäori" w:cs="Times New Roman" w:hint="default"/>
        <w:b w:val="0"/>
        <w:i w:val="0"/>
        <w:spacing w:val="-6"/>
        <w:sz w:val="20"/>
        <w:szCs w:val="20"/>
      </w:rPr>
    </w:lvl>
    <w:lvl w:ilvl="1" w:tplc="0D84CEA8">
      <w:start w:val="1"/>
      <w:numFmt w:val="lowerLetter"/>
      <w:lvlText w:val="%2."/>
      <w:lvlJc w:val="left"/>
      <w:pPr>
        <w:tabs>
          <w:tab w:val="num" w:pos="1440"/>
        </w:tabs>
        <w:ind w:left="1440" w:hanging="360"/>
      </w:pPr>
      <w:rPr>
        <w:rFonts w:cs="Times New Roman"/>
      </w:rPr>
    </w:lvl>
    <w:lvl w:ilvl="2" w:tplc="A244AB82">
      <w:start w:val="1"/>
      <w:numFmt w:val="lowerRoman"/>
      <w:lvlText w:val="%3."/>
      <w:lvlJc w:val="right"/>
      <w:pPr>
        <w:tabs>
          <w:tab w:val="num" w:pos="2160"/>
        </w:tabs>
        <w:ind w:left="2160" w:hanging="180"/>
      </w:pPr>
      <w:rPr>
        <w:rFonts w:cs="Times New Roman"/>
      </w:rPr>
    </w:lvl>
    <w:lvl w:ilvl="3" w:tplc="1C8C7A0C">
      <w:start w:val="1"/>
      <w:numFmt w:val="decimal"/>
      <w:lvlText w:val="%4."/>
      <w:lvlJc w:val="left"/>
      <w:pPr>
        <w:tabs>
          <w:tab w:val="num" w:pos="2880"/>
        </w:tabs>
        <w:ind w:left="2880" w:hanging="360"/>
      </w:pPr>
      <w:rPr>
        <w:rFonts w:cs="Times New Roman"/>
      </w:rPr>
    </w:lvl>
    <w:lvl w:ilvl="4" w:tplc="BFB88792">
      <w:start w:val="1"/>
      <w:numFmt w:val="lowerLetter"/>
      <w:lvlText w:val="%5."/>
      <w:lvlJc w:val="left"/>
      <w:pPr>
        <w:tabs>
          <w:tab w:val="num" w:pos="3600"/>
        </w:tabs>
        <w:ind w:left="3600" w:hanging="360"/>
      </w:pPr>
      <w:rPr>
        <w:rFonts w:cs="Times New Roman"/>
      </w:rPr>
    </w:lvl>
    <w:lvl w:ilvl="5" w:tplc="8A9E7202">
      <w:start w:val="1"/>
      <w:numFmt w:val="lowerRoman"/>
      <w:lvlText w:val="%6."/>
      <w:lvlJc w:val="right"/>
      <w:pPr>
        <w:tabs>
          <w:tab w:val="num" w:pos="4320"/>
        </w:tabs>
        <w:ind w:left="4320" w:hanging="180"/>
      </w:pPr>
      <w:rPr>
        <w:rFonts w:cs="Times New Roman"/>
      </w:rPr>
    </w:lvl>
    <w:lvl w:ilvl="6" w:tplc="47DAD9A6">
      <w:start w:val="1"/>
      <w:numFmt w:val="decimal"/>
      <w:lvlText w:val="%7."/>
      <w:lvlJc w:val="left"/>
      <w:pPr>
        <w:tabs>
          <w:tab w:val="num" w:pos="5040"/>
        </w:tabs>
        <w:ind w:left="5040" w:hanging="360"/>
      </w:pPr>
      <w:rPr>
        <w:rFonts w:cs="Times New Roman"/>
      </w:rPr>
    </w:lvl>
    <w:lvl w:ilvl="7" w:tplc="601A3202">
      <w:start w:val="1"/>
      <w:numFmt w:val="lowerLetter"/>
      <w:lvlText w:val="%8."/>
      <w:lvlJc w:val="left"/>
      <w:pPr>
        <w:tabs>
          <w:tab w:val="num" w:pos="5760"/>
        </w:tabs>
        <w:ind w:left="5760" w:hanging="360"/>
      </w:pPr>
      <w:rPr>
        <w:rFonts w:cs="Times New Roman"/>
      </w:rPr>
    </w:lvl>
    <w:lvl w:ilvl="8" w:tplc="CF081CE4">
      <w:start w:val="1"/>
      <w:numFmt w:val="lowerRoman"/>
      <w:lvlText w:val="%9."/>
      <w:lvlJc w:val="right"/>
      <w:pPr>
        <w:tabs>
          <w:tab w:val="num" w:pos="6480"/>
        </w:tabs>
        <w:ind w:left="6480" w:hanging="180"/>
      </w:pPr>
      <w:rPr>
        <w:rFonts w:cs="Times New Roman"/>
      </w:rPr>
    </w:lvl>
  </w:abstractNum>
  <w:abstractNum w:abstractNumId="27" w15:restartNumberingAfterBreak="0">
    <w:nsid w:val="2F435B19"/>
    <w:multiLevelType w:val="hybridMultilevel"/>
    <w:tmpl w:val="1AA203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2FAB6EE2"/>
    <w:multiLevelType w:val="hybridMultilevel"/>
    <w:tmpl w:val="297282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30DA6521"/>
    <w:multiLevelType w:val="hybridMultilevel"/>
    <w:tmpl w:val="F16AF8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363A0637"/>
    <w:multiLevelType w:val="hybridMultilevel"/>
    <w:tmpl w:val="1BBC5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36EB089D"/>
    <w:multiLevelType w:val="hybridMultilevel"/>
    <w:tmpl w:val="436E52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39622E61"/>
    <w:multiLevelType w:val="hybridMultilevel"/>
    <w:tmpl w:val="FE8CE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A5E59CD"/>
    <w:multiLevelType w:val="hybridMultilevel"/>
    <w:tmpl w:val="35126172"/>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3A8709D2"/>
    <w:multiLevelType w:val="hybridMultilevel"/>
    <w:tmpl w:val="F4E6C1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3B847CA7"/>
    <w:multiLevelType w:val="hybridMultilevel"/>
    <w:tmpl w:val="863C56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F1712A5"/>
    <w:multiLevelType w:val="hybridMultilevel"/>
    <w:tmpl w:val="CC5C8A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42456B2"/>
    <w:multiLevelType w:val="hybridMultilevel"/>
    <w:tmpl w:val="5ED68C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46A97C56"/>
    <w:multiLevelType w:val="hybridMultilevel"/>
    <w:tmpl w:val="8438E6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4A3D403A"/>
    <w:multiLevelType w:val="hybridMultilevel"/>
    <w:tmpl w:val="7E9219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4A8A4E70"/>
    <w:multiLevelType w:val="hybridMultilevel"/>
    <w:tmpl w:val="BF0CBFF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B024FCF"/>
    <w:multiLevelType w:val="hybridMultilevel"/>
    <w:tmpl w:val="E648F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B5667B6"/>
    <w:multiLevelType w:val="hybridMultilevel"/>
    <w:tmpl w:val="02F264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4C675C40"/>
    <w:multiLevelType w:val="hybridMultilevel"/>
    <w:tmpl w:val="761C884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4E9D27F6"/>
    <w:multiLevelType w:val="hybridMultilevel"/>
    <w:tmpl w:val="881044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FB06AE9"/>
    <w:multiLevelType w:val="hybridMultilevel"/>
    <w:tmpl w:val="8FB476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2A24A23"/>
    <w:multiLevelType w:val="hybridMultilevel"/>
    <w:tmpl w:val="E070D5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53B20F2A"/>
    <w:multiLevelType w:val="hybridMultilevel"/>
    <w:tmpl w:val="C59EE5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53D3042E"/>
    <w:multiLevelType w:val="hybridMultilevel"/>
    <w:tmpl w:val="F9C20E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54395442"/>
    <w:multiLevelType w:val="hybridMultilevel"/>
    <w:tmpl w:val="E5FED680"/>
    <w:lvl w:ilvl="0" w:tplc="DD76BAF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545B617F"/>
    <w:multiLevelType w:val="hybridMultilevel"/>
    <w:tmpl w:val="0FD24D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556B3A45"/>
    <w:multiLevelType w:val="hybridMultilevel"/>
    <w:tmpl w:val="E5FED680"/>
    <w:lvl w:ilvl="0" w:tplc="DD76BAF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9013F28"/>
    <w:multiLevelType w:val="hybridMultilevel"/>
    <w:tmpl w:val="49D496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5A4676ED"/>
    <w:multiLevelType w:val="hybridMultilevel"/>
    <w:tmpl w:val="8DF6B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C404DDE"/>
    <w:multiLevelType w:val="hybridMultilevel"/>
    <w:tmpl w:val="E988CE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DD56D0A"/>
    <w:multiLevelType w:val="hybridMultilevel"/>
    <w:tmpl w:val="BE566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5E467B1B"/>
    <w:multiLevelType w:val="hybridMultilevel"/>
    <w:tmpl w:val="30EAD744"/>
    <w:lvl w:ilvl="0" w:tplc="14090001">
      <w:start w:val="1"/>
      <w:numFmt w:val="bullet"/>
      <w:pStyle w:val="Bullet"/>
      <w:lvlText w:val=""/>
      <w:lvlJc w:val="left"/>
      <w:pPr>
        <w:tabs>
          <w:tab w:val="num" w:pos="284"/>
        </w:tabs>
        <w:ind w:left="284" w:hanging="284"/>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950FBB"/>
    <w:multiLevelType w:val="hybridMultilevel"/>
    <w:tmpl w:val="21BC8E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62245BB2"/>
    <w:multiLevelType w:val="hybridMultilevel"/>
    <w:tmpl w:val="1B3664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635E5204"/>
    <w:multiLevelType w:val="hybridMultilevel"/>
    <w:tmpl w:val="79182D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15:restartNumberingAfterBreak="0">
    <w:nsid w:val="73F66A62"/>
    <w:multiLevelType w:val="hybridMultilevel"/>
    <w:tmpl w:val="87E0FD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5121531"/>
    <w:multiLevelType w:val="hybridMultilevel"/>
    <w:tmpl w:val="8F88C664"/>
    <w:lvl w:ilvl="0" w:tplc="14090001">
      <w:start w:val="1"/>
      <w:numFmt w:val="decimal"/>
      <w:pStyle w:val="FigureHeading"/>
      <w:lvlText w:val="Figure %1"/>
      <w:lvlJc w:val="left"/>
      <w:pPr>
        <w:tabs>
          <w:tab w:val="num" w:pos="851"/>
        </w:tabs>
        <w:ind w:left="851" w:hanging="851"/>
      </w:pPr>
      <w:rPr>
        <w:rFonts w:ascii="Arial Mäori" w:hAnsi="Arial Mäori" w:cs="Times New Roman" w:hint="default"/>
        <w:b w:val="0"/>
        <w:i w:val="0"/>
        <w:spacing w:val="-6"/>
        <w:sz w:val="20"/>
        <w:szCs w:val="20"/>
      </w:rPr>
    </w:lvl>
    <w:lvl w:ilvl="1" w:tplc="14090003">
      <w:start w:val="1"/>
      <w:numFmt w:val="lowerLetter"/>
      <w:lvlText w:val="%2."/>
      <w:lvlJc w:val="left"/>
      <w:pPr>
        <w:tabs>
          <w:tab w:val="num" w:pos="1440"/>
        </w:tabs>
        <w:ind w:left="1440" w:hanging="360"/>
      </w:pPr>
      <w:rPr>
        <w:rFonts w:cs="Times New Roman"/>
      </w:rPr>
    </w:lvl>
    <w:lvl w:ilvl="2" w:tplc="14090005">
      <w:start w:val="1"/>
      <w:numFmt w:val="lowerRoman"/>
      <w:lvlText w:val="%3."/>
      <w:lvlJc w:val="right"/>
      <w:pPr>
        <w:tabs>
          <w:tab w:val="num" w:pos="2160"/>
        </w:tabs>
        <w:ind w:left="2160" w:hanging="18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lowerLetter"/>
      <w:lvlText w:val="%5."/>
      <w:lvlJc w:val="left"/>
      <w:pPr>
        <w:tabs>
          <w:tab w:val="num" w:pos="3600"/>
        </w:tabs>
        <w:ind w:left="3600" w:hanging="360"/>
      </w:pPr>
      <w:rPr>
        <w:rFonts w:cs="Times New Roman"/>
      </w:rPr>
    </w:lvl>
    <w:lvl w:ilvl="5" w:tplc="14090005">
      <w:start w:val="1"/>
      <w:numFmt w:val="lowerRoman"/>
      <w:lvlText w:val="%6."/>
      <w:lvlJc w:val="right"/>
      <w:pPr>
        <w:tabs>
          <w:tab w:val="num" w:pos="4320"/>
        </w:tabs>
        <w:ind w:left="4320" w:hanging="18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lowerLetter"/>
      <w:lvlText w:val="%8."/>
      <w:lvlJc w:val="left"/>
      <w:pPr>
        <w:tabs>
          <w:tab w:val="num" w:pos="5760"/>
        </w:tabs>
        <w:ind w:left="5760" w:hanging="360"/>
      </w:pPr>
      <w:rPr>
        <w:rFonts w:cs="Times New Roman"/>
      </w:rPr>
    </w:lvl>
    <w:lvl w:ilvl="8" w:tplc="14090005">
      <w:start w:val="1"/>
      <w:numFmt w:val="lowerRoman"/>
      <w:lvlText w:val="%9."/>
      <w:lvlJc w:val="right"/>
      <w:pPr>
        <w:tabs>
          <w:tab w:val="num" w:pos="6480"/>
        </w:tabs>
        <w:ind w:left="6480" w:hanging="180"/>
      </w:pPr>
      <w:rPr>
        <w:rFonts w:cs="Times New Roman"/>
      </w:rPr>
    </w:lvl>
  </w:abstractNum>
  <w:abstractNum w:abstractNumId="62" w15:restartNumberingAfterBreak="0">
    <w:nsid w:val="767F2ADE"/>
    <w:multiLevelType w:val="hybridMultilevel"/>
    <w:tmpl w:val="889426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79EA50B6"/>
    <w:multiLevelType w:val="hybridMultilevel"/>
    <w:tmpl w:val="4CEA03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79F16BBB"/>
    <w:multiLevelType w:val="hybridMultilevel"/>
    <w:tmpl w:val="4D3EA3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AC243EE"/>
    <w:multiLevelType w:val="hybridMultilevel"/>
    <w:tmpl w:val="A15A71F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7B605FC8"/>
    <w:multiLevelType w:val="hybridMultilevel"/>
    <w:tmpl w:val="9A96F31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7" w15:restartNumberingAfterBreak="0">
    <w:nsid w:val="7D673E19"/>
    <w:multiLevelType w:val="hybridMultilevel"/>
    <w:tmpl w:val="0E3C64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15:restartNumberingAfterBreak="0">
    <w:nsid w:val="7F9847AD"/>
    <w:multiLevelType w:val="hybridMultilevel"/>
    <w:tmpl w:val="DEF018E6"/>
    <w:lvl w:ilvl="0" w:tplc="5CF6CFFC">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61"/>
  </w:num>
  <w:num w:numId="3">
    <w:abstractNumId w:val="12"/>
  </w:num>
  <w:num w:numId="4">
    <w:abstractNumId w:val="26"/>
  </w:num>
  <w:num w:numId="5">
    <w:abstractNumId w:val="20"/>
  </w:num>
  <w:num w:numId="6">
    <w:abstractNumId w:val="54"/>
  </w:num>
  <w:num w:numId="7">
    <w:abstractNumId w:val="6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52"/>
  </w:num>
  <w:num w:numId="10">
    <w:abstractNumId w:val="1"/>
  </w:num>
  <w:num w:numId="11">
    <w:abstractNumId w:val="29"/>
  </w:num>
  <w:num w:numId="12">
    <w:abstractNumId w:val="49"/>
  </w:num>
  <w:num w:numId="13">
    <w:abstractNumId w:val="51"/>
  </w:num>
  <w:num w:numId="14">
    <w:abstractNumId w:val="35"/>
  </w:num>
  <w:num w:numId="15">
    <w:abstractNumId w:val="66"/>
  </w:num>
  <w:num w:numId="16">
    <w:abstractNumId w:val="42"/>
  </w:num>
  <w:num w:numId="17">
    <w:abstractNumId w:val="19"/>
  </w:num>
  <w:num w:numId="18">
    <w:abstractNumId w:val="34"/>
  </w:num>
  <w:num w:numId="19">
    <w:abstractNumId w:val="67"/>
  </w:num>
  <w:num w:numId="20">
    <w:abstractNumId w:val="55"/>
  </w:num>
  <w:num w:numId="21">
    <w:abstractNumId w:val="27"/>
  </w:num>
  <w:num w:numId="22">
    <w:abstractNumId w:val="59"/>
  </w:num>
  <w:num w:numId="23">
    <w:abstractNumId w:val="25"/>
  </w:num>
  <w:num w:numId="24">
    <w:abstractNumId w:val="7"/>
  </w:num>
  <w:num w:numId="25">
    <w:abstractNumId w:val="58"/>
  </w:num>
  <w:num w:numId="26">
    <w:abstractNumId w:val="3"/>
  </w:num>
  <w:num w:numId="27">
    <w:abstractNumId w:val="48"/>
  </w:num>
  <w:num w:numId="28">
    <w:abstractNumId w:val="22"/>
  </w:num>
  <w:num w:numId="29">
    <w:abstractNumId w:val="36"/>
  </w:num>
  <w:num w:numId="30">
    <w:abstractNumId w:val="16"/>
  </w:num>
  <w:num w:numId="31">
    <w:abstractNumId w:val="28"/>
  </w:num>
  <w:num w:numId="32">
    <w:abstractNumId w:val="11"/>
  </w:num>
  <w:num w:numId="33">
    <w:abstractNumId w:val="46"/>
  </w:num>
  <w:num w:numId="34">
    <w:abstractNumId w:val="13"/>
  </w:num>
  <w:num w:numId="35">
    <w:abstractNumId w:val="31"/>
  </w:num>
  <w:num w:numId="36">
    <w:abstractNumId w:val="37"/>
  </w:num>
  <w:num w:numId="37">
    <w:abstractNumId w:val="30"/>
  </w:num>
  <w:num w:numId="38">
    <w:abstractNumId w:val="38"/>
  </w:num>
  <w:num w:numId="39">
    <w:abstractNumId w:val="6"/>
  </w:num>
  <w:num w:numId="40">
    <w:abstractNumId w:val="18"/>
  </w:num>
  <w:num w:numId="41">
    <w:abstractNumId w:val="68"/>
  </w:num>
  <w:num w:numId="42">
    <w:abstractNumId w:val="9"/>
  </w:num>
  <w:num w:numId="43">
    <w:abstractNumId w:val="15"/>
  </w:num>
  <w:num w:numId="44">
    <w:abstractNumId w:val="5"/>
  </w:num>
  <w:num w:numId="45">
    <w:abstractNumId w:val="60"/>
  </w:num>
  <w:num w:numId="46">
    <w:abstractNumId w:val="41"/>
  </w:num>
  <w:num w:numId="47">
    <w:abstractNumId w:val="32"/>
  </w:num>
  <w:num w:numId="48">
    <w:abstractNumId w:val="33"/>
  </w:num>
  <w:num w:numId="49">
    <w:abstractNumId w:val="4"/>
  </w:num>
  <w:num w:numId="50">
    <w:abstractNumId w:val="45"/>
  </w:num>
  <w:num w:numId="51">
    <w:abstractNumId w:val="44"/>
  </w:num>
  <w:num w:numId="52">
    <w:abstractNumId w:val="63"/>
  </w:num>
  <w:num w:numId="53">
    <w:abstractNumId w:val="23"/>
  </w:num>
  <w:num w:numId="54">
    <w:abstractNumId w:val="8"/>
  </w:num>
  <w:num w:numId="55">
    <w:abstractNumId w:val="43"/>
  </w:num>
  <w:num w:numId="56">
    <w:abstractNumId w:val="39"/>
  </w:num>
  <w:num w:numId="57">
    <w:abstractNumId w:val="62"/>
  </w:num>
  <w:num w:numId="58">
    <w:abstractNumId w:val="24"/>
  </w:num>
  <w:num w:numId="59">
    <w:abstractNumId w:val="47"/>
  </w:num>
  <w:num w:numId="60">
    <w:abstractNumId w:val="57"/>
  </w:num>
  <w:num w:numId="61">
    <w:abstractNumId w:val="53"/>
  </w:num>
  <w:num w:numId="62">
    <w:abstractNumId w:val="21"/>
  </w:num>
  <w:num w:numId="63">
    <w:abstractNumId w:val="10"/>
  </w:num>
  <w:num w:numId="64">
    <w:abstractNumId w:val="50"/>
  </w:num>
  <w:num w:numId="65">
    <w:abstractNumId w:val="14"/>
  </w:num>
  <w:num w:numId="66">
    <w:abstractNumId w:val="2"/>
  </w:num>
  <w:num w:numId="67">
    <w:abstractNumId w:val="65"/>
  </w:num>
  <w:num w:numId="68">
    <w:abstractNumId w:val="40"/>
  </w:num>
  <w:num w:numId="69">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23"/>
    <w:rsid w:val="000046A2"/>
    <w:rsid w:val="0000497C"/>
    <w:rsid w:val="00006240"/>
    <w:rsid w:val="000107C9"/>
    <w:rsid w:val="00031F67"/>
    <w:rsid w:val="00035E53"/>
    <w:rsid w:val="00036599"/>
    <w:rsid w:val="00040968"/>
    <w:rsid w:val="0004185B"/>
    <w:rsid w:val="000459FB"/>
    <w:rsid w:val="000477CC"/>
    <w:rsid w:val="000630E1"/>
    <w:rsid w:val="0006607D"/>
    <w:rsid w:val="000707BB"/>
    <w:rsid w:val="00073580"/>
    <w:rsid w:val="00080541"/>
    <w:rsid w:val="000842A4"/>
    <w:rsid w:val="000902B6"/>
    <w:rsid w:val="0009089C"/>
    <w:rsid w:val="00094C97"/>
    <w:rsid w:val="00095DC3"/>
    <w:rsid w:val="000A26D2"/>
    <w:rsid w:val="000A757F"/>
    <w:rsid w:val="000A7FE4"/>
    <w:rsid w:val="000B6EE9"/>
    <w:rsid w:val="000C09B6"/>
    <w:rsid w:val="000C6E08"/>
    <w:rsid w:val="000D16F3"/>
    <w:rsid w:val="000D288B"/>
    <w:rsid w:val="000D7429"/>
    <w:rsid w:val="000E2FC6"/>
    <w:rsid w:val="000F57EA"/>
    <w:rsid w:val="0010269B"/>
    <w:rsid w:val="00102FBB"/>
    <w:rsid w:val="001158E1"/>
    <w:rsid w:val="0011753C"/>
    <w:rsid w:val="001270B2"/>
    <w:rsid w:val="001352A6"/>
    <w:rsid w:val="0013767C"/>
    <w:rsid w:val="00140BED"/>
    <w:rsid w:val="0015215F"/>
    <w:rsid w:val="0015314A"/>
    <w:rsid w:val="00161C48"/>
    <w:rsid w:val="00162805"/>
    <w:rsid w:val="00166BB4"/>
    <w:rsid w:val="001705E1"/>
    <w:rsid w:val="00175BBB"/>
    <w:rsid w:val="00184899"/>
    <w:rsid w:val="00190D1B"/>
    <w:rsid w:val="00195C51"/>
    <w:rsid w:val="00197D3C"/>
    <w:rsid w:val="001A5215"/>
    <w:rsid w:val="001A526F"/>
    <w:rsid w:val="001A70C6"/>
    <w:rsid w:val="001B23C3"/>
    <w:rsid w:val="001C2583"/>
    <w:rsid w:val="001C376C"/>
    <w:rsid w:val="001C5D19"/>
    <w:rsid w:val="001D279D"/>
    <w:rsid w:val="001D57E3"/>
    <w:rsid w:val="001D6911"/>
    <w:rsid w:val="001E1E86"/>
    <w:rsid w:val="001E24AB"/>
    <w:rsid w:val="001E455A"/>
    <w:rsid w:val="001E6079"/>
    <w:rsid w:val="001F4EE4"/>
    <w:rsid w:val="001F670F"/>
    <w:rsid w:val="00205026"/>
    <w:rsid w:val="00206C32"/>
    <w:rsid w:val="00213AAB"/>
    <w:rsid w:val="00225AEA"/>
    <w:rsid w:val="0023334B"/>
    <w:rsid w:val="00236017"/>
    <w:rsid w:val="00236FFF"/>
    <w:rsid w:val="0023741B"/>
    <w:rsid w:val="00244487"/>
    <w:rsid w:val="0024645D"/>
    <w:rsid w:val="00246647"/>
    <w:rsid w:val="00247A04"/>
    <w:rsid w:val="00257A0E"/>
    <w:rsid w:val="002602A6"/>
    <w:rsid w:val="00261029"/>
    <w:rsid w:val="002672C6"/>
    <w:rsid w:val="00273FA0"/>
    <w:rsid w:val="0027490C"/>
    <w:rsid w:val="00275040"/>
    <w:rsid w:val="0027730E"/>
    <w:rsid w:val="00280625"/>
    <w:rsid w:val="002945E5"/>
    <w:rsid w:val="002B229A"/>
    <w:rsid w:val="002B7908"/>
    <w:rsid w:val="002C2057"/>
    <w:rsid w:val="002C5656"/>
    <w:rsid w:val="002C7858"/>
    <w:rsid w:val="002D783C"/>
    <w:rsid w:val="002E22B4"/>
    <w:rsid w:val="002E3FB3"/>
    <w:rsid w:val="002E4597"/>
    <w:rsid w:val="002F12E2"/>
    <w:rsid w:val="002F1B1A"/>
    <w:rsid w:val="002F6DDB"/>
    <w:rsid w:val="002F7080"/>
    <w:rsid w:val="00301744"/>
    <w:rsid w:val="00301C81"/>
    <w:rsid w:val="0030308C"/>
    <w:rsid w:val="00316441"/>
    <w:rsid w:val="0032193F"/>
    <w:rsid w:val="00323B8E"/>
    <w:rsid w:val="00330E82"/>
    <w:rsid w:val="00331C90"/>
    <w:rsid w:val="00333113"/>
    <w:rsid w:val="00333746"/>
    <w:rsid w:val="00335897"/>
    <w:rsid w:val="003413AF"/>
    <w:rsid w:val="00343044"/>
    <w:rsid w:val="00343F0C"/>
    <w:rsid w:val="003455C2"/>
    <w:rsid w:val="00346FA1"/>
    <w:rsid w:val="00350926"/>
    <w:rsid w:val="00351AE2"/>
    <w:rsid w:val="00352ABD"/>
    <w:rsid w:val="00354390"/>
    <w:rsid w:val="00356A26"/>
    <w:rsid w:val="00357AC2"/>
    <w:rsid w:val="003643A7"/>
    <w:rsid w:val="00366D84"/>
    <w:rsid w:val="00376CE0"/>
    <w:rsid w:val="00377C83"/>
    <w:rsid w:val="003850EB"/>
    <w:rsid w:val="00386199"/>
    <w:rsid w:val="00391D8F"/>
    <w:rsid w:val="0039545C"/>
    <w:rsid w:val="00396454"/>
    <w:rsid w:val="003B278A"/>
    <w:rsid w:val="003B623D"/>
    <w:rsid w:val="003B6288"/>
    <w:rsid w:val="003C067F"/>
    <w:rsid w:val="003D6298"/>
    <w:rsid w:val="003E4202"/>
    <w:rsid w:val="003E77B6"/>
    <w:rsid w:val="003F1961"/>
    <w:rsid w:val="003F23A5"/>
    <w:rsid w:val="003F4986"/>
    <w:rsid w:val="00406914"/>
    <w:rsid w:val="0041369B"/>
    <w:rsid w:val="004257D1"/>
    <w:rsid w:val="0044335D"/>
    <w:rsid w:val="00444044"/>
    <w:rsid w:val="00445417"/>
    <w:rsid w:val="00453364"/>
    <w:rsid w:val="00453EDF"/>
    <w:rsid w:val="004545A2"/>
    <w:rsid w:val="00455962"/>
    <w:rsid w:val="00457E55"/>
    <w:rsid w:val="00486B2B"/>
    <w:rsid w:val="00494019"/>
    <w:rsid w:val="00497F6C"/>
    <w:rsid w:val="004A0151"/>
    <w:rsid w:val="004B0B7B"/>
    <w:rsid w:val="004B3C0C"/>
    <w:rsid w:val="004C5D22"/>
    <w:rsid w:val="004C6CAD"/>
    <w:rsid w:val="004D2942"/>
    <w:rsid w:val="004D44F7"/>
    <w:rsid w:val="004D5B65"/>
    <w:rsid w:val="004E0502"/>
    <w:rsid w:val="004E06C6"/>
    <w:rsid w:val="004E5491"/>
    <w:rsid w:val="004F0C79"/>
    <w:rsid w:val="004F5297"/>
    <w:rsid w:val="004F5BC7"/>
    <w:rsid w:val="004F7857"/>
    <w:rsid w:val="00500D0C"/>
    <w:rsid w:val="0050632D"/>
    <w:rsid w:val="005075A0"/>
    <w:rsid w:val="00507F12"/>
    <w:rsid w:val="00512739"/>
    <w:rsid w:val="00516E0E"/>
    <w:rsid w:val="00525365"/>
    <w:rsid w:val="00531DBD"/>
    <w:rsid w:val="00532BD6"/>
    <w:rsid w:val="00540F3B"/>
    <w:rsid w:val="005446C1"/>
    <w:rsid w:val="005517ED"/>
    <w:rsid w:val="005521BB"/>
    <w:rsid w:val="00553957"/>
    <w:rsid w:val="005553B9"/>
    <w:rsid w:val="005553DE"/>
    <w:rsid w:val="0055732D"/>
    <w:rsid w:val="00562E61"/>
    <w:rsid w:val="0056594A"/>
    <w:rsid w:val="00566BC8"/>
    <w:rsid w:val="00573334"/>
    <w:rsid w:val="00576FC0"/>
    <w:rsid w:val="005828DE"/>
    <w:rsid w:val="0059243D"/>
    <w:rsid w:val="0059463C"/>
    <w:rsid w:val="005A3583"/>
    <w:rsid w:val="005A5207"/>
    <w:rsid w:val="005A7028"/>
    <w:rsid w:val="005B0332"/>
    <w:rsid w:val="005B2236"/>
    <w:rsid w:val="005B3D1E"/>
    <w:rsid w:val="005C02AC"/>
    <w:rsid w:val="005C06B3"/>
    <w:rsid w:val="005C40F2"/>
    <w:rsid w:val="005D7FAC"/>
    <w:rsid w:val="005F171A"/>
    <w:rsid w:val="006046F1"/>
    <w:rsid w:val="00604B90"/>
    <w:rsid w:val="00607FC6"/>
    <w:rsid w:val="00627E3E"/>
    <w:rsid w:val="0063283C"/>
    <w:rsid w:val="00632B14"/>
    <w:rsid w:val="0064473B"/>
    <w:rsid w:val="00652F2F"/>
    <w:rsid w:val="00653439"/>
    <w:rsid w:val="00653AE0"/>
    <w:rsid w:val="00661EAB"/>
    <w:rsid w:val="00666134"/>
    <w:rsid w:val="0067686A"/>
    <w:rsid w:val="006A4298"/>
    <w:rsid w:val="006B134F"/>
    <w:rsid w:val="006C01C2"/>
    <w:rsid w:val="006C59D0"/>
    <w:rsid w:val="006E453F"/>
    <w:rsid w:val="006F19EC"/>
    <w:rsid w:val="006F39A7"/>
    <w:rsid w:val="006F6F2E"/>
    <w:rsid w:val="007054C0"/>
    <w:rsid w:val="007101EF"/>
    <w:rsid w:val="007106FC"/>
    <w:rsid w:val="00710B0E"/>
    <w:rsid w:val="00713AE0"/>
    <w:rsid w:val="00714114"/>
    <w:rsid w:val="00724923"/>
    <w:rsid w:val="00727711"/>
    <w:rsid w:val="00731B62"/>
    <w:rsid w:val="00731F6B"/>
    <w:rsid w:val="0073381A"/>
    <w:rsid w:val="00736583"/>
    <w:rsid w:val="0073712C"/>
    <w:rsid w:val="007378B0"/>
    <w:rsid w:val="00741969"/>
    <w:rsid w:val="00744924"/>
    <w:rsid w:val="00747920"/>
    <w:rsid w:val="00751E7A"/>
    <w:rsid w:val="00755A21"/>
    <w:rsid w:val="007605BC"/>
    <w:rsid w:val="00772858"/>
    <w:rsid w:val="00774893"/>
    <w:rsid w:val="007757BE"/>
    <w:rsid w:val="00782D97"/>
    <w:rsid w:val="00783CC0"/>
    <w:rsid w:val="00787F75"/>
    <w:rsid w:val="00790B91"/>
    <w:rsid w:val="00795C5A"/>
    <w:rsid w:val="007A5F28"/>
    <w:rsid w:val="007A6B4B"/>
    <w:rsid w:val="007B0C17"/>
    <w:rsid w:val="007B620E"/>
    <w:rsid w:val="007C050D"/>
    <w:rsid w:val="007C268E"/>
    <w:rsid w:val="007C53A2"/>
    <w:rsid w:val="007D09B1"/>
    <w:rsid w:val="007D36BF"/>
    <w:rsid w:val="007D59F5"/>
    <w:rsid w:val="007E0298"/>
    <w:rsid w:val="007E3CE9"/>
    <w:rsid w:val="007F01AB"/>
    <w:rsid w:val="007F0D4F"/>
    <w:rsid w:val="007F3599"/>
    <w:rsid w:val="007F532D"/>
    <w:rsid w:val="007F5E2D"/>
    <w:rsid w:val="008035AF"/>
    <w:rsid w:val="00811955"/>
    <w:rsid w:val="00817276"/>
    <w:rsid w:val="008270ED"/>
    <w:rsid w:val="0083192D"/>
    <w:rsid w:val="0083453E"/>
    <w:rsid w:val="00844776"/>
    <w:rsid w:val="00845221"/>
    <w:rsid w:val="00850E98"/>
    <w:rsid w:val="0085694A"/>
    <w:rsid w:val="00862E5F"/>
    <w:rsid w:val="00872098"/>
    <w:rsid w:val="00872A3B"/>
    <w:rsid w:val="00877B5B"/>
    <w:rsid w:val="00886772"/>
    <w:rsid w:val="00886DD0"/>
    <w:rsid w:val="00887FDC"/>
    <w:rsid w:val="00894263"/>
    <w:rsid w:val="00897785"/>
    <w:rsid w:val="008B3C80"/>
    <w:rsid w:val="008B4434"/>
    <w:rsid w:val="008C4033"/>
    <w:rsid w:val="008C61A5"/>
    <w:rsid w:val="008D0305"/>
    <w:rsid w:val="008D5680"/>
    <w:rsid w:val="008E0258"/>
    <w:rsid w:val="008E1535"/>
    <w:rsid w:val="008E3E61"/>
    <w:rsid w:val="008F03E0"/>
    <w:rsid w:val="008F2F33"/>
    <w:rsid w:val="008F726E"/>
    <w:rsid w:val="00923B2C"/>
    <w:rsid w:val="009269EB"/>
    <w:rsid w:val="00936678"/>
    <w:rsid w:val="00945E68"/>
    <w:rsid w:val="00947FB4"/>
    <w:rsid w:val="00951AE7"/>
    <w:rsid w:val="009529CA"/>
    <w:rsid w:val="0095336E"/>
    <w:rsid w:val="00954FE9"/>
    <w:rsid w:val="00957091"/>
    <w:rsid w:val="0096029B"/>
    <w:rsid w:val="00966EFD"/>
    <w:rsid w:val="00967880"/>
    <w:rsid w:val="00980584"/>
    <w:rsid w:val="00983072"/>
    <w:rsid w:val="00983333"/>
    <w:rsid w:val="00991CFF"/>
    <w:rsid w:val="009946E7"/>
    <w:rsid w:val="00997528"/>
    <w:rsid w:val="009A0ECD"/>
    <w:rsid w:val="009A19D6"/>
    <w:rsid w:val="009A7747"/>
    <w:rsid w:val="009B1262"/>
    <w:rsid w:val="009C5D57"/>
    <w:rsid w:val="009D2F7F"/>
    <w:rsid w:val="009D4B85"/>
    <w:rsid w:val="009E158E"/>
    <w:rsid w:val="009E2B39"/>
    <w:rsid w:val="009E5949"/>
    <w:rsid w:val="009E7FD4"/>
    <w:rsid w:val="009F0E57"/>
    <w:rsid w:val="009F5AFC"/>
    <w:rsid w:val="00A06FC2"/>
    <w:rsid w:val="00A0737C"/>
    <w:rsid w:val="00A1053D"/>
    <w:rsid w:val="00A123BC"/>
    <w:rsid w:val="00A22413"/>
    <w:rsid w:val="00A24B73"/>
    <w:rsid w:val="00A333C0"/>
    <w:rsid w:val="00A33B7E"/>
    <w:rsid w:val="00A3639C"/>
    <w:rsid w:val="00A36D40"/>
    <w:rsid w:val="00A420DD"/>
    <w:rsid w:val="00A42A42"/>
    <w:rsid w:val="00A441E4"/>
    <w:rsid w:val="00A55C85"/>
    <w:rsid w:val="00A5608A"/>
    <w:rsid w:val="00A73BE2"/>
    <w:rsid w:val="00A829FF"/>
    <w:rsid w:val="00A8472E"/>
    <w:rsid w:val="00A921C5"/>
    <w:rsid w:val="00A938DB"/>
    <w:rsid w:val="00A94BBF"/>
    <w:rsid w:val="00AB1C87"/>
    <w:rsid w:val="00AB291D"/>
    <w:rsid w:val="00AC3C74"/>
    <w:rsid w:val="00AC5864"/>
    <w:rsid w:val="00AD016F"/>
    <w:rsid w:val="00AD0297"/>
    <w:rsid w:val="00AE5549"/>
    <w:rsid w:val="00AF6131"/>
    <w:rsid w:val="00B107D4"/>
    <w:rsid w:val="00B11179"/>
    <w:rsid w:val="00B16FD5"/>
    <w:rsid w:val="00B224B9"/>
    <w:rsid w:val="00B2697D"/>
    <w:rsid w:val="00B34D4A"/>
    <w:rsid w:val="00B44D4E"/>
    <w:rsid w:val="00B52212"/>
    <w:rsid w:val="00B5509B"/>
    <w:rsid w:val="00B60F56"/>
    <w:rsid w:val="00B62B88"/>
    <w:rsid w:val="00B64087"/>
    <w:rsid w:val="00B70030"/>
    <w:rsid w:val="00B70C9A"/>
    <w:rsid w:val="00B71777"/>
    <w:rsid w:val="00B72290"/>
    <w:rsid w:val="00B758F1"/>
    <w:rsid w:val="00B84E45"/>
    <w:rsid w:val="00B85C24"/>
    <w:rsid w:val="00B86E77"/>
    <w:rsid w:val="00B92961"/>
    <w:rsid w:val="00B93524"/>
    <w:rsid w:val="00B973A6"/>
    <w:rsid w:val="00BA5B71"/>
    <w:rsid w:val="00BB1C44"/>
    <w:rsid w:val="00BB2162"/>
    <w:rsid w:val="00BB4AF8"/>
    <w:rsid w:val="00BB5331"/>
    <w:rsid w:val="00BC3DE1"/>
    <w:rsid w:val="00BC4F23"/>
    <w:rsid w:val="00BC5A67"/>
    <w:rsid w:val="00BD4283"/>
    <w:rsid w:val="00BD6972"/>
    <w:rsid w:val="00BE5A8F"/>
    <w:rsid w:val="00BE7112"/>
    <w:rsid w:val="00BF557E"/>
    <w:rsid w:val="00BF7919"/>
    <w:rsid w:val="00C03CB9"/>
    <w:rsid w:val="00C0703C"/>
    <w:rsid w:val="00C13D74"/>
    <w:rsid w:val="00C13E19"/>
    <w:rsid w:val="00C1477B"/>
    <w:rsid w:val="00C20078"/>
    <w:rsid w:val="00C2068F"/>
    <w:rsid w:val="00C23190"/>
    <w:rsid w:val="00C25D75"/>
    <w:rsid w:val="00C26E19"/>
    <w:rsid w:val="00C27140"/>
    <w:rsid w:val="00C27991"/>
    <w:rsid w:val="00C318ED"/>
    <w:rsid w:val="00C31AD5"/>
    <w:rsid w:val="00C405AD"/>
    <w:rsid w:val="00C40CA5"/>
    <w:rsid w:val="00C46B6A"/>
    <w:rsid w:val="00C53A85"/>
    <w:rsid w:val="00C609DA"/>
    <w:rsid w:val="00C62D08"/>
    <w:rsid w:val="00C62FAD"/>
    <w:rsid w:val="00C64323"/>
    <w:rsid w:val="00C708B1"/>
    <w:rsid w:val="00C751A6"/>
    <w:rsid w:val="00C756B1"/>
    <w:rsid w:val="00C92078"/>
    <w:rsid w:val="00C932AA"/>
    <w:rsid w:val="00C93B31"/>
    <w:rsid w:val="00C93E9F"/>
    <w:rsid w:val="00C9703D"/>
    <w:rsid w:val="00CA16D7"/>
    <w:rsid w:val="00CA3D68"/>
    <w:rsid w:val="00CA4259"/>
    <w:rsid w:val="00CA55D8"/>
    <w:rsid w:val="00CB3461"/>
    <w:rsid w:val="00CD05F9"/>
    <w:rsid w:val="00CD2CAA"/>
    <w:rsid w:val="00CF6DD6"/>
    <w:rsid w:val="00CF7E92"/>
    <w:rsid w:val="00D04139"/>
    <w:rsid w:val="00D05B7B"/>
    <w:rsid w:val="00D10D3C"/>
    <w:rsid w:val="00D22961"/>
    <w:rsid w:val="00D40C69"/>
    <w:rsid w:val="00D4203C"/>
    <w:rsid w:val="00D4340E"/>
    <w:rsid w:val="00D43A3A"/>
    <w:rsid w:val="00D44FA0"/>
    <w:rsid w:val="00D469FB"/>
    <w:rsid w:val="00D54FA2"/>
    <w:rsid w:val="00D57B39"/>
    <w:rsid w:val="00D62CAF"/>
    <w:rsid w:val="00D64469"/>
    <w:rsid w:val="00D653AA"/>
    <w:rsid w:val="00D76081"/>
    <w:rsid w:val="00D971FF"/>
    <w:rsid w:val="00D977DA"/>
    <w:rsid w:val="00DA4B58"/>
    <w:rsid w:val="00DA4FC0"/>
    <w:rsid w:val="00DA5079"/>
    <w:rsid w:val="00DB19DD"/>
    <w:rsid w:val="00DB1BF5"/>
    <w:rsid w:val="00DC024A"/>
    <w:rsid w:val="00DC50CA"/>
    <w:rsid w:val="00DD1817"/>
    <w:rsid w:val="00DD3B7D"/>
    <w:rsid w:val="00DE7BD4"/>
    <w:rsid w:val="00DF4B0F"/>
    <w:rsid w:val="00DF50E9"/>
    <w:rsid w:val="00DF588A"/>
    <w:rsid w:val="00E01D5D"/>
    <w:rsid w:val="00E026DB"/>
    <w:rsid w:val="00E15334"/>
    <w:rsid w:val="00E16570"/>
    <w:rsid w:val="00E218CB"/>
    <w:rsid w:val="00E220BF"/>
    <w:rsid w:val="00E227C5"/>
    <w:rsid w:val="00E231EB"/>
    <w:rsid w:val="00E30499"/>
    <w:rsid w:val="00E31440"/>
    <w:rsid w:val="00E46CDF"/>
    <w:rsid w:val="00E50182"/>
    <w:rsid w:val="00E53586"/>
    <w:rsid w:val="00E55F9A"/>
    <w:rsid w:val="00E6182F"/>
    <w:rsid w:val="00E637CC"/>
    <w:rsid w:val="00E75DF0"/>
    <w:rsid w:val="00E76DC8"/>
    <w:rsid w:val="00E834FB"/>
    <w:rsid w:val="00E87FEB"/>
    <w:rsid w:val="00E923E6"/>
    <w:rsid w:val="00EA31CB"/>
    <w:rsid w:val="00EA56AD"/>
    <w:rsid w:val="00EA6EE9"/>
    <w:rsid w:val="00EB5B3B"/>
    <w:rsid w:val="00EC37FA"/>
    <w:rsid w:val="00EC5A67"/>
    <w:rsid w:val="00EE0F28"/>
    <w:rsid w:val="00EE1015"/>
    <w:rsid w:val="00EE2FD4"/>
    <w:rsid w:val="00EE4F80"/>
    <w:rsid w:val="00F00ED7"/>
    <w:rsid w:val="00F027A0"/>
    <w:rsid w:val="00F1242C"/>
    <w:rsid w:val="00F12FCE"/>
    <w:rsid w:val="00F155D4"/>
    <w:rsid w:val="00F2473A"/>
    <w:rsid w:val="00F26C91"/>
    <w:rsid w:val="00F27FD9"/>
    <w:rsid w:val="00F40478"/>
    <w:rsid w:val="00F4126A"/>
    <w:rsid w:val="00F42B43"/>
    <w:rsid w:val="00F43D58"/>
    <w:rsid w:val="00F50DA4"/>
    <w:rsid w:val="00F53583"/>
    <w:rsid w:val="00F56777"/>
    <w:rsid w:val="00F57710"/>
    <w:rsid w:val="00F61656"/>
    <w:rsid w:val="00F626CA"/>
    <w:rsid w:val="00F6346B"/>
    <w:rsid w:val="00F72F26"/>
    <w:rsid w:val="00F752F0"/>
    <w:rsid w:val="00F765A6"/>
    <w:rsid w:val="00FB121D"/>
    <w:rsid w:val="00FB571B"/>
    <w:rsid w:val="00FB7196"/>
    <w:rsid w:val="00FB72E4"/>
    <w:rsid w:val="00FD0662"/>
    <w:rsid w:val="00FD330E"/>
    <w:rsid w:val="00FD34FD"/>
    <w:rsid w:val="00FD778D"/>
    <w:rsid w:val="00FE04A6"/>
    <w:rsid w:val="00FE22B5"/>
    <w:rsid w:val="00FE5041"/>
    <w:rsid w:val="00FF46A5"/>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A956913D-BFE1-4543-B8D8-94C719ED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71B"/>
    <w:pPr>
      <w:spacing w:after="160" w:line="320" w:lineRule="exact"/>
      <w:jc w:val="both"/>
    </w:pPr>
    <w:rPr>
      <w:rFonts w:ascii="Times New Roman Mäori" w:hAnsi="Times New Roman Mäori"/>
      <w:sz w:val="21"/>
      <w:szCs w:val="21"/>
      <w:lang w:eastAsia="en-US"/>
    </w:rPr>
  </w:style>
  <w:style w:type="paragraph" w:styleId="Heading1">
    <w:name w:val="heading 1"/>
    <w:basedOn w:val="NoSpacing"/>
    <w:next w:val="NoSpacing"/>
    <w:link w:val="Heading1Char"/>
    <w:autoRedefine/>
    <w:uiPriority w:val="99"/>
    <w:qFormat/>
    <w:rsid w:val="00AE5549"/>
    <w:pPr>
      <w:outlineLvl w:val="0"/>
    </w:pPr>
    <w:rPr>
      <w:b/>
      <w:sz w:val="28"/>
      <w:szCs w:val="28"/>
    </w:rPr>
  </w:style>
  <w:style w:type="paragraph" w:styleId="Heading2">
    <w:name w:val="heading 2"/>
    <w:basedOn w:val="Normal"/>
    <w:next w:val="Normal"/>
    <w:link w:val="Heading2Char"/>
    <w:uiPriority w:val="99"/>
    <w:qFormat/>
    <w:rsid w:val="003F23A5"/>
    <w:pPr>
      <w:keepNext/>
      <w:spacing w:before="640"/>
      <w:jc w:val="left"/>
      <w:outlineLvl w:val="1"/>
    </w:pPr>
    <w:rPr>
      <w:rFonts w:ascii="Arial Mäori" w:hAnsi="Arial Mäori" w:cs="Arial"/>
      <w:b/>
      <w:bCs/>
      <w:iCs/>
      <w:sz w:val="28"/>
      <w:szCs w:val="28"/>
    </w:rPr>
  </w:style>
  <w:style w:type="paragraph" w:styleId="Heading3">
    <w:name w:val="heading 3"/>
    <w:basedOn w:val="Normal"/>
    <w:next w:val="Normal"/>
    <w:link w:val="Heading3Char"/>
    <w:uiPriority w:val="99"/>
    <w:qFormat/>
    <w:rsid w:val="003F23A5"/>
    <w:pPr>
      <w:keepNext/>
      <w:spacing w:before="440" w:after="80" w:line="280" w:lineRule="exact"/>
      <w:jc w:val="left"/>
      <w:outlineLvl w:val="2"/>
    </w:pPr>
    <w:rPr>
      <w:rFonts w:ascii="Arial" w:hAnsi="Arial" w:cs="Arial"/>
      <w:bCs/>
      <w:sz w:val="26"/>
      <w:szCs w:val="26"/>
    </w:rPr>
  </w:style>
  <w:style w:type="paragraph" w:styleId="Heading4">
    <w:name w:val="heading 4"/>
    <w:basedOn w:val="Normal"/>
    <w:next w:val="Normal"/>
    <w:link w:val="Heading4Char"/>
    <w:uiPriority w:val="99"/>
    <w:qFormat/>
    <w:rsid w:val="003F23A5"/>
    <w:pPr>
      <w:keepNext/>
      <w:spacing w:before="360" w:after="40" w:line="280" w:lineRule="exact"/>
      <w:jc w:val="left"/>
      <w:outlineLvl w:val="3"/>
    </w:pPr>
    <w:rPr>
      <w:rFonts w:ascii="Arial Mäori" w:hAnsi="Arial Mäori"/>
      <w:bCs/>
      <w:i/>
      <w:sz w:val="24"/>
      <w:szCs w:val="28"/>
    </w:rPr>
  </w:style>
  <w:style w:type="paragraph" w:styleId="Heading5">
    <w:name w:val="heading 5"/>
    <w:basedOn w:val="Normal"/>
    <w:next w:val="Normal"/>
    <w:link w:val="Heading5Char"/>
    <w:uiPriority w:val="9"/>
    <w:unhideWhenUsed/>
    <w:qFormat/>
    <w:rsid w:val="00AE554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5549"/>
    <w:rPr>
      <w:rFonts w:ascii="Calibri" w:eastAsia="Calibri" w:hAnsi="Calibri"/>
      <w:b/>
      <w:sz w:val="28"/>
      <w:szCs w:val="28"/>
      <w:lang w:eastAsia="en-US"/>
    </w:rPr>
  </w:style>
  <w:style w:type="character" w:customStyle="1" w:styleId="Heading2Char">
    <w:name w:val="Heading 2 Char"/>
    <w:basedOn w:val="DefaultParagraphFont"/>
    <w:link w:val="Heading2"/>
    <w:uiPriority w:val="99"/>
    <w:semiHidden/>
    <w:rsid w:val="00323B8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rsid w:val="00323B8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rsid w:val="00323B8E"/>
    <w:rPr>
      <w:rFonts w:ascii="Calibri" w:hAnsi="Calibri" w:cs="Times New Roman"/>
      <w:b/>
      <w:bCs/>
      <w:sz w:val="28"/>
      <w:szCs w:val="28"/>
      <w:lang w:eastAsia="en-US"/>
    </w:rPr>
  </w:style>
  <w:style w:type="paragraph" w:styleId="BalloonText">
    <w:name w:val="Balloon Text"/>
    <w:basedOn w:val="Normal"/>
    <w:link w:val="BalloonTextChar"/>
    <w:uiPriority w:val="99"/>
    <w:semiHidden/>
    <w:rsid w:val="00B71777"/>
    <w:rPr>
      <w:rFonts w:ascii="Tahoma" w:hAnsi="Tahoma" w:cs="Tahoma"/>
      <w:sz w:val="16"/>
      <w:szCs w:val="16"/>
    </w:rPr>
  </w:style>
  <w:style w:type="character" w:customStyle="1" w:styleId="BalloonTextChar">
    <w:name w:val="Balloon Text Char"/>
    <w:basedOn w:val="DefaultParagraphFont"/>
    <w:link w:val="BalloonText"/>
    <w:uiPriority w:val="99"/>
    <w:semiHidden/>
    <w:rsid w:val="00323B8E"/>
    <w:rPr>
      <w:rFonts w:cs="Times New Roman"/>
      <w:sz w:val="2"/>
      <w:lang w:eastAsia="en-US"/>
    </w:rPr>
  </w:style>
  <w:style w:type="paragraph" w:customStyle="1" w:styleId="Bullet">
    <w:name w:val="Bullet"/>
    <w:basedOn w:val="Normal"/>
    <w:uiPriority w:val="99"/>
    <w:rsid w:val="00B11179"/>
    <w:pPr>
      <w:numPr>
        <w:numId w:val="1"/>
      </w:numPr>
      <w:spacing w:after="0"/>
    </w:pPr>
  </w:style>
  <w:style w:type="paragraph" w:customStyle="1" w:styleId="BulletLast">
    <w:name w:val="Bullet Last"/>
    <w:basedOn w:val="Bullet"/>
    <w:next w:val="Normal"/>
    <w:uiPriority w:val="99"/>
    <w:rsid w:val="003F23A5"/>
    <w:pPr>
      <w:numPr>
        <w:numId w:val="0"/>
      </w:numPr>
      <w:spacing w:after="160"/>
    </w:pPr>
  </w:style>
  <w:style w:type="paragraph" w:styleId="Quote">
    <w:name w:val="Quote"/>
    <w:basedOn w:val="Normal"/>
    <w:next w:val="Normal"/>
    <w:link w:val="QuoteChar"/>
    <w:uiPriority w:val="99"/>
    <w:qFormat/>
    <w:rsid w:val="00DA5079"/>
    <w:pPr>
      <w:spacing w:line="280" w:lineRule="exact"/>
      <w:ind w:left="851"/>
    </w:pPr>
    <w:rPr>
      <w:sz w:val="20"/>
      <w:szCs w:val="20"/>
    </w:rPr>
  </w:style>
  <w:style w:type="character" w:customStyle="1" w:styleId="QuoteChar">
    <w:name w:val="Quote Char"/>
    <w:basedOn w:val="DefaultParagraphFont"/>
    <w:link w:val="Quote"/>
    <w:uiPriority w:val="99"/>
    <w:rsid w:val="00323B8E"/>
    <w:rPr>
      <w:rFonts w:ascii="Times New Roman Mäori" w:hAnsi="Times New Roman Mäori" w:cs="Times New Roman"/>
      <w:i/>
      <w:iCs/>
      <w:color w:val="000000"/>
      <w:sz w:val="21"/>
      <w:szCs w:val="21"/>
      <w:lang w:eastAsia="en-US"/>
    </w:rPr>
  </w:style>
  <w:style w:type="paragraph" w:customStyle="1" w:styleId="TableTitle">
    <w:name w:val="Table # Title"/>
    <w:basedOn w:val="Normal"/>
    <w:next w:val="Normal"/>
    <w:uiPriority w:val="99"/>
    <w:rsid w:val="00DE7BD4"/>
    <w:pPr>
      <w:numPr>
        <w:numId w:val="4"/>
      </w:numPr>
    </w:pPr>
    <w:rPr>
      <w:rFonts w:ascii="Arial Mäori" w:hAnsi="Arial Mäori"/>
      <w:b/>
      <w:sz w:val="20"/>
      <w:szCs w:val="20"/>
    </w:rPr>
  </w:style>
  <w:style w:type="paragraph" w:customStyle="1" w:styleId="TableText">
    <w:name w:val="Table Text"/>
    <w:basedOn w:val="TableTitle"/>
    <w:uiPriority w:val="99"/>
    <w:rsid w:val="00DA5079"/>
    <w:pPr>
      <w:numPr>
        <w:numId w:val="0"/>
      </w:numPr>
      <w:spacing w:before="60" w:after="60" w:line="240" w:lineRule="exact"/>
      <w:jc w:val="left"/>
    </w:pPr>
    <w:rPr>
      <w:b w:val="0"/>
      <w:sz w:val="18"/>
    </w:rPr>
  </w:style>
  <w:style w:type="paragraph" w:customStyle="1" w:styleId="TableCaption">
    <w:name w:val="Table Caption"/>
    <w:basedOn w:val="TableText"/>
    <w:next w:val="Normal"/>
    <w:uiPriority w:val="99"/>
    <w:rsid w:val="00DA5079"/>
    <w:pPr>
      <w:spacing w:before="0" w:after="160" w:line="200" w:lineRule="exact"/>
    </w:pPr>
  </w:style>
  <w:style w:type="paragraph" w:styleId="Footer">
    <w:name w:val="footer"/>
    <w:basedOn w:val="Normal"/>
    <w:link w:val="FooterChar"/>
    <w:uiPriority w:val="99"/>
    <w:rsid w:val="008D0305"/>
    <w:pPr>
      <w:spacing w:after="0" w:line="240" w:lineRule="auto"/>
      <w:jc w:val="left"/>
    </w:pPr>
    <w:rPr>
      <w:rFonts w:ascii="Arial Mäori" w:hAnsi="Arial Mäori"/>
      <w:sz w:val="16"/>
    </w:rPr>
  </w:style>
  <w:style w:type="character" w:customStyle="1" w:styleId="FooterChar">
    <w:name w:val="Footer Char"/>
    <w:basedOn w:val="DefaultParagraphFont"/>
    <w:link w:val="Footer"/>
    <w:uiPriority w:val="99"/>
    <w:rsid w:val="00323B8E"/>
    <w:rPr>
      <w:rFonts w:ascii="Times New Roman Mäori" w:hAnsi="Times New Roman Mäori" w:cs="Times New Roman"/>
      <w:sz w:val="21"/>
      <w:szCs w:val="21"/>
      <w:lang w:eastAsia="en-US"/>
    </w:rPr>
  </w:style>
  <w:style w:type="paragraph" w:customStyle="1" w:styleId="Footnote">
    <w:name w:val="Footnote"/>
    <w:basedOn w:val="Normal"/>
    <w:uiPriority w:val="99"/>
    <w:rsid w:val="00DA5079"/>
    <w:pPr>
      <w:spacing w:after="0" w:line="240" w:lineRule="exact"/>
    </w:pPr>
    <w:rPr>
      <w:sz w:val="18"/>
      <w:szCs w:val="18"/>
    </w:rPr>
  </w:style>
  <w:style w:type="paragraph" w:styleId="Header">
    <w:name w:val="header"/>
    <w:basedOn w:val="Normal"/>
    <w:link w:val="HeaderChar"/>
    <w:uiPriority w:val="99"/>
    <w:rsid w:val="008F03E0"/>
    <w:pPr>
      <w:tabs>
        <w:tab w:val="center" w:pos="4153"/>
        <w:tab w:val="right" w:pos="8306"/>
      </w:tabs>
      <w:spacing w:after="0"/>
      <w:jc w:val="right"/>
    </w:pPr>
    <w:rPr>
      <w:rFonts w:ascii="Arial Mäori" w:hAnsi="Arial Mäori"/>
      <w:sz w:val="18"/>
    </w:rPr>
  </w:style>
  <w:style w:type="character" w:customStyle="1" w:styleId="HeaderChar">
    <w:name w:val="Header Char"/>
    <w:basedOn w:val="DefaultParagraphFont"/>
    <w:link w:val="Header"/>
    <w:uiPriority w:val="99"/>
    <w:semiHidden/>
    <w:rsid w:val="00323B8E"/>
    <w:rPr>
      <w:rFonts w:ascii="Times New Roman Mäori" w:hAnsi="Times New Roman Mäori" w:cs="Times New Roman"/>
      <w:sz w:val="21"/>
      <w:szCs w:val="21"/>
      <w:lang w:eastAsia="en-US"/>
    </w:rPr>
  </w:style>
  <w:style w:type="paragraph" w:customStyle="1" w:styleId="picture">
    <w:name w:val="picture"/>
    <w:basedOn w:val="Normal"/>
    <w:next w:val="Normal"/>
    <w:uiPriority w:val="99"/>
    <w:rsid w:val="00F43D58"/>
    <w:pPr>
      <w:spacing w:after="0" w:line="240" w:lineRule="auto"/>
    </w:pPr>
  </w:style>
  <w:style w:type="paragraph" w:customStyle="1" w:styleId="TableBullets">
    <w:name w:val="Table Bullets"/>
    <w:basedOn w:val="TableText"/>
    <w:next w:val="TableText"/>
    <w:uiPriority w:val="99"/>
    <w:rsid w:val="005553DE"/>
    <w:pPr>
      <w:numPr>
        <w:numId w:val="3"/>
      </w:numPr>
    </w:pPr>
  </w:style>
  <w:style w:type="paragraph" w:customStyle="1" w:styleId="FigureHeading">
    <w:name w:val="Figure # Heading"/>
    <w:basedOn w:val="TableTitle"/>
    <w:next w:val="Normal"/>
    <w:uiPriority w:val="99"/>
    <w:rsid w:val="00DE7BD4"/>
    <w:pPr>
      <w:numPr>
        <w:numId w:val="2"/>
      </w:numPr>
      <w:tabs>
        <w:tab w:val="clear" w:pos="851"/>
      </w:tabs>
    </w:pPr>
  </w:style>
  <w:style w:type="paragraph" w:customStyle="1" w:styleId="References">
    <w:name w:val="References"/>
    <w:basedOn w:val="Normal"/>
    <w:next w:val="Normal"/>
    <w:uiPriority w:val="99"/>
    <w:rsid w:val="00BC5A67"/>
    <w:pPr>
      <w:spacing w:after="0"/>
      <w:ind w:left="567" w:hanging="567"/>
    </w:pPr>
    <w:rPr>
      <w:sz w:val="20"/>
    </w:rPr>
  </w:style>
  <w:style w:type="paragraph" w:customStyle="1" w:styleId="TableHeading">
    <w:name w:val="Table Heading"/>
    <w:basedOn w:val="TableText"/>
    <w:next w:val="TableText"/>
    <w:uiPriority w:val="99"/>
    <w:rsid w:val="005553DE"/>
    <w:rPr>
      <w:b/>
    </w:rPr>
  </w:style>
  <w:style w:type="table" w:styleId="TableGrid">
    <w:name w:val="Table Grid"/>
    <w:basedOn w:val="TableNormal"/>
    <w:uiPriority w:val="39"/>
    <w:rsid w:val="001270B2"/>
    <w:rPr>
      <w:rFonts w:ascii="Times New Roman Mäori" w:hAnsi="Times New Roman Mäo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BE7112"/>
    <w:pPr>
      <w:spacing w:after="0" w:line="240" w:lineRule="auto"/>
      <w:jc w:val="left"/>
    </w:pPr>
    <w:rPr>
      <w:rFonts w:ascii="Courier New" w:hAnsi="Courier New"/>
      <w:sz w:val="20"/>
      <w:szCs w:val="20"/>
      <w:lang w:val="en-GB"/>
    </w:rPr>
  </w:style>
  <w:style w:type="character" w:customStyle="1" w:styleId="PlainTextChar">
    <w:name w:val="Plain Text Char"/>
    <w:basedOn w:val="DefaultParagraphFont"/>
    <w:link w:val="PlainText"/>
    <w:uiPriority w:val="99"/>
    <w:rsid w:val="00BE7112"/>
    <w:rPr>
      <w:rFonts w:ascii="Courier New" w:hAnsi="Courier New" w:cs="Times New Roman"/>
      <w:lang w:val="en-GB" w:eastAsia="en-US"/>
    </w:rPr>
  </w:style>
  <w:style w:type="character" w:styleId="Hyperlink">
    <w:name w:val="Hyperlink"/>
    <w:basedOn w:val="DefaultParagraphFont"/>
    <w:uiPriority w:val="99"/>
    <w:rsid w:val="00F6346B"/>
    <w:rPr>
      <w:rFonts w:cs="Times New Roman"/>
      <w:color w:val="0000FF"/>
      <w:u w:val="single"/>
    </w:rPr>
  </w:style>
  <w:style w:type="character" w:styleId="FollowedHyperlink">
    <w:name w:val="FollowedHyperlink"/>
    <w:basedOn w:val="DefaultParagraphFont"/>
    <w:uiPriority w:val="99"/>
    <w:rsid w:val="00562E61"/>
    <w:rPr>
      <w:rFonts w:cs="Times New Roman"/>
      <w:color w:val="800080"/>
      <w:u w:val="single"/>
    </w:rPr>
  </w:style>
  <w:style w:type="paragraph" w:styleId="ListBullet">
    <w:name w:val="List Bullet"/>
    <w:basedOn w:val="Normal"/>
    <w:autoRedefine/>
    <w:uiPriority w:val="99"/>
    <w:rsid w:val="00DC50CA"/>
    <w:pPr>
      <w:spacing w:after="0" w:line="240" w:lineRule="auto"/>
      <w:jc w:val="left"/>
    </w:pPr>
    <w:rPr>
      <w:rFonts w:ascii="Calibri" w:hAnsi="Calibri"/>
      <w:sz w:val="16"/>
      <w:szCs w:val="16"/>
    </w:rPr>
  </w:style>
  <w:style w:type="paragraph" w:styleId="ListParagraph">
    <w:name w:val="List Paragraph"/>
    <w:basedOn w:val="Normal"/>
    <w:uiPriority w:val="34"/>
    <w:qFormat/>
    <w:rsid w:val="008B4434"/>
    <w:pPr>
      <w:ind w:left="720"/>
      <w:contextualSpacing/>
    </w:pPr>
  </w:style>
  <w:style w:type="paragraph" w:styleId="NoSpacing">
    <w:name w:val="No Spacing"/>
    <w:uiPriority w:val="1"/>
    <w:qFormat/>
    <w:rsid w:val="00343F0C"/>
    <w:rPr>
      <w:rFonts w:ascii="Calibri" w:eastAsia="Calibri" w:hAnsi="Calibri"/>
      <w:lang w:eastAsia="en-US"/>
    </w:rPr>
  </w:style>
  <w:style w:type="character" w:customStyle="1" w:styleId="form-required">
    <w:name w:val="form-required"/>
    <w:basedOn w:val="DefaultParagraphFont"/>
    <w:rsid w:val="0039545C"/>
  </w:style>
  <w:style w:type="paragraph" w:customStyle="1" w:styleId="BodyText1">
    <w:name w:val="Body Text1"/>
    <w:basedOn w:val="Normal"/>
    <w:link w:val="BodytextChar1"/>
    <w:rsid w:val="00E55F9A"/>
    <w:pPr>
      <w:widowControl w:val="0"/>
      <w:tabs>
        <w:tab w:val="left" w:pos="283"/>
      </w:tabs>
      <w:suppressAutoHyphens/>
      <w:autoSpaceDE w:val="0"/>
      <w:autoSpaceDN w:val="0"/>
      <w:adjustRightInd w:val="0"/>
      <w:spacing w:before="120" w:after="120" w:line="280" w:lineRule="atLeast"/>
      <w:jc w:val="left"/>
      <w:textAlignment w:val="center"/>
    </w:pPr>
    <w:rPr>
      <w:rFonts w:ascii="Calibri" w:hAnsi="Calibri" w:cs="StoneSans"/>
      <w:color w:val="000000"/>
      <w:sz w:val="22"/>
      <w:szCs w:val="20"/>
      <w:lang w:val="en-US" w:bidi="en-US"/>
    </w:rPr>
  </w:style>
  <w:style w:type="character" w:customStyle="1" w:styleId="BodytextChar1">
    <w:name w:val="Body text Char1"/>
    <w:link w:val="BodyText1"/>
    <w:rsid w:val="00E55F9A"/>
    <w:rPr>
      <w:rFonts w:ascii="Calibri" w:hAnsi="Calibri" w:cs="StoneSans"/>
      <w:color w:val="000000"/>
      <w:szCs w:val="20"/>
      <w:lang w:val="en-US" w:eastAsia="en-US" w:bidi="en-US"/>
    </w:rPr>
  </w:style>
  <w:style w:type="paragraph" w:styleId="BodyText">
    <w:name w:val="Body Text"/>
    <w:basedOn w:val="Normal"/>
    <w:link w:val="BodyTextChar10"/>
    <w:unhideWhenUsed/>
    <w:rsid w:val="00FE04A6"/>
    <w:pPr>
      <w:spacing w:after="120" w:line="240" w:lineRule="auto"/>
      <w:jc w:val="left"/>
    </w:pPr>
    <w:rPr>
      <w:rFonts w:ascii="Calibri" w:hAnsi="Calibri"/>
      <w:sz w:val="24"/>
      <w:szCs w:val="24"/>
      <w:lang w:val="en-AU"/>
    </w:rPr>
  </w:style>
  <w:style w:type="character" w:customStyle="1" w:styleId="BodyTextChar">
    <w:name w:val="Body Text Char"/>
    <w:basedOn w:val="DefaultParagraphFont"/>
    <w:uiPriority w:val="99"/>
    <w:semiHidden/>
    <w:rsid w:val="00FE04A6"/>
    <w:rPr>
      <w:rFonts w:ascii="Times New Roman Mäori" w:hAnsi="Times New Roman Mäori"/>
      <w:sz w:val="21"/>
      <w:szCs w:val="21"/>
      <w:lang w:eastAsia="en-US"/>
    </w:rPr>
  </w:style>
  <w:style w:type="character" w:customStyle="1" w:styleId="BodyTextChar10">
    <w:name w:val="Body Text Char1"/>
    <w:link w:val="BodyText"/>
    <w:rsid w:val="00FE04A6"/>
    <w:rPr>
      <w:rFonts w:ascii="Calibri" w:hAnsi="Calibri"/>
      <w:sz w:val="24"/>
      <w:szCs w:val="24"/>
      <w:lang w:val="en-AU" w:eastAsia="en-US"/>
    </w:rPr>
  </w:style>
  <w:style w:type="character" w:customStyle="1" w:styleId="BodytextChar0">
    <w:name w:val="Body text Char"/>
    <w:rsid w:val="00862E5F"/>
    <w:rPr>
      <w:rFonts w:ascii="Calibri" w:eastAsia="Times New Roman" w:hAnsi="Calibri" w:cs="StoneSans"/>
      <w:color w:val="000000"/>
      <w:szCs w:val="24"/>
      <w:lang w:val="en-US" w:eastAsia="en-US" w:bidi="en-US"/>
    </w:rPr>
  </w:style>
  <w:style w:type="paragraph" w:customStyle="1" w:styleId="BodyText2">
    <w:name w:val="Body Text2"/>
    <w:basedOn w:val="Normal"/>
    <w:uiPriority w:val="99"/>
    <w:rsid w:val="00862E5F"/>
    <w:pPr>
      <w:widowControl w:val="0"/>
      <w:tabs>
        <w:tab w:val="left" w:pos="283"/>
      </w:tabs>
      <w:suppressAutoHyphens/>
      <w:autoSpaceDE w:val="0"/>
      <w:autoSpaceDN w:val="0"/>
      <w:adjustRightInd w:val="0"/>
      <w:spacing w:after="120" w:line="280" w:lineRule="atLeast"/>
      <w:jc w:val="left"/>
      <w:textAlignment w:val="center"/>
    </w:pPr>
    <w:rPr>
      <w:rFonts w:ascii="Calibri" w:hAnsi="Calibri" w:cs="Calibri"/>
      <w:color w:val="000000"/>
      <w:sz w:val="22"/>
      <w:szCs w:val="22"/>
      <w:lang w:val="en-US"/>
    </w:rPr>
  </w:style>
  <w:style w:type="paragraph" w:customStyle="1" w:styleId="Theme">
    <w:name w:val="Theme"/>
    <w:basedOn w:val="Heading1"/>
    <w:uiPriority w:val="99"/>
    <w:rsid w:val="00862E5F"/>
    <w:pPr>
      <w:keepNext/>
      <w:tabs>
        <w:tab w:val="right" w:pos="9082"/>
      </w:tabs>
      <w:spacing w:before="120" w:after="360"/>
      <w:jc w:val="center"/>
    </w:pPr>
    <w:rPr>
      <w:rFonts w:ascii="Helvetica" w:eastAsia="Times New Roman" w:hAnsi="Helvetica" w:cs="Helvetica"/>
      <w:bCs/>
      <w:sz w:val="32"/>
      <w:szCs w:val="32"/>
      <w:lang w:val="en-US"/>
    </w:rPr>
  </w:style>
  <w:style w:type="paragraph" w:customStyle="1" w:styleId="Tabletext0">
    <w:name w:val="Table text"/>
    <w:basedOn w:val="BodyText2"/>
    <w:uiPriority w:val="99"/>
    <w:rsid w:val="00862E5F"/>
    <w:rPr>
      <w:sz w:val="20"/>
      <w:szCs w:val="20"/>
    </w:rPr>
  </w:style>
  <w:style w:type="paragraph" w:customStyle="1" w:styleId="Subhead">
    <w:name w:val="Subhead"/>
    <w:basedOn w:val="Heading3"/>
    <w:uiPriority w:val="99"/>
    <w:rsid w:val="00862E5F"/>
    <w:pPr>
      <w:keepNext w:val="0"/>
      <w:widowControl w:val="0"/>
      <w:spacing w:before="80" w:line="240" w:lineRule="auto"/>
    </w:pPr>
    <w:rPr>
      <w:rFonts w:ascii="Helvetica" w:hAnsi="Helvetica" w:cs="Helvetica"/>
      <w:b/>
      <w:sz w:val="18"/>
      <w:szCs w:val="18"/>
    </w:rPr>
  </w:style>
  <w:style w:type="paragraph" w:styleId="TOCHeading">
    <w:name w:val="TOC Heading"/>
    <w:basedOn w:val="Heading1"/>
    <w:next w:val="Normal"/>
    <w:uiPriority w:val="39"/>
    <w:unhideWhenUsed/>
    <w:qFormat/>
    <w:rsid w:val="00AE554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AE5549"/>
    <w:pPr>
      <w:spacing w:after="100"/>
    </w:pPr>
  </w:style>
  <w:style w:type="paragraph" w:styleId="TOC3">
    <w:name w:val="toc 3"/>
    <w:basedOn w:val="Normal"/>
    <w:next w:val="Normal"/>
    <w:autoRedefine/>
    <w:uiPriority w:val="39"/>
    <w:unhideWhenUsed/>
    <w:rsid w:val="00AE5549"/>
    <w:pPr>
      <w:spacing w:after="100"/>
      <w:ind w:left="420"/>
    </w:pPr>
  </w:style>
  <w:style w:type="paragraph" w:styleId="TOC2">
    <w:name w:val="toc 2"/>
    <w:basedOn w:val="Normal"/>
    <w:next w:val="Normal"/>
    <w:autoRedefine/>
    <w:uiPriority w:val="39"/>
    <w:unhideWhenUsed/>
    <w:rsid w:val="00AE5549"/>
    <w:pPr>
      <w:spacing w:after="100"/>
      <w:ind w:left="210"/>
    </w:pPr>
  </w:style>
  <w:style w:type="character" w:customStyle="1" w:styleId="Heading5Char">
    <w:name w:val="Heading 5 Char"/>
    <w:basedOn w:val="DefaultParagraphFont"/>
    <w:link w:val="Heading5"/>
    <w:uiPriority w:val="9"/>
    <w:rsid w:val="00AE5549"/>
    <w:rPr>
      <w:rFonts w:asciiTheme="majorHAnsi" w:eastAsiaTheme="majorEastAsia" w:hAnsiTheme="majorHAnsi" w:cstheme="majorBidi"/>
      <w:color w:val="365F91" w:themeColor="accent1" w:themeShade="BF"/>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t.nz/school/managing-and-supporting-students/student-behaviour-help-and-guidance/stand-downs-suspensions-exclusions-and-expulsions-guidelines/" TargetMode="External"/><Relationship Id="rId13" Type="http://schemas.openxmlformats.org/officeDocument/2006/relationships/image" Target="media/image2.jpeg"/><Relationship Id="rId18" Type="http://schemas.openxmlformats.org/officeDocument/2006/relationships/hyperlink" Target="http://alcohol.org.nz/" TargetMode="External"/><Relationship Id="rId26" Type="http://schemas.openxmlformats.org/officeDocument/2006/relationships/hyperlink" Target="https://www.youtube.com/watch?v=aU3QfyqvHk8" TargetMode="External"/><Relationship Id="rId39" Type="http://schemas.openxmlformats.org/officeDocument/2006/relationships/hyperlink" Target="http://www.healthed.govt.nz/resource/dance-party-goers-%E2%80%93-what-u-should-know" TargetMode="External"/><Relationship Id="rId3" Type="http://schemas.openxmlformats.org/officeDocument/2006/relationships/styles" Target="styles.xml"/><Relationship Id="rId21" Type="http://schemas.openxmlformats.org/officeDocument/2006/relationships/hyperlink" Target="https://youtu.be/W835zNjvIs4" TargetMode="External"/><Relationship Id="rId34" Type="http://schemas.openxmlformats.org/officeDocument/2006/relationships/hyperlink" Target="http://www.ahw.org.nz/resources/Briefing%20papers/2012/Policy%20Briefing%20Paper%20Alcohol%20Injuries%20and%20Violence%20final%20draft%2012.11.12.pdf" TargetMode="External"/><Relationship Id="rId42" Type="http://schemas.openxmlformats.org/officeDocument/2006/relationships/hyperlink" Target="http://www.playmarket.org.nz"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alcohol.org.nz/sites/default/files/field/file_attachment/AL514_SnS%20Combined%20File%20Online_April%202016.pdf" TargetMode="External"/><Relationship Id="rId25" Type="http://schemas.openxmlformats.org/officeDocument/2006/relationships/hyperlink" Target="https://www.youtube.com/watch?v=-_z6tJV5uLI" TargetMode="External"/><Relationship Id="rId33" Type="http://schemas.openxmlformats.org/officeDocument/2006/relationships/hyperlink" Target="http://www.ahw.org.nz" TargetMode="External"/><Relationship Id="rId38" Type="http://schemas.openxmlformats.org/officeDocument/2006/relationships/hyperlink" Target="http://www.healthed.govt.nz/resource/cannabis-and-your-health" TargetMode="External"/><Relationship Id="rId2" Type="http://schemas.openxmlformats.org/officeDocument/2006/relationships/numbering" Target="numbering.xml"/><Relationship Id="rId16" Type="http://schemas.openxmlformats.org/officeDocument/2006/relationships/hyperlink" Target="http://www.police.govt.nz/advice/personal-and-community-advice/school-portal/resources/healthy-body-healthy-mind/choice-year-1" TargetMode="External"/><Relationship Id="rId20" Type="http://schemas.openxmlformats.org/officeDocument/2006/relationships/hyperlink" Target="http://www.aodcollaborative.org.nz/news/id/48" TargetMode="External"/><Relationship Id="rId29" Type="http://schemas.openxmlformats.org/officeDocument/2006/relationships/hyperlink" Target="http://www.police.govt.nz/advice/drugs-and-alcohol" TargetMode="External"/><Relationship Id="rId41" Type="http://schemas.openxmlformats.org/officeDocument/2006/relationships/hyperlink" Target="http://www.education.vic.gov.au/school/teachers/health/Pages/drugedulearn.asp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b.ndri.curtin.edu.au/research/shahrp/download.asp" TargetMode="External"/><Relationship Id="rId32" Type="http://schemas.openxmlformats.org/officeDocument/2006/relationships/hyperlink" Target="http://alcohol.org.nz/alcohol-its-effects/body-effects/effects-on-the-body" TargetMode="External"/><Relationship Id="rId37" Type="http://schemas.openxmlformats.org/officeDocument/2006/relationships/hyperlink" Target="http://www.healthed.govt.nz" TargetMode="External"/><Relationship Id="rId40" Type="http://schemas.openxmlformats.org/officeDocument/2006/relationships/hyperlink" Target="http://www.healthed.govt.nz/resource/alcohol-and-pregnancy-when-you-drink-alcohol-so-does-your-bab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sel.org" TargetMode="External"/><Relationship Id="rId23" Type="http://schemas.openxmlformats.org/officeDocument/2006/relationships/hyperlink" Target="http://www.education.vic.gov.au/school/teachers/health/Pages/drugedulearn.aspx" TargetMode="External"/><Relationship Id="rId28" Type="http://schemas.openxmlformats.org/officeDocument/2006/relationships/hyperlink" Target="http://alcohol.org.nz/sites/default/files/field/file_attachment/AL614%20M.A.P%20Aug%202014.pdf" TargetMode="External"/><Relationship Id="rId36" Type="http://schemas.openxmlformats.org/officeDocument/2006/relationships/hyperlink" Target="http://www.transport.govt.nz/research/roadcrashstatistics/motorvehiclecrashesinnewzealand" TargetMode="External"/><Relationship Id="rId10" Type="http://schemas.openxmlformats.org/officeDocument/2006/relationships/hyperlink" Target="http://www.education.govt.nz/school/managing-and-supporting-students/student-behaviour-help-and-guidance/stand-downs-suspensions-exclusions-and-expulsions-guidelines/" TargetMode="External"/><Relationship Id="rId19" Type="http://schemas.openxmlformats.org/officeDocument/2006/relationships/hyperlink" Target="file:///\\ppi.police.govt.nz\stationsdata\PNHQ%20-%20445\YE%20Youth%20Education\YE-04%20Projects\drug%20intervention%20plan\alcohol.org.nz\alcohol-its-effects\body-effects\effects-on-the-body" TargetMode="External"/><Relationship Id="rId31" Type="http://schemas.openxmlformats.org/officeDocument/2006/relationships/hyperlink" Target="http://alcohol.org.n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tion.govt.nz/school/managing-and-supporting-students/student-behaviour-help-and-guidance/stand-downs-suspensions-exclusions-and-expulsions-guidelines/" TargetMode="External"/><Relationship Id="rId14" Type="http://schemas.openxmlformats.org/officeDocument/2006/relationships/image" Target="media/image3.jpeg"/><Relationship Id="rId22" Type="http://schemas.openxmlformats.org/officeDocument/2006/relationships/hyperlink" Target="https://youtu.be/IMl__rECGLM" TargetMode="External"/><Relationship Id="rId27" Type="http://schemas.openxmlformats.org/officeDocument/2006/relationships/hyperlink" Target="https://www.youtube.com/watch?v=AZ-pU7ozt3g" TargetMode="External"/><Relationship Id="rId30" Type="http://schemas.openxmlformats.org/officeDocument/2006/relationships/hyperlink" Target="http://www.drugfoundation.org.nz/drug-information" TargetMode="External"/><Relationship Id="rId35" Type="http://schemas.openxmlformats.org/officeDocument/2006/relationships/hyperlink" Target="http://www.transport.govt.nz" TargetMode="External"/><Relationship Id="rId43" Type="http://schemas.openxmlformats.org/officeDocument/2006/relationships/hyperlink" Target="http://ncea.tki.org.nz/content/download/3948/12876/file/media2_3A_nov1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33B2-7EAE-4712-B957-9BAE0DBD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10487</Words>
  <Characters>62339</Characters>
  <Application>Microsoft Office Word</Application>
  <DocSecurity>0</DocSecurity>
  <Lines>519</Lines>
  <Paragraphs>145</Paragraphs>
  <ScaleCrop>false</ScaleCrop>
  <HeadingPairs>
    <vt:vector size="2" baseType="variant">
      <vt:variant>
        <vt:lpstr>Title</vt:lpstr>
      </vt:variant>
      <vt:variant>
        <vt:i4>1</vt:i4>
      </vt:variant>
    </vt:vector>
  </HeadingPairs>
  <TitlesOfParts>
    <vt:vector size="1" baseType="lpstr">
      <vt:lpstr> </vt:lpstr>
    </vt:vector>
  </TitlesOfParts>
  <Company>NZCER</Company>
  <LinksUpToDate>false</LinksUpToDate>
  <CharactersWithSpaces>72681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 Boyd</dc:creator>
  <cp:keywords/>
  <dc:description/>
  <cp:lastModifiedBy>STEWART, Lawrence (Lawrie)</cp:lastModifiedBy>
  <cp:revision>2</cp:revision>
  <cp:lastPrinted>2016-08-17T03:53:00Z</cp:lastPrinted>
  <dcterms:created xsi:type="dcterms:W3CDTF">2016-08-31T04:38:00Z</dcterms:created>
  <dcterms:modified xsi:type="dcterms:W3CDTF">2016-08-31T04:38:00Z</dcterms:modified>
</cp:coreProperties>
</file>